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3 — Marketing Research Methods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2, team-graded on the rubric below)</w:t>
            </w:r>
          </w:p>
        </w:tc>
      </w:tr>
      <w:tr>
        <w:tc>
          <w:tcPr>
            <w:tcW w:type="dxa" w:w="4968"/>
          </w:tcPr>
          <w:p>
            <w:r>
              <w:rPr>
                <w:sz w:val="19"/>
              </w:rPr>
            </w:r>
            <w:r>
              <w:rPr>
                <w:sz w:val="19"/>
              </w:rPr>
              <w:t>Due</w:t>
            </w:r>
          </w:p>
        </w:tc>
        <w:tc>
          <w:tcPr>
            <w:tcW w:type="dxa" w:w="4968"/>
          </w:tcPr>
          <w:p>
            <w:r>
              <w:rPr>
                <w:sz w:val="19"/>
              </w:rPr>
            </w:r>
            <w:r>
              <w:rPr>
                <w:sz w:val="19"/>
              </w:rPr>
              <w:t>Write-up: Sun Sep 20, 11:59 PM Pacific (every student); Team 2 opens Monday's class, Sep 21, with its walkthrough</w:t>
            </w:r>
          </w:p>
        </w:tc>
      </w:tr>
      <w:tr>
        <w:tc>
          <w:tcPr>
            <w:tcW w:type="dxa" w:w="4968"/>
          </w:tcPr>
          <w:p>
            <w:r>
              <w:rPr>
                <w:sz w:val="19"/>
              </w:rPr>
            </w:r>
            <w:r>
              <w:rPr>
                <w:sz w:val="19"/>
              </w:rPr>
              <w:t>Work</w:t>
            </w:r>
          </w:p>
        </w:tc>
        <w:tc>
          <w:tcPr>
            <w:tcW w:type="dxa" w:w="4968"/>
          </w:tcPr>
          <w:p>
            <w:r>
              <w:rPr>
                <w:sz w:val="19"/>
              </w:rPr>
            </w:r>
            <w:r>
              <w:rPr>
                <w:sz w:val="19"/>
              </w:rPr>
              <w:t>Individual write-up · Team 2 presents</w:t>
            </w:r>
          </w:p>
        </w:tc>
      </w:tr>
      <w:tr>
        <w:tc>
          <w:tcPr>
            <w:tcW w:type="dxa" w:w="4968"/>
          </w:tcPr>
          <w:p>
            <w:r>
              <w:rPr>
                <w:sz w:val="19"/>
              </w:rPr>
            </w:r>
            <w:r>
              <w:rPr>
                <w:sz w:val="19"/>
              </w:rPr>
              <w:t>Submit</w:t>
            </w:r>
          </w:p>
        </w:tc>
        <w:tc>
          <w:tcPr>
            <w:tcW w:type="dxa" w:w="4968"/>
          </w:tcPr>
          <w:p>
            <w:r>
              <w:rPr>
                <w:sz w:val="19"/>
              </w:rPr>
            </w:r>
            <w:r>
              <w:rPr>
                <w:sz w:val="19"/>
              </w:rPr>
              <w:t xml:space="preserve">Canvas — </w:t>
            </w:r>
            <w:r>
              <w:rPr>
                <w:b/>
                <w:sz w:val="19"/>
              </w:rPr>
              <w:t>two files in one submission</w:t>
            </w:r>
            <w:r>
              <w:rPr>
                <w:sz w:val="19"/>
              </w:rPr>
              <w:t xml:space="preserve">, one set per student: (1) this doc filled (Box A, Box B, Box C), </w:t>
            </w:r>
            <w:r>
              <w:rPr>
                <w:b/>
                <w:sz w:val="19"/>
              </w:rPr>
              <w:t>.docx</w:t>
            </w:r>
            <w:r>
              <w:rPr>
                <w:sz w:val="19"/>
              </w:rPr>
              <w:t xml:space="preserve">; (2) your tutor </w:t>
            </w:r>
            <w:r>
              <w:rPr>
                <w:b/>
                <w:sz w:val="19"/>
              </w:rPr>
              <w:t>transcript</w:t>
            </w:r>
            <w:r>
              <w:rPr>
                <w:sz w:val="19"/>
              </w:rPr>
              <w:t xml:space="preserve"> as a second file (</w:t>
            </w:r>
            <w:r>
              <w:rPr>
                <w:b/>
                <w:sz w:val="19"/>
              </w:rPr>
              <w:t>.docx</w:t>
            </w:r>
            <w:r>
              <w:rPr>
                <w:sz w:val="19"/>
              </w:rPr>
              <w:t>, the whole chat pasted from the top); Team 2 uploads its slides to the separate Mini-Case Presentation assignment before class</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w:t>
      </w:r>
    </w:p>
    <w:p>
      <w:r>
        <w:rPr>
          <w:b/>
        </w:rPr>
        <w:t>Where this fits:</w:t>
      </w:r>
      <w:r>
        <w:t xml:space="preserve"> Lecture — Week 5 Monday, </w:t>
      </w:r>
      <w:r>
        <w:rPr>
          <w:i/>
        </w:rPr>
        <w:t>Qualitative research + focus groups</w:t>
      </w:r>
      <w:r>
        <w:t xml:space="preserve"> (live lecture) → Practice — Summit Point </w:t>
      </w:r>
      <w:r>
        <w:rPr>
          <w:b/>
        </w:rPr>
        <w:t>Round 6</w:t>
      </w:r>
      <w:r>
        <w:t xml:space="preserve"> </w:t>
      </w:r>
      <w:r>
        <w:rPr>
          <w:i/>
        </w:rPr>
        <w:t>Moderator's Guide</w:t>
      </w:r>
      <w:r>
        <w:t xml:space="preserve"> → Now the case: its walkthrough opens the Monday lecture; Wednesday's live focus-group role-play then </w:t>
      </w:r>
      <w:r>
        <w:rPr>
          <w:i/>
        </w:rPr>
        <w:t>runs</w:t>
      </w:r>
      <w:r>
        <w:t xml:space="preserve"> one of these methods.</w:t>
      </w:r>
    </w:p>
    <w:p>
      <w:pPr>
        <w:pStyle w:val="Heading2"/>
      </w:pPr>
      <w:r>
        <w:t>The gist</w:t>
      </w:r>
    </w:p>
    <w:p>
      <w:r>
        <w:t>A chain of 43 Italian restaurants in the Midwest has been losing sales for about a year, and nobody knows why. Your team explains how each of seven research methods could be used to diagnose the decline — and what each one can and cannot tell you. Obtain the method definitions from your textbook (primarily Chapters 3 and 5 in the 10th edition).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3, Research Design</w:t>
      </w:r>
      <w:r>
        <w:t xml:space="preserve"> + </w:t>
      </w:r>
      <w:r>
        <w:rPr>
          <w:b/>
        </w:rPr>
        <w:t>Ch. 5, Qualitative Research Techniques</w:t>
      </w:r>
      <w:r>
        <w:t xml:space="preserve"> — in hand) → </w:t>
      </w:r>
      <w:r>
        <w:rPr>
          <w:b/>
        </w:rPr>
        <w:t>Box B</w:t>
      </w:r>
      <w:r>
        <w:t xml:space="preserve"> (your answer after the tutor) → </w:t>
      </w:r>
      <w:r>
        <w:rPr>
          <w:b/>
        </w:rPr>
        <w:t>Box C</w:t>
      </w:r>
      <w:r>
        <w:t xml:space="preserve"> (what changed) + your transcript as a second file.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For each of the seven methods, write </w:t>
      </w:r>
      <w:r>
        <w:rPr>
          <w:b/>
        </w:rPr>
        <w:t>how you would actually use it here</w:t>
      </w:r>
      <w:r>
        <w:t xml:space="preserve"> — who you'd talk to or observe, about what, and what you'd expect to learn about the decline.</w:t>
      </w:r>
    </w:p>
    <w:p>
      <w:pPr>
        <w:ind w:left="432" w:hanging="432"/>
      </w:pPr>
      <w:r>
        <w:t>3.</w:t>
        <w:tab/>
      </w:r>
      <w:r>
        <w:t xml:space="preserve">Add each method's </w:t>
      </w:r>
      <w:r>
        <w:rPr>
          <w:b/>
        </w:rPr>
        <w:t>key limitation</w:t>
      </w:r>
      <w:r>
        <w:t xml:space="preserve"> for this specific problem.</w:t>
      </w:r>
    </w:p>
    <w:p>
      <w:pPr>
        <w:ind w:left="432" w:hanging="432"/>
      </w:pPr>
      <w:r>
        <w:t>4.</w:t>
        <w:tab/>
      </w:r>
      <w:r>
        <w:t xml:space="preserve">Decide </w:t>
      </w:r>
      <w:r>
        <w:rPr>
          <w:b/>
        </w:rPr>
        <w:t>which method(s) you would start with</w:t>
      </w:r>
      <w:r>
        <w:t xml:space="preserve"> and defend the sequence (hint: what does exploratory research buy you before you commit to a survey or experiment?).</w:t>
      </w:r>
    </w:p>
    <w:p>
      <w:pPr>
        <w:ind w:left="432" w:hanging="432"/>
      </w:pPr>
      <w:r>
        <w:t>5.</w:t>
        <w:tab/>
      </w:r>
      <w:r>
        <w:t xml:space="preserve">Run the voice session (one push minimum), then fill </w:t>
      </w:r>
      <w:r>
        <w:rPr>
          <w:b/>
        </w:rPr>
        <w:t>Box B</w:t>
      </w:r>
      <w:r>
        <w:t xml:space="preserve"> and the </w:t>
      </w:r>
      <w:r>
        <w:rPr>
          <w:b/>
        </w:rPr>
        <w:t>Box C</w:t>
      </w:r>
      <w:r>
        <w:t xml:space="preserve"> delta log (Appendix B). </w:t>
      </w:r>
      <w:r>
        <w:rPr>
          <w:b/>
        </w:rPr>
        <w:t>Team 2 (presenters):</w:t>
      </w:r>
      <w:r>
        <w:t xml:space="preserve"> prepare the walkthrough (format under </w:t>
      </w:r>
      <w:r>
        <w:rPr>
          <w:i/>
        </w:rPr>
        <w:t>How you'll be graded</w:t>
      </w:r>
      <w:r>
        <w:t>); the concept to name is the choice logic between methods — keep focus group vs. IDI and observation vs. experiment straight.</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3 — Research Design, and Ch. 5 — Qualitative Research Techniques</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A chain of 43 Italian restaurants in the Midwest has experienced a gradual sales decline, starting about a year ago. You have been asked to determine the cause of the decline. Explain how you could use each of the following methods to figure out what's going on. Obtain information about your assigned method from your textbook (primarily Chapters 4 and 6).</w:t>
      </w:r>
    </w:p>
    <w:p>
      <w:pPr>
        <w:ind w:left="432"/>
      </w:pPr>
      <w:r>
        <w:rPr>
          <w:i/>
          <w:sz w:val="19"/>
        </w:rPr>
        <w:t>1. Secondary data analysis 2. Experience survey 3. Focus group 4. In-depth interview 5. Projective techniques 6. Observation 7. Experiment</w:t>
      </w:r>
    </w:p>
    <w:p>
      <w:pPr>
        <w:ind w:left="432"/>
      </w:pPr>
      <w:r>
        <w:rPr>
          <w:i/>
          <w:sz w:val="19"/>
        </w:rPr>
        <w:t xml:space="preserve">I have the assigned textbook chapter (Burns &amp; Veeck, </w:t>
      </w:r>
      <w:r>
        <w:rPr>
          <w:i/>
          <w:sz w:val="19"/>
        </w:rPr>
        <w:t>Marketing Research</w:t>
      </w:r>
      <w:r>
        <w:rPr>
          <w:i/>
          <w:sz w:val="19"/>
        </w:rPr>
        <w:t xml:space="preserve"> (10th ed.), Ch. 3 — Research Design, and Ch. 5 — Qualitative Research Techniques)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Walkthrough slides (3–6) — Team 2 only, uploaded to the separate Mini-Case Presentation team assignment before class</w:t>
      </w:r>
    </w:p>
    <w:p>
      <w:pPr>
        <w:ind w:left="360"/>
      </w:pPr>
      <w:r>
        <w:rPr>
          <w:b/>
        </w:rPr>
        <w:t xml:space="preserve">☐  </w:t>
      </w:r>
      <w:r>
        <w:t xml:space="preserve">Your tutor transcript as a </w:t>
      </w:r>
      <w:r>
        <w:rPr>
          <w:b/>
        </w:rPr>
        <w:t>second file</w:t>
      </w:r>
      <w:r>
        <w:t xml:space="preserve"> in the same submission (.docx; scroll to the very top of the chat before select-all). Not a link, not a summary</w:t>
      </w:r>
    </w:p>
    <w:p>
      <w:pPr>
        <w:pStyle w:val="Heading2"/>
      </w:pPr>
      <w:r>
        <w:t>How you'll be graded</w:t>
      </w:r>
    </w:p>
    <w:p>
      <w:r>
        <w:rPr>
          <w:b/>
        </w:rPr>
        <w:t>The walkthrough (Team 2, 10 min + ~3 min Q&amp;A, opens Monday's class):</w:t>
      </w:r>
      <w:r>
        <w:t xml:space="preserve"> walk the class through your own three-box work — (1) </w:t>
      </w:r>
      <w:r>
        <w:rPr>
          <w:b/>
        </w:rPr>
        <w:t>Box A</w:t>
      </w:r>
      <w:r>
        <w:t xml:space="preserve">, one member's honest first take; (2) </w:t>
      </w:r>
      <w:r>
        <w:rPr>
          <w:b/>
        </w:rPr>
        <w:t>the push</w:t>
      </w:r>
      <w:r>
        <w:t xml:space="preserve">: the tutor exchange shown on screen, and what you did with it and why; (3) </w:t>
      </w:r>
      <w:r>
        <w:rPr>
          <w:b/>
        </w:rPr>
        <w:t>Box B</w:t>
      </w:r>
      <w:r>
        <w:t xml:space="preserve"> after the tutor, with the </w:t>
      </w:r>
      <w:r>
        <w:rPr>
          <w:b/>
        </w:rPr>
        <w:t>one concept the case hinges on</w:t>
      </w:r>
      <w:r>
        <w:t xml:space="preserve"> named as the textbook does; (4) </w:t>
      </w:r>
      <w:r>
        <w:rPr>
          <w:b/>
        </w:rPr>
        <w:t>one discussion question</w:t>
      </w:r>
      <w:r>
        <w:t xml:space="preserve"> for the class. Three to six slides; the lecture picks up where you stop.</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missing, or submitted after the key is released.</w:t>
      </w:r>
    </w:p>
    <w:p>
      <w:r>
        <w:rPr>
          <w:b/>
        </w:rPr>
        <w:t>Presentation (10 pts, Team 2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Each method applied concretely to the restaurant decline (named informants, named questions), not defined in the abstract; the recommended sequence is argued from what each method can rule in or out</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Methods match the textbook's definitions (Ch. 3 &amp; 5); exploratory vs. descriptive vs. causal roles kept straight; projective techniques and experience surveys not confused with focus groups</w:t>
            </w:r>
          </w:p>
        </w:tc>
      </w:tr>
      <w:tr>
        <w:tc>
          <w:tcPr>
            <w:tcW w:type="dxa" w:w="3312"/>
          </w:tcPr>
          <w:p>
            <w:r>
              <w:rPr>
                <w:sz w:val="19"/>
              </w:rPr>
            </w:r>
            <w:r>
              <w:rPr>
                <w:sz w:val="19"/>
              </w:rPr>
              <w:t>Walkthrough of your three boxes</w:t>
            </w:r>
          </w:p>
        </w:tc>
        <w:tc>
          <w:tcPr>
            <w:tcW w:type="dxa" w:w="3312"/>
          </w:tcPr>
          <w:p>
            <w:r>
              <w:rPr>
                <w:sz w:val="19"/>
              </w:rPr>
            </w:r>
            <w:r>
              <w:rPr>
                <w:sz w:val="19"/>
              </w:rPr>
              <w:t>20%</w:t>
            </w:r>
          </w:p>
        </w:tc>
        <w:tc>
          <w:tcPr>
            <w:tcW w:type="dxa" w:w="3312"/>
          </w:tcPr>
          <w:p>
            <w:r>
              <w:rPr>
                <w:sz w:val="19"/>
              </w:rPr>
            </w:r>
            <w:r>
              <w:rPr>
                <w:sz w:val="19"/>
              </w:rPr>
              <w:t>Box A shown honestly; the tutor's push shown on screen and judged — accepted with a tagged change, or rejected with a reason; Box B correct against the key</w:t>
            </w:r>
          </w:p>
        </w:tc>
      </w:tr>
      <w:tr>
        <w:tc>
          <w:tcPr>
            <w:tcW w:type="dxa" w:w="3312"/>
          </w:tcPr>
          <w:p>
            <w:r>
              <w:rPr>
                <w:sz w:val="19"/>
              </w:rPr>
            </w:r>
            <w:r>
              <w:rPr>
                <w:sz w:val="19"/>
              </w:rPr>
              <w:t>Key concept &amp; discussion</w:t>
            </w:r>
          </w:p>
        </w:tc>
        <w:tc>
          <w:tcPr>
            <w:tcW w:type="dxa" w:w="3312"/>
          </w:tcPr>
          <w:p>
            <w:r>
              <w:rPr>
                <w:sz w:val="19"/>
              </w:rPr>
            </w:r>
            <w:r>
              <w:rPr>
                <w:sz w:val="19"/>
              </w:rPr>
              <w:t>10%</w:t>
            </w:r>
          </w:p>
        </w:tc>
        <w:tc>
          <w:tcPr>
            <w:tcW w:type="dxa" w:w="3312"/>
          </w:tcPr>
          <w:p>
            <w:r>
              <w:rPr>
                <w:sz w:val="19"/>
              </w:rPr>
            </w:r>
            <w:r>
              <w:rPr>
                <w:sz w:val="19"/>
              </w:rPr>
              <w:t>The concept the case hinges on named and stated correctly; one discussion question the class actually works; 10 min +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file attached and complete</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Attach the full transcript as a second file. Generic entries ("AI improved my clarity") score zero here.</w:t>
      </w:r>
    </w:p>
    <w:p>
      <w:r>
        <w:br w:type="page"/>
      </w:r>
    </w:p>
    <w:p>
      <w:pPr>
        <w:pStyle w:val="Heading2"/>
      </w:pPr>
      <w:r>
        <w:t>Appendix A — The case</w:t>
      </w:r>
    </w:p>
    <w:p>
      <w:r>
        <w:t>A chain of 43 Italian restaurants in the Midwest has experienced a gradual sales decline, starting about a year ago. You have been asked to determine the cause of the decline. Explain how you could use each of the following methods to figure out what's going on. Obtain information about your assigned method from your textbook (primarily Chapters 4 and 6).</w:t>
      </w:r>
    </w:p>
    <w:p>
      <w:pPr>
        <w:ind w:left="432" w:hanging="432"/>
      </w:pPr>
      <w:r>
        <w:t>1.</w:t>
        <w:tab/>
      </w:r>
      <w:r>
        <w:t>Secondary data analysis</w:t>
      </w:r>
    </w:p>
    <w:p>
      <w:pPr>
        <w:ind w:left="432" w:hanging="432"/>
      </w:pPr>
      <w:r>
        <w:t>2.</w:t>
        <w:tab/>
      </w:r>
      <w:r>
        <w:t>Experience survey</w:t>
      </w:r>
    </w:p>
    <w:p>
      <w:pPr>
        <w:ind w:left="432" w:hanging="432"/>
      </w:pPr>
      <w:r>
        <w:t>3.</w:t>
        <w:tab/>
      </w:r>
      <w:r>
        <w:t>Focus group</w:t>
      </w:r>
    </w:p>
    <w:p>
      <w:pPr>
        <w:ind w:left="432" w:hanging="432"/>
      </w:pPr>
      <w:r>
        <w:t>4.</w:t>
        <w:tab/>
      </w:r>
      <w:r>
        <w:t>In-depth interview</w:t>
      </w:r>
    </w:p>
    <w:p>
      <w:pPr>
        <w:ind w:left="432" w:hanging="432"/>
      </w:pPr>
      <w:r>
        <w:t>5.</w:t>
        <w:tab/>
      </w:r>
      <w:r>
        <w:t>Projective techniques</w:t>
      </w:r>
    </w:p>
    <w:p>
      <w:pPr>
        <w:ind w:left="432" w:hanging="432"/>
      </w:pPr>
      <w:r>
        <w:t>6.</w:t>
        <w:tab/>
      </w:r>
      <w:r>
        <w:t>Observation</w:t>
      </w:r>
    </w:p>
    <w:p>
      <w:pPr>
        <w:ind w:left="432" w:hanging="432"/>
      </w:pPr>
      <w:r>
        <w:t>7.</w:t>
        <w:tab/>
      </w:r>
      <w:r>
        <w:t>Experiment</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Method</w:t>
            </w:r>
          </w:p>
        </w:tc>
        <w:tc>
          <w:tcPr>
            <w:tcW w:type="dxa" w:w="4704"/>
          </w:tcPr>
          <w:p>
            <w:r>
              <w:rPr>
                <w:b/>
                <w:sz w:val="18"/>
              </w:rPr>
            </w:r>
            <w:r>
              <w:rPr>
                <w:b/>
                <w:sz w:val="18"/>
              </w:rPr>
              <w:t>How you would use it to diagnose the sales decline (who, about what, expecting to learn what)</w:t>
            </w:r>
          </w:p>
        </w:tc>
        <w:tc>
          <w:tcPr>
            <w:tcW w:type="dxa" w:w="4704"/>
          </w:tcPr>
          <w:p>
            <w:r>
              <w:rPr>
                <w:b/>
                <w:sz w:val="18"/>
              </w:rPr>
            </w:r>
            <w:r>
              <w:rPr>
                <w:b/>
                <w:sz w:val="18"/>
              </w:rPr>
              <w:t>Key limitation for THIS problem</w:t>
            </w:r>
          </w:p>
        </w:tc>
      </w:tr>
      <w:tr>
        <w:tc>
          <w:tcPr>
            <w:tcW w:type="dxa" w:w="4704"/>
          </w:tcPr>
          <w:p>
            <w:r>
              <w:rPr>
                <w:sz w:val="18"/>
              </w:rPr>
            </w:r>
            <w:r>
              <w:rPr>
                <w:sz w:val="18"/>
              </w:rPr>
              <w:t>Secondary data analysis</w:t>
            </w:r>
          </w:p>
        </w:tc>
        <w:tc>
          <w:tcPr>
            <w:tcW w:type="dxa" w:w="4704"/>
          </w:tcPr>
          <w:p>
            <w:r>
              <w:rPr>
                <w:sz w:val="18"/>
              </w:rPr>
            </w:r>
          </w:p>
        </w:tc>
        <w:tc>
          <w:tcPr>
            <w:tcW w:type="dxa" w:w="4704"/>
          </w:tcPr>
          <w:p>
            <w:r>
              <w:rPr>
                <w:sz w:val="18"/>
              </w:rPr>
            </w:r>
          </w:p>
        </w:tc>
      </w:tr>
      <w:tr>
        <w:tc>
          <w:tcPr>
            <w:tcW w:type="dxa" w:w="4704"/>
          </w:tcPr>
          <w:p>
            <w:r>
              <w:rPr>
                <w:sz w:val="18"/>
              </w:rPr>
            </w:r>
            <w:r>
              <w:rPr>
                <w:sz w:val="18"/>
              </w:rPr>
              <w:t>Experience survey</w:t>
            </w:r>
          </w:p>
        </w:tc>
        <w:tc>
          <w:tcPr>
            <w:tcW w:type="dxa" w:w="4704"/>
          </w:tcPr>
          <w:p>
            <w:r>
              <w:rPr>
                <w:sz w:val="18"/>
              </w:rPr>
            </w:r>
          </w:p>
        </w:tc>
        <w:tc>
          <w:tcPr>
            <w:tcW w:type="dxa" w:w="4704"/>
          </w:tcPr>
          <w:p>
            <w:r>
              <w:rPr>
                <w:sz w:val="18"/>
              </w:rPr>
            </w:r>
          </w:p>
        </w:tc>
      </w:tr>
      <w:tr>
        <w:tc>
          <w:tcPr>
            <w:tcW w:type="dxa" w:w="4704"/>
          </w:tcPr>
          <w:p>
            <w:r>
              <w:rPr>
                <w:sz w:val="18"/>
              </w:rPr>
            </w:r>
            <w:r>
              <w:rPr>
                <w:sz w:val="18"/>
              </w:rPr>
              <w:t>Focus group</w:t>
            </w:r>
          </w:p>
        </w:tc>
        <w:tc>
          <w:tcPr>
            <w:tcW w:type="dxa" w:w="4704"/>
          </w:tcPr>
          <w:p>
            <w:r>
              <w:rPr>
                <w:sz w:val="18"/>
              </w:rPr>
            </w:r>
          </w:p>
        </w:tc>
        <w:tc>
          <w:tcPr>
            <w:tcW w:type="dxa" w:w="4704"/>
          </w:tcPr>
          <w:p>
            <w:r>
              <w:rPr>
                <w:sz w:val="18"/>
              </w:rPr>
            </w:r>
          </w:p>
        </w:tc>
      </w:tr>
      <w:tr>
        <w:tc>
          <w:tcPr>
            <w:tcW w:type="dxa" w:w="4704"/>
          </w:tcPr>
          <w:p>
            <w:r>
              <w:rPr>
                <w:sz w:val="18"/>
              </w:rPr>
            </w:r>
            <w:r>
              <w:rPr>
                <w:sz w:val="18"/>
              </w:rPr>
              <w:t>In-depth interview</w:t>
            </w:r>
          </w:p>
        </w:tc>
        <w:tc>
          <w:tcPr>
            <w:tcW w:type="dxa" w:w="4704"/>
          </w:tcPr>
          <w:p>
            <w:r>
              <w:rPr>
                <w:sz w:val="18"/>
              </w:rPr>
            </w:r>
          </w:p>
        </w:tc>
        <w:tc>
          <w:tcPr>
            <w:tcW w:type="dxa" w:w="4704"/>
          </w:tcPr>
          <w:p>
            <w:r>
              <w:rPr>
                <w:sz w:val="18"/>
              </w:rPr>
            </w:r>
          </w:p>
        </w:tc>
      </w:tr>
      <w:tr>
        <w:tc>
          <w:tcPr>
            <w:tcW w:type="dxa" w:w="4704"/>
          </w:tcPr>
          <w:p>
            <w:r>
              <w:rPr>
                <w:sz w:val="18"/>
              </w:rPr>
            </w:r>
            <w:r>
              <w:rPr>
                <w:sz w:val="18"/>
              </w:rPr>
              <w:t>Projective techniques</w:t>
            </w:r>
          </w:p>
        </w:tc>
        <w:tc>
          <w:tcPr>
            <w:tcW w:type="dxa" w:w="4704"/>
          </w:tcPr>
          <w:p>
            <w:r>
              <w:rPr>
                <w:sz w:val="18"/>
              </w:rPr>
            </w:r>
          </w:p>
        </w:tc>
        <w:tc>
          <w:tcPr>
            <w:tcW w:type="dxa" w:w="4704"/>
          </w:tcPr>
          <w:p>
            <w:r>
              <w:rPr>
                <w:sz w:val="18"/>
              </w:rPr>
            </w:r>
          </w:p>
        </w:tc>
      </w:tr>
      <w:tr>
        <w:tc>
          <w:tcPr>
            <w:tcW w:type="dxa" w:w="4704"/>
          </w:tcPr>
          <w:p>
            <w:r>
              <w:rPr>
                <w:sz w:val="18"/>
              </w:rPr>
            </w:r>
            <w:r>
              <w:rPr>
                <w:sz w:val="18"/>
              </w:rPr>
              <w:t>Observation</w:t>
            </w:r>
          </w:p>
        </w:tc>
        <w:tc>
          <w:tcPr>
            <w:tcW w:type="dxa" w:w="4704"/>
          </w:tcPr>
          <w:p>
            <w:r>
              <w:rPr>
                <w:sz w:val="18"/>
              </w:rPr>
            </w:r>
          </w:p>
        </w:tc>
        <w:tc>
          <w:tcPr>
            <w:tcW w:type="dxa" w:w="4704"/>
          </w:tcPr>
          <w:p>
            <w:r>
              <w:rPr>
                <w:sz w:val="18"/>
              </w:rPr>
            </w:r>
          </w:p>
        </w:tc>
      </w:tr>
      <w:tr>
        <w:tc>
          <w:tcPr>
            <w:tcW w:type="dxa" w:w="4704"/>
          </w:tcPr>
          <w:p>
            <w:r>
              <w:rPr>
                <w:sz w:val="18"/>
              </w:rPr>
            </w:r>
            <w:r>
              <w:rPr>
                <w:sz w:val="18"/>
              </w:rPr>
              <w:t>Experiment</w:t>
            </w:r>
          </w:p>
        </w:tc>
        <w:tc>
          <w:tcPr>
            <w:tcW w:type="dxa" w:w="4704"/>
          </w:tcPr>
          <w:p>
            <w:r>
              <w:rPr>
                <w:sz w:val="18"/>
              </w:rPr>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Which method(s) would you start with, and why (2–4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Method</w:t>
            </w:r>
          </w:p>
        </w:tc>
        <w:tc>
          <w:tcPr>
            <w:tcW w:type="dxa" w:w="4704"/>
          </w:tcPr>
          <w:p>
            <w:r>
              <w:rPr>
                <w:b/>
                <w:sz w:val="18"/>
              </w:rPr>
            </w:r>
            <w:r>
              <w:rPr>
                <w:b/>
                <w:sz w:val="18"/>
              </w:rPr>
              <w:t>How you would use it to diagnose the sales decline (who, about what, expecting to learn what)</w:t>
            </w:r>
          </w:p>
        </w:tc>
        <w:tc>
          <w:tcPr>
            <w:tcW w:type="dxa" w:w="4704"/>
          </w:tcPr>
          <w:p>
            <w:r>
              <w:rPr>
                <w:b/>
                <w:sz w:val="18"/>
              </w:rPr>
            </w:r>
            <w:r>
              <w:rPr>
                <w:b/>
                <w:sz w:val="18"/>
              </w:rPr>
              <w:t>Key limitation for THIS problem</w:t>
            </w:r>
          </w:p>
        </w:tc>
      </w:tr>
      <w:tr>
        <w:tc>
          <w:tcPr>
            <w:tcW w:type="dxa" w:w="4704"/>
          </w:tcPr>
          <w:p>
            <w:r>
              <w:rPr>
                <w:sz w:val="18"/>
              </w:rPr>
            </w:r>
            <w:r>
              <w:rPr>
                <w:sz w:val="18"/>
              </w:rPr>
              <w:t>Secondary data analysis</w:t>
            </w:r>
          </w:p>
        </w:tc>
        <w:tc>
          <w:tcPr>
            <w:tcW w:type="dxa" w:w="4704"/>
          </w:tcPr>
          <w:p>
            <w:r>
              <w:rPr>
                <w:sz w:val="18"/>
              </w:rPr>
            </w:r>
          </w:p>
        </w:tc>
        <w:tc>
          <w:tcPr>
            <w:tcW w:type="dxa" w:w="4704"/>
          </w:tcPr>
          <w:p>
            <w:r>
              <w:rPr>
                <w:sz w:val="18"/>
              </w:rPr>
            </w:r>
          </w:p>
        </w:tc>
      </w:tr>
      <w:tr>
        <w:tc>
          <w:tcPr>
            <w:tcW w:type="dxa" w:w="4704"/>
          </w:tcPr>
          <w:p>
            <w:r>
              <w:rPr>
                <w:sz w:val="18"/>
              </w:rPr>
            </w:r>
            <w:r>
              <w:rPr>
                <w:sz w:val="18"/>
              </w:rPr>
              <w:t>Experience survey</w:t>
            </w:r>
          </w:p>
        </w:tc>
        <w:tc>
          <w:tcPr>
            <w:tcW w:type="dxa" w:w="4704"/>
          </w:tcPr>
          <w:p>
            <w:r>
              <w:rPr>
                <w:sz w:val="18"/>
              </w:rPr>
            </w:r>
          </w:p>
        </w:tc>
        <w:tc>
          <w:tcPr>
            <w:tcW w:type="dxa" w:w="4704"/>
          </w:tcPr>
          <w:p>
            <w:r>
              <w:rPr>
                <w:sz w:val="18"/>
              </w:rPr>
            </w:r>
          </w:p>
        </w:tc>
      </w:tr>
      <w:tr>
        <w:tc>
          <w:tcPr>
            <w:tcW w:type="dxa" w:w="4704"/>
          </w:tcPr>
          <w:p>
            <w:r>
              <w:rPr>
                <w:sz w:val="18"/>
              </w:rPr>
            </w:r>
            <w:r>
              <w:rPr>
                <w:sz w:val="18"/>
              </w:rPr>
              <w:t>Focus group</w:t>
            </w:r>
          </w:p>
        </w:tc>
        <w:tc>
          <w:tcPr>
            <w:tcW w:type="dxa" w:w="4704"/>
          </w:tcPr>
          <w:p>
            <w:r>
              <w:rPr>
                <w:sz w:val="18"/>
              </w:rPr>
            </w:r>
          </w:p>
        </w:tc>
        <w:tc>
          <w:tcPr>
            <w:tcW w:type="dxa" w:w="4704"/>
          </w:tcPr>
          <w:p>
            <w:r>
              <w:rPr>
                <w:sz w:val="18"/>
              </w:rPr>
            </w:r>
          </w:p>
        </w:tc>
      </w:tr>
      <w:tr>
        <w:tc>
          <w:tcPr>
            <w:tcW w:type="dxa" w:w="4704"/>
          </w:tcPr>
          <w:p>
            <w:r>
              <w:rPr>
                <w:sz w:val="18"/>
              </w:rPr>
            </w:r>
            <w:r>
              <w:rPr>
                <w:sz w:val="18"/>
              </w:rPr>
              <w:t>In-depth interview</w:t>
            </w:r>
          </w:p>
        </w:tc>
        <w:tc>
          <w:tcPr>
            <w:tcW w:type="dxa" w:w="4704"/>
          </w:tcPr>
          <w:p>
            <w:r>
              <w:rPr>
                <w:sz w:val="18"/>
              </w:rPr>
            </w:r>
          </w:p>
        </w:tc>
        <w:tc>
          <w:tcPr>
            <w:tcW w:type="dxa" w:w="4704"/>
          </w:tcPr>
          <w:p>
            <w:r>
              <w:rPr>
                <w:sz w:val="18"/>
              </w:rPr>
            </w:r>
          </w:p>
        </w:tc>
      </w:tr>
      <w:tr>
        <w:tc>
          <w:tcPr>
            <w:tcW w:type="dxa" w:w="4704"/>
          </w:tcPr>
          <w:p>
            <w:r>
              <w:rPr>
                <w:sz w:val="18"/>
              </w:rPr>
            </w:r>
            <w:r>
              <w:rPr>
                <w:sz w:val="18"/>
              </w:rPr>
              <w:t>Projective techniques</w:t>
            </w:r>
          </w:p>
        </w:tc>
        <w:tc>
          <w:tcPr>
            <w:tcW w:type="dxa" w:w="4704"/>
          </w:tcPr>
          <w:p>
            <w:r>
              <w:rPr>
                <w:sz w:val="18"/>
              </w:rPr>
            </w:r>
          </w:p>
        </w:tc>
        <w:tc>
          <w:tcPr>
            <w:tcW w:type="dxa" w:w="4704"/>
          </w:tcPr>
          <w:p>
            <w:r>
              <w:rPr>
                <w:sz w:val="18"/>
              </w:rPr>
            </w:r>
          </w:p>
        </w:tc>
      </w:tr>
      <w:tr>
        <w:tc>
          <w:tcPr>
            <w:tcW w:type="dxa" w:w="4704"/>
          </w:tcPr>
          <w:p>
            <w:r>
              <w:rPr>
                <w:sz w:val="18"/>
              </w:rPr>
            </w:r>
            <w:r>
              <w:rPr>
                <w:sz w:val="18"/>
              </w:rPr>
              <w:t>Observation</w:t>
            </w:r>
          </w:p>
        </w:tc>
        <w:tc>
          <w:tcPr>
            <w:tcW w:type="dxa" w:w="4704"/>
          </w:tcPr>
          <w:p>
            <w:r>
              <w:rPr>
                <w:sz w:val="18"/>
              </w:rPr>
            </w:r>
          </w:p>
        </w:tc>
        <w:tc>
          <w:tcPr>
            <w:tcW w:type="dxa" w:w="4704"/>
          </w:tcPr>
          <w:p>
            <w:r>
              <w:rPr>
                <w:sz w:val="18"/>
              </w:rPr>
            </w:r>
          </w:p>
        </w:tc>
      </w:tr>
      <w:tr>
        <w:tc>
          <w:tcPr>
            <w:tcW w:type="dxa" w:w="4704"/>
          </w:tcPr>
          <w:p>
            <w:r>
              <w:rPr>
                <w:sz w:val="18"/>
              </w:rPr>
            </w:r>
            <w:r>
              <w:rPr>
                <w:sz w:val="18"/>
              </w:rPr>
              <w:t>Experiment</w:t>
            </w:r>
          </w:p>
        </w:tc>
        <w:tc>
          <w:tcPr>
            <w:tcW w:type="dxa" w:w="4704"/>
          </w:tcPr>
          <w:p>
            <w:r>
              <w:rPr>
                <w:sz w:val="18"/>
              </w:rPr>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Which method(s) would you start with, and why (2–4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w:t>
            </w:r>
            <w:r>
              <w:rPr>
                <w:sz w:val="19"/>
              </w:rPr>
              <w:t xml:space="preserve"> — attached as the second file in this submission (.docx, whole chat pasted from the top). Write the filename here</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