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PA4 — Design a Questionnaire (+ PA4.5 Revise &amp; Resubmit)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6 (term project — graded on the /100 rubric below, scaled to 6 pts)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Tuesday Oct 6, 11:59 PM (PA4.5 calibration revision: completion credit, ~1 week after feedback, date on Canvas)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Canvas — one </w:t>
            </w:r>
            <w:r>
              <w:rPr>
                <w:b/>
                <w:sz w:val="19"/>
              </w:rPr>
              <w:t>.docx</w:t>
            </w:r>
            <w:r>
              <w:rPr>
                <w:sz w:val="19"/>
              </w:rPr>
              <w:t>: invitation + questionnaire text + the filled RQ → Item Map (Appendix A) + pretest notes. The PA and any AI transcript are always Word; no PDFs, no links</w:t>
            </w:r>
          </w:p>
        </w:tc>
      </w:tr>
    </w:tbl>
    <w:p/>
    <w:p>
      <w:r>
        <w:rPr>
          <w:b/>
        </w:rPr>
        <w:t>Where this fits:</w:t>
      </w:r>
      <w:r>
        <w:t xml:space="preserve"> Lecture — Session 2.3 </w:t>
      </w:r>
      <w:r>
        <w:rPr>
          <w:i/>
        </w:rPr>
        <w:t>Questionnaire Design + Measurement</w:t>
      </w:r>
      <w:r>
        <w:t xml:space="preserve"> (week 6) → Practice — Summit Point </w:t>
      </w:r>
      <w:r>
        <w:rPr>
          <w:b/>
        </w:rPr>
        <w:t>Round 8</w:t>
      </w:r>
      <w:r>
        <w:t xml:space="preserve"> (</w:t>
      </w:r>
      <w:r>
        <w:rPr>
          <w:i/>
        </w:rPr>
        <w:t>TrailTonic's survey</w:t>
      </w:r>
      <w:r>
        <w:t xml:space="preserve">) and </w:t>
      </w:r>
      <w:r>
        <w:rPr>
          <w:b/>
        </w:rPr>
        <w:t>Round 9</w:t>
      </w:r>
      <w:r>
        <w:t xml:space="preserve"> (</w:t>
      </w:r>
      <w:r>
        <w:rPr>
          <w:i/>
        </w:rPr>
        <w:t>Build Neo's product survey</w:t>
      </w:r>
      <w:r>
        <w:t>) → Now the real thing. At Summit Point you assembled surveys for fictional clients with instant feedback; this instrument goes in front of real respondents.</w:t>
      </w:r>
    </w:p>
    <w:p>
      <w:pPr>
        <w:pStyle w:val="Heading2"/>
      </w:pPr>
      <w:r>
        <w:t>The gist</w:t>
      </w:r>
    </w:p>
    <w:p>
      <w:r>
        <w:t>You design your team's questionnaire for Neo Smart Living: an invitation message, screeners, the items that answer your PA3 research questions, and a demographic block. It is your practice draft: after feedback the class calibrates to a common core — the aytm questionnaire plus a demographic block on the instructor's official Google Form — which is what you field in PA5.5, so every team's data are comparable. The RQ → Item Map (Appendix A) is the discipline at the center — every question earns its place by answering a numbered RQ, screening, or classifying, and every RQ gets a question that truly measures it.</w:t>
      </w:r>
    </w:p>
    <w:p>
      <w:pPr>
        <w:pStyle w:val="Heading2"/>
      </w:pPr>
      <w:r>
        <w:t>Steps</w:t>
      </w:r>
    </w:p>
    <w:p>
      <w:pPr>
        <w:ind w:left="432" w:hanging="432"/>
      </w:pPr>
      <w:r>
        <w:t>1.</w:t>
        <w:tab/>
      </w:r>
      <w:r>
        <w:rPr>
          <w:b/>
        </w:rPr>
        <w:t>Start from your PA3 research questions</w:t>
      </w:r>
      <w:r>
        <w:t xml:space="preserve"> (revised per feedback). Number them; the map keys on those numbers.</w:t>
      </w:r>
    </w:p>
    <w:p>
      <w:pPr>
        <w:ind w:left="432" w:hanging="432"/>
      </w:pPr>
      <w:r>
        <w:t>2.</w:t>
        <w:tab/>
      </w:r>
      <w:r>
        <w:rPr>
          <w:b/>
        </w:rPr>
        <w:t>Draft items yourselves first</w:t>
      </w:r>
      <w:r>
        <w:t xml:space="preserve"> — one or more questions per RQ, plus screeners (homeowner / usable outdoor space) and a demographic block at the end. Choose each scale deliberately: a 5-point-or-more Likert counts as interval data later; a Differences RQ needs two items — the thing you measure and the question that sorts people into groups (Appendix C row 10). Put the product description, photo and price </w:t>
      </w:r>
      <w:r>
        <w:rPr>
          <w:i/>
        </w:rPr>
        <w:t>before</w:t>
      </w:r>
      <w:r>
        <w:t xml:space="preserve"> any reaction item.</w:t>
      </w:r>
    </w:p>
    <w:p>
      <w:pPr>
        <w:ind w:left="432" w:hanging="432"/>
      </w:pPr>
      <w:r>
        <w:t>3.</w:t>
        <w:tab/>
      </w:r>
      <w:r>
        <w:rPr>
          <w:b/>
        </w:rPr>
        <w:t>Fill the RQ → Item Map</w:t>
      </w:r>
      <w:r>
        <w:t xml:space="preserve"> (Appendix A) as you go, both directions: does every question have a purpose, and does every RQ have a question that actually measures it? Fix what the Evaluation column exposes.</w:t>
      </w:r>
    </w:p>
    <w:p>
      <w:pPr>
        <w:ind w:left="432" w:hanging="432"/>
      </w:pPr>
      <w:r>
        <w:t>4.</w:t>
        <w:tab/>
      </w:r>
      <w:r>
        <w:rPr>
          <w:b/>
        </w:rPr>
        <w:t>Write the invitation message</w:t>
      </w:r>
      <w:r>
        <w:t xml:space="preserve"> using the seven-component checklist (Appendix B). It goes on its own page, before the questionnaire.</w:t>
      </w:r>
    </w:p>
    <w:p>
      <w:pPr>
        <w:ind w:left="432" w:hanging="432"/>
      </w:pPr>
      <w:r>
        <w:t>5.</w:t>
        <w:tab/>
      </w:r>
      <w:r>
        <w:rPr>
          <w:b/>
        </w:rPr>
        <w:t>Paste the questionnaire text into the .docx</w:t>
      </w:r>
      <w:r>
        <w:t xml:space="preserve"> (screeners → body → demographics). Building it in Google Forms is optional practice — the form you field is the instructor's.</w:t>
      </w:r>
    </w:p>
    <w:p>
      <w:pPr>
        <w:ind w:left="432" w:hanging="432"/>
      </w:pPr>
      <w:r>
        <w:t>6.</w:t>
        <w:tab/>
      </w:r>
      <w:r>
        <w:rPr>
          <w:b/>
        </w:rPr>
        <w:t>Pretest with two potential customers</w:t>
      </w:r>
      <w:r>
        <w:t xml:space="preserve"> — friends or family who plausibly fit the target market (Path A). Note anything unclear, unanswerable, or missing, plus their interest in a showroom visit or purchase. </w:t>
      </w:r>
      <w:r>
        <w:rPr>
          <w:i/>
        </w:rPr>
        <w:t>Path B (alternative): pretest against two contrasting AI personas instead — submit the persona prompts and transcripts, plus 2–3 sentences on what an AI pretest can and cannot catch.</w:t>
      </w:r>
    </w:p>
    <w:p>
      <w:pPr>
        <w:ind w:left="432" w:hanging="432"/>
      </w:pPr>
      <w:r>
        <w:t>7.</w:t>
        <w:tab/>
      </w:r>
      <w:r>
        <w:rPr>
          <w:b/>
        </w:rPr>
        <w:t>Revise, then submit.</w:t>
      </w:r>
      <w:r>
        <w:t xml:space="preserve"> For </w:t>
      </w:r>
      <w:r>
        <w:rPr>
          <w:b/>
        </w:rPr>
        <w:t>PA4.5</w:t>
      </w:r>
      <w:r>
        <w:t>, revise once more against instructor feedback and the common core: highlight every change in green and say which of your items you would argue into the core, and why.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>Invitation message (own page; all 7 components identifiable)</w:t>
      </w:r>
    </w:p>
    <w:p>
      <w:pPr>
        <w:ind w:left="360"/>
      </w:pPr>
      <w:r>
        <w:rPr>
          <w:b/>
        </w:rPr>
        <w:t xml:space="preserve">☐  </w:t>
      </w:r>
      <w:r>
        <w:t>Questionnaire text: screeners → body → demographics, with description + photo + price before reaction items</w:t>
      </w:r>
    </w:p>
    <w:p>
      <w:pPr>
        <w:ind w:left="360"/>
      </w:pPr>
      <w:r>
        <w:rPr>
          <w:b/>
        </w:rPr>
        <w:t xml:space="preserve">☐  </w:t>
      </w:r>
      <w:r>
        <w:t xml:space="preserve">Filled </w:t>
      </w:r>
      <w:r>
        <w:rPr>
          <w:b/>
        </w:rPr>
        <w:t>RQ → Item Map</w:t>
      </w:r>
      <w:r>
        <w:t xml:space="preserve"> (Appendix A), covering every question and every RQ</w:t>
      </w:r>
    </w:p>
    <w:p>
      <w:pPr>
        <w:ind w:left="360"/>
      </w:pPr>
      <w:r>
        <w:rPr>
          <w:b/>
        </w:rPr>
        <w:t xml:space="preserve">☐  </w:t>
      </w:r>
      <w:r>
        <w:t>Pretest notes (2 interviews, Path A or B), including revisions you made because of them</w:t>
      </w:r>
    </w:p>
    <w:p>
      <w:pPr>
        <w:ind w:left="360"/>
      </w:pPr>
      <w:r>
        <w:rPr>
          <w:b/>
        </w:rPr>
        <w:t xml:space="preserve">☐  </w:t>
      </w:r>
      <w:r>
        <w:t>AI reflection (below)</w:t>
      </w:r>
    </w:p>
    <w:p>
      <w:pPr>
        <w:pStyle w:val="Heading2"/>
      </w:pPr>
      <w:r>
        <w:t>How you'll be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RQ → item traceability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Map complete in both directions; no orphan questions, no unanswered RQs; difference-RQ pair present and identified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Item quality &amp; measurement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No leading/double-barreled/vague items; scale type matches the planned analysis (5+-point Likert where means are needed); honest response options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Invitation &amp; instrument flow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All 7 invitation components; screeners first, demographics last; logical section order with a stimulus photo before concept questions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Pretesting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Two documented pretests with specific findings and visible revisions — not "they said it was fine"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reflection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 documented; the four reflection prompts answered specifically, not generically</w:t>
            </w:r>
          </w:p>
        </w:tc>
      </w:tr>
    </w:tbl>
    <w:p/>
    <w:p>
      <w:pPr>
        <w:pStyle w:val="Heading2"/>
      </w:pPr>
      <w:r>
        <w:t>AI reflection (required)</w:t>
      </w:r>
    </w:p>
    <w:p>
      <w:r>
        <w:rPr>
          <w:b/>
        </w:rPr>
        <w:t>Human first.</w:t>
      </w:r>
      <w:r>
        <w:t xml:space="preserve"> Draft or plan this assignment yourselves before any AI touches it. That order is the point: it is the only way to see what AI actually adds — or quietly subtracts. Then use AI to improve your draft, and answer the four prompts below (2–4 sentences each, specific to THIS assignment):</w:t>
      </w:r>
    </w:p>
    <w:p>
      <w:r>
        <w:t>(a) The most important change we made after using AI was…</w:t>
      </w:r>
    </w:p>
    <w:p>
      <w:r>
        <w:t>(b) We accepted this change because…</w:t>
      </w:r>
    </w:p>
    <w:p>
      <w:r>
        <w:t>(c) We rejected or substantially revised the AI suggestion that…</w:t>
      </w:r>
    </w:p>
    <w:p>
      <w:r>
        <w:t>(d) One uncertainty or question that remains is…</w:t>
      </w:r>
    </w:p>
    <w:p>
      <w:r>
        <w:t>List the tools you used and for what. Generic answers ("AI helped us improve clarity") score zero on this category; name the actual change.</w:t>
      </w:r>
    </w:p>
    <w:p>
      <w:r>
        <w:br w:type="page"/>
      </w:r>
    </w:p>
    <w:p>
      <w:pPr>
        <w:pStyle w:val="Heading2"/>
      </w:pPr>
      <w:r>
        <w:t>Appendix A — RQ → Item Map (fill this out)</w:t>
      </w:r>
    </w:p>
    <w:p>
      <w:r>
        <w:t xml:space="preserve">One row per questionnaire question. Screeners and demographics have no RQ — put "—" in the RQ column and name their Purpose. A difference RQ needs </w:t>
      </w:r>
      <w:r>
        <w:rPr>
          <w:b/>
        </w:rPr>
        <w:t>two</w:t>
      </w:r>
      <w:r>
        <w:t xml:space="preserve"> question numbers (the measured item and the grouping item). Add rows — one per questionnaire item.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RQ #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Research question (verbatim, numbered)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RQ type (Descriptive / Differences / Association)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 #(s)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Questionnaire question wording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 (Answer RQ # / Screener / Classify)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Evaluation — does the wording actually measure the RQ?</w:t>
            </w:r>
          </w:p>
        </w:tc>
        <w:tc>
          <w:tcPr>
            <w:tcW w:type="dxa" w:w="17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Revision (if needed)</w:t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pStyle w:val="Heading2"/>
      </w:pPr>
      <w:r>
        <w:t>Appendix B — Invitation message: the seven components</w:t>
      </w:r>
    </w:p>
    <w:p>
      <w:r>
        <w:t xml:space="preserve">Your invitation must contain all seven, in any natural order: </w:t>
      </w:r>
      <w:r>
        <w:rPr>
          <w:b/>
        </w:rPr>
        <w:t>(1) who you are</w:t>
      </w:r>
      <w:r>
        <w:t xml:space="preserve"> (credentials — student research team, course, university); </w:t>
      </w:r>
      <w:r>
        <w:rPr>
          <w:b/>
        </w:rPr>
        <w:t>(2) purpose</w:t>
      </w:r>
      <w:r>
        <w:t xml:space="preserve"> of the survey; </w:t>
      </w:r>
      <w:r>
        <w:rPr>
          <w:b/>
        </w:rPr>
        <w:t>(3) who qualifies</w:t>
      </w:r>
      <w:r>
        <w:t xml:space="preserve"> to take it; </w:t>
      </w:r>
      <w:r>
        <w:rPr>
          <w:b/>
        </w:rPr>
        <w:t>(4) how the data will be used</w:t>
      </w:r>
      <w:r>
        <w:t xml:space="preserve">; </w:t>
      </w:r>
      <w:r>
        <w:rPr>
          <w:b/>
        </w:rPr>
        <w:t>(5) confidentiality</w:t>
      </w:r>
      <w:r>
        <w:t xml:space="preserve"> promise; </w:t>
      </w:r>
      <w:r>
        <w:rPr>
          <w:b/>
        </w:rPr>
        <w:t>(6) time required and deadline</w:t>
      </w:r>
      <w:r>
        <w:t xml:space="preserve">; </w:t>
      </w:r>
      <w:r>
        <w:rPr>
          <w:b/>
        </w:rPr>
        <w:t>(7) incentive</w:t>
      </w:r>
      <w:r>
        <w:t xml:space="preserve"> (if any). One short paragraph plus a link line usually covers all seven.</w:t>
      </w:r>
    </w:p>
    <w:p>
      <w:pPr>
        <w:pStyle w:val="Heading2"/>
      </w:pPr>
      <w:r>
        <w:t>Appendix C — Worked example (jeans study, from class)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RQ #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Research question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RQ type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 #(s)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Questionnaire question wording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Evaluation</w:t>
            </w:r>
          </w:p>
        </w:tc>
        <w:tc>
          <w:tcPr>
            <w:tcW w:type="dxa" w:w="124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Revision</w:t>
            </w:r>
          </w:p>
        </w:tc>
      </w:tr>
      <w:tr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How many stores do students typically visit before buying jeans?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Descriptive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"How many stores did you shop at before buying these jeans?"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Answer RQ #1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Measures it directly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How often do students shop for food items?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Descriptive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"How often do you shop at this store?"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Answer RQ #6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Mismatch</w:t>
            </w:r>
            <w:r>
              <w:rPr>
                <w:sz w:val="19"/>
              </w:rPr>
              <w:t xml:space="preserve"> — asks about one store, not food shopping in general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Reword: "How often do you shop for food items, at any store?"</w:t>
            </w:r>
          </w:p>
        </w:tc>
      </w:tr>
      <w:tr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Is there a difference between younger and older customers in price paid?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Differences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8 + 12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"How much did the jeans cost?" (Q8) · "What is your age?" (Q12)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Answer RQ #10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Two items: measured + grouping — both present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(screener)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"Have you purchased jeans in the past 6 months?"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Screener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Terminates non-buyers before wasting their time</w:t>
            </w:r>
          </w:p>
        </w:tc>
        <w:tc>
          <w:tcPr>
            <w:tcW w:type="dxa" w:w="124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r>
        <w:t xml:space="preserve">The Q6 row is the map doing its job: a grammatical, plausible question that does </w:t>
      </w:r>
      <w:r>
        <w:rPr>
          <w:b/>
        </w:rPr>
        <w:t>not</w:t>
      </w:r>
      <w:r>
        <w:t xml:space="preserve"> measure its RQ. Your Evaluation column exists to catch exactly this.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