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PA5.5 — Complete Your Data Collection — Submission template</w:t>
      </w:r>
    </w:p>
    <w:p>
      <w:r>
        <w:rPr>
          <w:i/>
        </w:rPr>
        <w:t>Template version 2026-10-07. Fill in this file only and upload it as your Canvas submission (.docx). The instructions and rubric are in the assignment brief; nothing from the brief needs to be copied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Name (Last, First)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</w:tbl>
    <w:p/>
    <w:p>
      <w:pPr>
        <w:pStyle w:val="Heading2"/>
      </w:pPr>
      <w:r>
        <w:t>Appendix A — Report: method, four-number funnel, reflection (fill this out)</w:t>
      </w:r>
    </w:p>
    <w:p>
      <w:pPr>
        <w:pStyle w:val="Heading3"/>
      </w:pPr>
      <w:r>
        <w:t>Method</w:t>
      </w:r>
    </w:p>
    <w:p>
      <w:r>
        <w:rPr>
          <w:i/>
        </w:rPr>
        <w:t>(named venues, dates/time blocks, channels, screener wording used)</w:t>
      </w:r>
    </w:p>
    <w:p>
      <w:pPr>
        <w:pStyle w:val="Heading3"/>
      </w:pPr>
      <w:r>
        <w:t>Four-number funnel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Channel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Contacts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Qualified (passed screeners)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Completes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Counted (selected your name)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Friends and family: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Outside: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Outside: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Counted from outside friends and family: ____ (at least 2)</w:t>
      </w:r>
    </w:p>
    <w:p>
      <w:r>
        <w:rPr>
          <w:b/>
        </w:rPr>
        <w:t>Response rate = total completes ÷ total contacts = ______ %</w:t>
      </w:r>
    </w:p>
    <w:p>
      <w:pPr>
        <w:pStyle w:val="Heading3"/>
      </w:pPr>
      <w:r>
        <w:t>Reflection</w:t>
      </w:r>
    </w:p>
    <w:p>
      <w:r>
        <w:rPr>
          <w:i/>
        </w:rPr>
        <w:t>(what worked, what didn't, one concrete suggestion)</w:t>
      </w:r>
    </w:p>
    <w:p>
      <w:pPr>
        <w:pStyle w:val="Heading2"/>
      </w:pPr>
      <w:r>
        <w:t>AI reflection (fill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(2–4 sentences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draft: what you wrote or planned before using AI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(a) The most important change we made after using AI was…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(b) We accepted this change because…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(c) We rejected or substantially revised the AI suggestion that…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(d) One uncertainty or question that remains is…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Tools used, and for what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