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微软雅黑"/>
          <w:b/>
          <w:color w:val="176B6D"/>
          <w:sz w:val="48"/>
        </w:rPr>
        <w:t>实验报告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OBJECTIVE · PROCESS · EVIDENCE · CONCLUSION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EA9A5"/>
          <w:left w:val="single" w:sz="8" w:space="0" w:color="7EA9A5"/>
          <w:bottom w:val="single" w:sz="8" w:space="0" w:color="7EA9A5"/>
          <w:right w:val="single" w:sz="8" w:space="0" w:color="7EA9A5"/>
          <w:insideH w:val="single" w:sz="8" w:space="0" w:color="7EA9A5"/>
          <w:insideV w:val="single" w:sz="8" w:space="0" w:color="7EA9A5"/>
        </w:tblBorders>
      </w:tblPr>
      <w:tblGrid>
        <w:gridCol w:w="2100"/>
        <w:gridCol w:w="690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noWrap/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  <w:t>响应式课程卡片布局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noWrap/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  <w:t>Web 前端开发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noWrap/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  <w:t>许安然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noWrap/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  <w:t>20260505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noWrap/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  <w:t>数字媒体2401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noWrap/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  <w:t>刘思远</w:t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01 目标与范围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使用语义化 HTML、CSS Grid 和媒体查询完成课程卡片页面，掌握从桌面端到移动端的自适应布局方法；保证卡片尺寸、标题层级、按钮状态和键盘焦点清晰，并通过浏览器开发者工具检查不同视口下的换行与溢出。</w:t>
      </w:r>
    </w:p>
    <w:p>
      <w:pPr>
        <w:pStyle w:val="Heading1"/>
        <w:ind w:firstLine="0"/>
      </w:pPr>
      <w:r>
        <w:t>02 环境与材料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开发环境为 Windows 11、Visual Studio Code 1.91 和 Chrome 126。页面只使用原生 HTML、CSS 与少量 JavaScript，不引入外部 UI 框架。测试视口宽度为 1440 px、1024 px、768 px、390 px 和 320 px，浏览器缩放保持 100%。</w:t>
      </w:r>
    </w:p>
    <w:p>
      <w:pPr>
        <w:pStyle w:val="Heading1"/>
        <w:ind w:firstLine="0"/>
      </w:pPr>
      <w:r>
        <w:t>03 原理与方案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CSS Grid 的 repeat、minmax 和 auto-fit 可以根据可用宽度自动调整列数。卡片最小宽度设置为 240 px，当剩余空间不足时自动换行。图片区域采用固定纵横比避免加载前后跳动，文字区域允许标题最多显示两行。移动端不依靠缩小字体硬塞内容，而是降低外边距、改为单列并保持可点击区域不小于 44 px。</w:t>
      </w:r>
    </w:p>
    <w:p>
      <w:pPr>
        <w:pStyle w:val="Heading1"/>
        <w:ind w:firstLine="0"/>
      </w:pPr>
      <w:r>
        <w:t>04 方法与步骤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1. 使用 main、section、article、h1、h2 和 button 组织页面结构，每张课程卡片包含分类、课程名称、进度、更新时间和操作按钮。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2. 在页面根节点定义颜色、间距、圆角和阴影变量。主体最大宽度设为 1180 px，并在左右保留 24 px 安全边距。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3. 卡片容器设置为 grid-template-columns: repeat(auto-fit, minmax(240px, 1fr))，列间距和行间距均为 20 px。卡片内部使用纵向 flex 布局，使按钮区域始终贴近底部。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4. 在 640 px 以下把页面边距调整为 16 px，标题字号由 32 px 调整为 26 px；在 360 px 以下进一步减小卡片内边距，但不改变按钮高度。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5. 为按钮、链接和卡片操作菜单补充 :focus-visible 样式。使用开发者工具切换各测试视口，检查横向滚动条、标题溢出、按钮换行和焦点顺序。</w:t>
      </w:r>
    </w:p>
    <w:p>
      <w:pPr>
        <w:pStyle w:val="Heading1"/>
        <w:ind w:firstLine="0"/>
      </w:pPr>
      <w:r>
        <w:t>05 结果与证据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在 1440 px 视口下页面显示四列，在 1024 px 下显示三列，在 768 px 下显示两列，在 390 px 和 320 px 下稳定显示单列。五种宽度均未出现横向滚动条，课程标题过长时按两行截断，短标题不会留下异常空白。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键盘 Tab 顺序与视觉顺序一致，按钮焦点边框清楚。Chrome Lighthouse 的无障碍检查得分为 100，性能检查得分为 98。关闭图片缓存后重新加载，固定纵横比区域能够保持卡片位置，未观察到明显布局跳动。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三种视口下的响应式课程卡片布局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多视口检查与质量记录</w:t>
      </w:r>
    </w:p>
    <w:p>
      <w:pPr>
        <w:pStyle w:val="Heading1"/>
        <w:ind w:firstLine="0"/>
      </w:pPr>
      <w:r>
        <w:t>06 分析与修正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初版使用固定三列和 300 px 卡片宽度，在 768 px 视口出现横向滚动。改用 minmax 后解决了列宽问题。另一个问题是把整张卡片设置为点击区域后，内部按钮产生嵌套交互冲突；最终只让标题链接负责打开课程，独立按钮负责继续学习，语义和键盘操作更明确。</w:t>
      </w:r>
    </w:p>
    <w:p>
      <w:pPr>
        <w:pStyle w:val="Heading1"/>
        <w:ind w:firstLine="0"/>
      </w:pPr>
      <w:r>
        <w:t>07 总结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  <w:t>响应式布局的重点不是为每个设备写一套尺寸，而是为内容设定合理的最小宽度、换行规则和交互边界。Grid 负责外部排列，Flex 负责卡片内部对齐，媒体查询只处理间距和字号等少量断点差异，页面结构因此更稳定。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247" w:left="130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176B6D"/>
        <w:sz w:val="18"/>
      </w:rPr>
      <w:t xml:space="preserve">第 </w:t>
    </w:r>
    <w:r>
      <w:rPr>
        <w:rFonts w:ascii="Times New Roman" w:hAnsi="Times New Roman" w:eastAsia="宋体"/>
        <w:b w:val="0"/>
        <w:color w:val="176B6D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176B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176B6D"/>
        <w:sz w:val="18"/>
      </w:rPr>
      <w:t>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40"/>
    </w:pPr>
    <w:rPr>
      <w:rFonts w:ascii="Times New Roman" w:hAnsi="Times New Roman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6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76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7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现代简洁实验报告 - 响应式课程卡片布局</dc:title>
  <dc:subject>Web 前端开发</dc:subject>
  <dc:creator>许安然</dc:creator>
  <cp:keywords>实验报告, 课程设计, DOCX 模板</cp:keywords>
  <dc:description>Original neutral template generated by experiment-report-skill.</dc:description>
  <cp:lastModifiedBy>许安然</cp:lastModifiedBy>
  <cp:revision>1</cp:revision>
  <dcterms:created xsi:type="dcterms:W3CDTF">2013-12-23T23:15:00Z</dcterms:created>
  <dcterms:modified xsi:type="dcterms:W3CDTF">2013-12-23T23:15:00Z</dcterms:modified>
  <cp:category/>
</cp:coreProperties>
</file>