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60"/>
        <w:ind w:firstLine="0"/>
        <w:jc w:val="center"/>
      </w:pPr>
      <w:r>
        <w:rPr>
          <w:rFonts w:ascii="Arial" w:hAnsi="Arial" w:eastAsia="黑体"/>
          <w:b/>
          <w:color w:val="263238"/>
          <w:sz w:val="54"/>
        </w:rPr>
        <w:t>项目技术报告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7078"/>
          <w:sz w:val="19"/>
        </w:rPr>
        <w:t>PROJECT TECHNICAL DOSSIER</w:t>
      </w:r>
    </w:p>
    <w:p>
      <w:pPr>
        <w:spacing w:before="440" w:after="600"/>
        <w:ind w:firstLine="0"/>
        <w:jc w:val="center"/>
      </w:pPr>
      <w:r>
        <w:rPr>
          <w:rFonts w:ascii="Times New Roman" w:hAnsi="Times New Roman" w:eastAsia="宋体"/>
          <w:b/>
          <w:color w:val="263238"/>
          <w:sz w:val="30"/>
        </w:rPr>
        <w:t>课题名称：个人任务清单 Android 应用</w:t>
      </w:r>
    </w:p>
    <w:tbl>
      <w:tblPr>
        <w:tblW w:type="dxa" w:w="89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07980"/>
          <w:left w:val="single" w:sz="8" w:space="0" w:color="707980"/>
          <w:bottom w:val="single" w:sz="8" w:space="0" w:color="707980"/>
          <w:right w:val="single" w:sz="8" w:space="0" w:color="707980"/>
          <w:insideH w:val="single" w:sz="8" w:space="0" w:color="707980"/>
          <w:insideV w:val="single" w:sz="8" w:space="0" w:color="707980"/>
        </w:tblBorders>
      </w:tblPr>
      <w:tblGrid>
        <w:gridCol w:w="2300"/>
        <w:gridCol w:w="660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学生姓名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顾承泽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20261010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软件工程2403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移动应用开发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李航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完成时间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2026-06-22</w:t>
            </w:r>
          </w:p>
        </w:tc>
      </w:tr>
    </w:tbl>
    <w:p>
      <w:pPr>
        <w:spacing w:after="0"/>
        <w:ind w:firstLine="0"/>
      </w:pPr>
    </w:p>
    <w:p>
      <w:pPr>
        <w:sectPr>
          <w:headerReference w:type="default" r:id="rId9"/>
          <w:footerReference w:type="default" r:id="rId10"/>
          <w:pgSz w:w="11906" w:h="16838"/>
          <w:pgMar w:top="1417" w:right="1361" w:bottom="1417" w:left="1531" w:header="709" w:footer="709" w:gutter="0"/>
          <w:cols w:space="720"/>
          <w:titlePg/>
          <w:docGrid w:linePitch="360"/>
        </w:sectPr>
      </w:pPr>
    </w:p>
    <w:p>
      <w:pPr>
        <w:spacing w:before="0" w:after="160"/>
        <w:ind w:firstLine="0"/>
        <w:jc w:val="center"/>
      </w:pPr>
      <w:r>
        <w:rPr>
          <w:rFonts w:ascii="Arial" w:hAnsi="Arial" w:eastAsia="黑体"/>
          <w:b/>
          <w:color w:val="263238"/>
          <w:sz w:val="40"/>
        </w:rPr>
        <w:t>项目技术报告</w:t>
      </w:r>
    </w:p>
    <w:p>
      <w:pPr>
        <w:pStyle w:val="Heading1"/>
        <w:ind w:firstLine="0"/>
      </w:pPr>
      <w:r>
        <w:t>摘要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本项目面向个人学习与日常事务管理，设计一款离线可用的 Android 任务清单应用。应用支持任务新增、编辑、完成、删除、关键词搜索、按状态筛选、截止日期提醒和数据备份。项目采用 Kotlin、Jetpack Compose、ViewModel、Room 与 WorkManager，按照界面层、领域层和数据层组织代码。任务数据保存在本地 SQLite 数据库中，界面通过 StateFlow 订阅状态变化，耗时操作在协程中执行。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项目重点处理任务状态一致性、日期边界、进程重启后的提醒恢复以及列表数据量增加后的响应速度。测试使用 500 条任务记录，覆盖新增、更新、筛选、重复提醒、过期任务和备份恢复等场景。12 项核心功能用例全部通过，冷启动后首屏显示时间为 430 ms，500 条记录关键词筛选耗时为 18 ms，应用在无网络状态下能够正常完成全部基础操作。</w:t>
      </w:r>
    </w:p>
    <w:p>
      <w:pPr>
        <w:pStyle w:val="Heading1"/>
        <w:ind w:firstLine="0"/>
      </w:pPr>
      <w:r>
        <w:t>关键词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Android；Kotlin；Jetpack Compose；Room；WorkManager；任务管理</w:t>
      </w:r>
    </w:p>
    <w:p>
      <w:pPr>
        <w:pStyle w:val="Heading1"/>
        <w:ind w:firstLine="0"/>
      </w:pPr>
      <w:r>
        <w:t>1 设计目标</w:t>
      </w:r>
    </w:p>
    <w:p>
      <w:pPr>
        <w:pStyle w:val="Heading2"/>
        <w:keepLines/>
      </w:pPr>
      <w:r>
        <w:t>1.1 课程设计目标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本项目以个人学习与日常事务管理为应用场景，目标是在不依赖服务器的条件下，完成任务录入、状态管理、组合筛选、截止日期提醒和备份恢复。应用采用 Kotlin 与 Jetpack Compose 开发，任务数据由 Room 持久化，界面通过 ViewModel 和 StateFlow 统一管理状态。</w:t>
      </w:r>
    </w:p>
    <w:p>
      <w:pPr>
        <w:pStyle w:val="Heading2"/>
        <w:keepLines/>
      </w:pPr>
      <w:r>
        <w:t>1.2 基本要求与约束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应用需支持新增、编辑、完成和删除任务，并可按全部、未完成、今天、已过期和已完成筛选；标题与备注支持关键词检索。所有写操作必须经过输入校验，空标题不得保存，提醒时间不得晚于截止时间。500 条数据下筛选操作应在 100 ms 内完成，普通增删改操作应在 300 ms 内给出反馈。</w:t>
      </w:r>
    </w:p>
    <w:p>
      <w:pPr>
        <w:pStyle w:val="Heading1"/>
        <w:ind w:firstLine="0"/>
      </w:pPr>
      <w:r>
        <w:t>2 开发环境</w:t>
      </w:r>
    </w:p>
    <w:p>
      <w:pPr>
        <w:pStyle w:val="Heading2"/>
        <w:keepLines/>
        <w:spacing w:before="160" w:after="80"/>
      </w:pPr>
      <w:r/>
      <w:r>
        <w:rPr>
          <w:rFonts w:ascii="Times New Roman" w:hAnsi="Times New Roman" w:eastAsia="黑体"/>
          <w:b/>
          <w:sz w:val="24"/>
        </w:rPr>
        <w:t>2.1 开发工具与运行环境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开发系统为 Windows 11，Android Studio 2025.1，JDK 17，Kotlin 2.0。界面使用 Jetpack Compose Material 3，最低系统版本为 Android 8.0，目标版本为 Android 15。数据库使用 Room 2.6，异步处理使用 Kotlin Coroutines 1.8，后台提醒使用 WorkManager 2.9，单元测试使用 JUnit 5，界面测试使用 AndroidX Test。</w:t>
      </w:r>
    </w:p>
    <w:p>
      <w:pPr>
        <w:pStyle w:val="Heading2"/>
        <w:keepLines/>
        <w:spacing w:before="160" w:after="80"/>
      </w:pPr>
      <w:r/>
      <w:r>
        <w:rPr>
          <w:rFonts w:ascii="Times New Roman" w:hAnsi="Times New Roman" w:eastAsia="黑体"/>
          <w:b/>
          <w:sz w:val="24"/>
        </w:rPr>
        <w:t>2.2 数据与调试配置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测试设备包括 Android 15 模拟器和一台 Android 12 测试设备。项目使用 Gradle Kotlin DSL 管理依赖，调试数据库通过 Android Studio App Inspection 查看。备份文件使用 UTF-8 编码的 JSON 格式，测试期间不接入账号、云服务或第三方统计组件。</w:t>
      </w:r>
    </w:p>
    <w:p>
      <w:pPr>
        <w:pStyle w:val="Heading1"/>
        <w:ind w:firstLine="0"/>
      </w:pPr>
      <w:r>
        <w:t>3 需求分析</w:t>
      </w:r>
    </w:p>
    <w:p>
      <w:pPr>
        <w:pStyle w:val="Heading2"/>
        <w:keepLines/>
        <w:spacing w:before="160" w:after="80"/>
      </w:pPr>
      <w:r/>
      <w:r>
        <w:rPr>
          <w:rFonts w:ascii="Times New Roman" w:hAnsi="Times New Roman" w:eastAsia="黑体"/>
          <w:b/>
          <w:sz w:val="24"/>
        </w:rPr>
        <w:t>3.1 业务需求分析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系统面向单机用户，不设置登录流程。用户可在课后录入作业和截止日期，在首页查看今日事项，完成任务后切换状态，并通过课程分类和关键词查找历史任务。任务实体包含标题、备注、分类、优先级、截止时间、提醒时间和完成状态，应用必须在无网络环境下完成全部基础操作。</w:t>
      </w:r>
    </w:p>
    <w:p>
      <w:pPr>
        <w:pStyle w:val="Heading2"/>
        <w:keepLines/>
        <w:spacing w:before="160" w:after="80"/>
      </w:pPr>
      <w:r/>
      <w:r>
        <w:rPr>
          <w:rFonts w:ascii="Times New Roman" w:hAnsi="Times New Roman" w:eastAsia="黑体"/>
          <w:b/>
          <w:sz w:val="24"/>
        </w:rPr>
        <w:t>3.2 约束与可行性分析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首页同时显示未完成、今日到期和已过期数量，筛选条件与搜索词可以组合使用。完成任务后取消尚未触发的提醒，恢复为未完成时重新判断是否需要调度。备份导入前检查版本与字段完整性，解析或校验失败时不覆盖现有数据库；恢复过程在单一事务中完成。</w:t>
      </w:r>
    </w:p>
    <w:p>
      <w:pPr>
        <w:pStyle w:val="Heading1"/>
        <w:ind w:firstLine="0"/>
      </w:pPr>
      <w:r>
        <w:t>4 方案设计与实现</w:t>
      </w:r>
    </w:p>
    <w:p>
      <w:pPr>
        <w:pStyle w:val="Heading2"/>
        <w:keepLines/>
      </w:pPr>
      <w:r>
        <w:t>4.1 系统总体设计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项目分为 presentation、domain 和 data 三层。presentation 包含 Compose 页面、导航、ViewModel 与 UI State；domain 包含实体、筛选条件、校验规则和用例；data 包含 Room Entity、DAO、Repository、备份序列化与提醒调度器。ViewModel 只调用用例，Repository 负责实体转换并向上层暴露数据库 Flow。</w:t>
      </w:r>
    </w:p>
    <w:p>
      <w:pPr>
        <w:pStyle w:val="Heading2"/>
        <w:keepLines/>
      </w:pPr>
      <w:r>
        <w:t>4.2 功能模块设计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任务管理模块覆盖新增、编辑、完成和删除；查询模块组合状态、日期与关键词条件；首页使用统计卡片、筛选标签、搜索框和 LazyColumn 任务列表。TaskListViewModel 把任务流、搜索词和筛选条件合并为单一 TaskListUiState，避免列表与统计区域短暂不一致。</w:t>
      </w:r>
    </w:p>
    <w:p>
      <w:pPr>
        <w:pStyle w:val="Heading2"/>
        <w:keepLines/>
      </w:pPr>
      <w:r>
        <w:t>4.3 业务流程设计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保存任务时先提交数据库，再以 task-reminder-{id} 为唯一名称创建或替换 OneTimeWorkRequest；完成或删除任务时按同一名称取消。备份导出先读取一致性快照并写入临时文件，恢复时先在内存校验，再在事务中替换数据，完成后重新扫描未来提醒。</w:t>
      </w:r>
    </w:p>
    <w:p>
      <w:pPr>
        <w:pStyle w:val="Heading2"/>
        <w:keepLines/>
      </w:pPr>
      <w:r>
        <w:t>4.4 关键实现要点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“今天”按设备本地时区的半开区间计算，逾期定义为截止时间早于当前时间且任务未完成。搜索词统一转为小写并去除首尾空格，标题或备注任一匹配即可返回。任务排序依次比较完成状态、逾期状态、优先级、截止时间和创建时间，保证结果稳定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 w:line="320" w:lineRule="auto"/>
        <w:jc w:val="left"/>
      </w:pPr>
      <w:r/>
      <w:r>
        <w:rPr>
          <w:rFonts w:ascii="Times New Roman" w:hAnsi="Times New Roman" w:eastAsia="黑体"/>
          <w:b/>
          <w:sz w:val="24"/>
        </w:rPr>
        <w:t>4.5 功能模块划分</w:t>
      </w:r>
    </w:p>
    <w:p>
      <w:pPr>
        <w:keepNext/>
        <w:spacing w:before="0" w:after="100" w:line="360" w:lineRule="auto"/>
        <w:jc w:val="center"/>
      </w:pPr>
      <w:r/>
      <w:r>
        <w:rPr>
          <w:rFonts w:ascii="Times New Roman" w:hAnsi="Times New Roman" w:eastAsia="宋体"/>
          <w:b w:val="0"/>
          <w:sz w:val="21"/>
        </w:rPr>
        <w:t>表4-1 功能模块表</w:t>
      </w:r>
    </w:p>
    <w:tbl>
      <w:tblPr>
        <w:tblW w:w="8600" w:type="dxa"/>
        <w:jc w:val="center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200"/>
        <w:gridCol w:w="4600"/>
      </w:tblGrid>
      <w:tr>
        <w:trPr>
          <w:tblHeader/>
          <w:cantSplit/>
          <w:trHeight w:val="560" w:hRule="atLeast"/>
        </w:trPr>
        <w:tc>
          <w:tcPr>
            <w:tcW w:w="18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功能模块</w:t>
            </w:r>
          </w:p>
        </w:tc>
        <w:tc>
          <w:tcPr>
            <w:tcW w:w="22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包含子功能模块</w:t>
            </w:r>
          </w:p>
        </w:tc>
        <w:tc>
          <w:tcPr>
            <w:tcW w:w="46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</w:tr>
      <w:tr>
        <w:trPr>
          <w:cantSplit/>
          <w:trHeight w:val="500" w:hRule="atLeast"/>
        </w:trPr>
        <w:tc>
          <w:tcPr>
            <w:tcW w:w="1800" w:type="dxa"/>
            <w:vMerge w:val="restart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任务管理</w:t>
            </w:r>
          </w:p>
        </w:tc>
        <w:tc>
          <w:tcPr>
            <w:tcW w:w="2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新增、编辑、完成、删除</w:t>
            </w:r>
          </w:p>
        </w:tc>
        <w:tc>
          <w:tcPr>
            <w:tcW w:w="4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完成任务全生命周期管理</w:t>
            </w:r>
          </w:p>
        </w:tc>
      </w:tr>
      <w:tr>
        <w:trPr>
          <w:cantSplit/>
          <w:trHeight w:val="500" w:hRule="atLeast"/>
        </w:trPr>
        <w:tc>
          <w:tcPr>
            <w:tcW w:w="1800" w:type="dxa"/>
            <w:vMerge w:val="restart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查询筛选</w:t>
            </w:r>
          </w:p>
        </w:tc>
        <w:tc>
          <w:tcPr>
            <w:tcW w:w="2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状态、日期、关键词</w:t>
            </w:r>
          </w:p>
        </w:tc>
        <w:tc>
          <w:tcPr>
            <w:tcW w:w="4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组合筛选并同步统计结果</w:t>
            </w:r>
          </w:p>
        </w:tc>
      </w:tr>
      <w:tr>
        <w:trPr>
          <w:cantSplit/>
          <w:trHeight w:val="500" w:hRule="atLeast"/>
        </w:trPr>
        <w:tc>
          <w:tcPr>
            <w:tcW w:w="1800" w:type="dxa"/>
            <w:vMerge w:val="restart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提醒服务</w:t>
            </w:r>
          </w:p>
        </w:tc>
        <w:tc>
          <w:tcPr>
            <w:tcW w:w="2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调度、替换、取消</w:t>
            </w:r>
          </w:p>
        </w:tc>
        <w:tc>
          <w:tcPr>
            <w:tcW w:w="4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维护唯一后台提醒任务</w:t>
            </w:r>
          </w:p>
        </w:tc>
      </w:tr>
      <w:tr>
        <w:trPr>
          <w:cantSplit/>
          <w:trHeight w:val="500" w:hRule="atLeast"/>
        </w:trPr>
        <w:tc>
          <w:tcPr>
            <w:tcW w:w="1800" w:type="dxa"/>
            <w:vMerge w:val="restart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备份恢复</w:t>
            </w:r>
          </w:p>
        </w:tc>
        <w:tc>
          <w:tcPr>
            <w:tcW w:w="2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导出、校验、事务恢复</w:t>
            </w:r>
          </w:p>
        </w:tc>
        <w:tc>
          <w:tcPr>
            <w:tcW w:w="4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保证备份数据完整可恢复</w:t>
            </w:r>
          </w:p>
        </w:tc>
      </w:tr>
    </w:tbl>
    <w:p>
      <w:pPr>
        <w:pStyle w:val="Heading2"/>
        <w:keepNext/>
        <w:spacing w:before="160" w:after="80" w:line="320" w:lineRule="auto"/>
        <w:jc w:val="left"/>
      </w:pPr>
      <w:r/>
      <w:r>
        <w:rPr>
          <w:rFonts w:ascii="Times New Roman" w:hAnsi="Times New Roman" w:eastAsia="黑体"/>
          <w:b/>
          <w:sz w:val="24"/>
        </w:rPr>
        <w:t>4.6 数据库设计</w:t>
      </w:r>
    </w:p>
    <w:p>
      <w:pPr>
        <w:keepNext/>
        <w:spacing w:before="0" w:after="100" w:line="360" w:lineRule="auto"/>
        <w:jc w:val="center"/>
      </w:pPr>
      <w:r/>
      <w:r>
        <w:rPr>
          <w:rFonts w:ascii="Times New Roman" w:hAnsi="Times New Roman" w:eastAsia="宋体"/>
          <w:b w:val="0"/>
          <w:sz w:val="21"/>
        </w:rPr>
        <w:t>表4-2 数据表说明</w:t>
      </w:r>
    </w:p>
    <w:tbl>
      <w:tblPr>
        <w:tblW w:w="8600" w:type="dxa"/>
        <w:jc w:val="center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2300"/>
        <w:gridCol w:w="5100"/>
      </w:tblGrid>
      <w:tr>
        <w:trPr>
          <w:tblHeader/>
          <w:cantSplit/>
          <w:trHeight w:val="560" w:hRule="atLeast"/>
        </w:trPr>
        <w:tc>
          <w:tcPr>
            <w:tcW w:w="12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w="23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数据库表</w:t>
            </w:r>
          </w:p>
        </w:tc>
        <w:tc>
          <w:tcPr>
            <w:tcW w:w="51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数据表存储的内容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task</w:t>
            </w:r>
          </w:p>
        </w:tc>
        <w:tc>
          <w:tcPr>
            <w:tcW w:w="5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存储任务内容、状态、日期与提醒信息</w:t>
            </w:r>
          </w:p>
        </w:tc>
      </w:tr>
    </w:tbl>
    <w:p>
      <w:pPr>
        <w:pStyle w:val="Heading2"/>
        <w:keepNext/>
        <w:spacing w:before="160" w:after="80" w:line="320" w:lineRule="auto"/>
        <w:jc w:val="left"/>
      </w:pPr>
      <w:r/>
      <w:r>
        <w:rPr>
          <w:rFonts w:ascii="Times New Roman" w:hAnsi="Times New Roman" w:eastAsia="黑体"/>
          <w:b/>
          <w:sz w:val="24"/>
        </w:rPr>
        <w:t>4.7 数据结构</w:t>
      </w:r>
    </w:p>
    <w:p>
      <w:pPr>
        <w:keepNext/>
        <w:spacing w:before="0" w:after="100" w:line="360" w:lineRule="auto"/>
        <w:jc w:val="center"/>
      </w:pPr>
      <w:r/>
      <w:r>
        <w:rPr>
          <w:rFonts w:ascii="Times New Roman" w:hAnsi="Times New Roman" w:eastAsia="宋体"/>
          <w:b w:val="0"/>
          <w:sz w:val="21"/>
        </w:rPr>
        <w:t>表4-3 task 任务表</w:t>
      </w:r>
    </w:p>
    <w:tbl>
      <w:tblPr>
        <w:tblW w:w="8600" w:type="dxa"/>
        <w:jc w:val="center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2100"/>
        <w:gridCol w:w="2300"/>
        <w:gridCol w:w="1600"/>
        <w:gridCol w:w="1400"/>
      </w:tblGrid>
      <w:tr>
        <w:trPr>
          <w:tblHeader/>
          <w:cantSplit/>
          <w:trHeight w:val="560" w:hRule="atLeast"/>
        </w:trPr>
        <w:tc>
          <w:tcPr>
            <w:tcW w:w="12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w="21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w="23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字段类型</w:t>
            </w:r>
          </w:p>
        </w:tc>
        <w:tc>
          <w:tcPr>
            <w:tcW w:w="16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w="14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任务编号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主键自增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title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任务标题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非空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note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任务备注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可空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category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任务分类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可空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priority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优先级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枚举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due_at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截止时间戳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可空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remind_at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提醒时间戳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可空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completed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完成状态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0/1</w:t>
            </w:r>
          </w:p>
        </w:tc>
      </w:tr>
    </w:tbl>
    <w:p>
      <w:pPr>
        <w:keepNext/>
        <w:spacing w:before="0" w:after="100" w:line="360" w:lineRule="auto"/>
        <w:jc w:val="center"/>
      </w:pPr>
      <w:r/>
      <w:r>
        <w:rPr>
          <w:rFonts w:ascii="Times New Roman" w:hAnsi="Times New Roman" w:eastAsia="宋体"/>
          <w:b w:val="0"/>
          <w:sz w:val="21"/>
        </w:rPr>
        <w:t>表4-4 备份 JSON 根对象</w:t>
      </w:r>
    </w:p>
    <w:tbl>
      <w:tblPr>
        <w:tblW w:w="8600" w:type="dxa"/>
        <w:jc w:val="center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2100"/>
        <w:gridCol w:w="2300"/>
        <w:gridCol w:w="1600"/>
        <w:gridCol w:w="1400"/>
      </w:tblGrid>
      <w:tr>
        <w:trPr>
          <w:tblHeader/>
          <w:cantSplit/>
          <w:trHeight w:val="560" w:hRule="atLeast"/>
        </w:trPr>
        <w:tc>
          <w:tcPr>
            <w:tcW w:w="12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w="21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w="23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字段类型</w:t>
            </w:r>
          </w:p>
        </w:tc>
        <w:tc>
          <w:tcPr>
            <w:tcW w:w="16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w="1400" w:type="dxa"/>
            <w:noWrap/>
            <w:shd w:val="clear" w:color="auto" w:fill="F2F2F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schemaVersion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备份格式版本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exportedAt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导出时间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ISO 8601</w:t>
            </w:r>
          </w:p>
        </w:tc>
      </w:tr>
      <w:tr>
        <w:trPr>
          <w:cantSplit/>
          <w:trHeight w:val="500" w:hRule="atLeast"/>
        </w:trPr>
        <w:tc>
          <w:tcPr>
            <w:tcW w:w="12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w="21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tasks</w:t>
            </w:r>
          </w:p>
        </w:tc>
        <w:tc>
          <w:tcPr>
            <w:tcW w:w="23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ARRAY</w:t>
            </w:r>
          </w:p>
        </w:tc>
        <w:tc>
          <w:tcPr>
            <w:tcW w:w="16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任务数据集合</w:t>
            </w:r>
          </w:p>
        </w:tc>
        <w:tc>
          <w:tcPr>
            <w:tcW w:w="1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非空</w:t>
            </w:r>
          </w:p>
        </w:tc>
      </w:tr>
    </w:tbl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任务清单应用总体架构</w:t>
      </w:r>
    </w:p>
    <w:p>
      <w:pPr>
        <w:pStyle w:val="Heading1"/>
        <w:ind w:firstLine="0"/>
      </w:pPr>
      <w:r>
        <w:t>5 运行结果</w:t>
      </w:r>
    </w:p>
    <w:p>
      <w:pPr>
        <w:pStyle w:val="Heading2"/>
        <w:keepLines/>
      </w:pPr>
      <w:r>
        <w:t>5.1 核心功能结果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应用能够新增、编辑、完成和删除任务。空标题会显示校验提示且保存按钮不可用。新建“数据库实验报告”并把截止时间设为当天 22:00 后，记录立即出现在“今天”列表；勾选完成后统计卡片同步更新，重新启动应用后状态保持。500 条测试数据的关键词筛选中位耗时为 18 ms。</w:t>
      </w:r>
    </w:p>
    <w:p>
      <w:pPr>
        <w:pStyle w:val="Heading2"/>
        <w:keepLines/>
      </w:pPr>
      <w:r>
        <w:t>5.2 演示与测试情况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任务提醒在退出应用后按时触发，编辑提醒时间后旧工作被替换且只收到一次通知；完成任务后通知取消。导出 500 条记录、清空数据库再恢复后，任务数量、完成状态和提醒数量与导出前一致。空标题、非法时间关系、组合筛选、提醒替换、备份拒绝与完整恢复等 12 项核心用例全部通过。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472000" cy="30780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任务列表页面运行结果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472000" cy="3078000"/>
            <wp:effectExtent l="0" t="0" r="0" b="0"/>
            <wp:docPr id="3" name="image3.png"/>
            <wp:cNvGraphicFramePr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图3 核心功能测试记录</w:t>
      </w:r>
    </w:p>
    <w:p>
      <w:pPr>
        <w:pStyle w:val="Heading1"/>
        <w:ind w:firstLine="0"/>
      </w:pPr>
      <w:r>
        <w:t>6 问题与改进</w:t>
      </w:r>
    </w:p>
    <w:p>
      <w:pPr>
        <w:pStyle w:val="Heading2"/>
        <w:keepLines/>
      </w:pPr>
      <w:r>
        <w:t>6.1 现存问题分析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初版在列表页面分别收集任务、未完成数量和今日数量三个 Flow，快速完成任务时三个区域更新顺序不同，出现短暂数字不一致。改为在 ViewModel 中合并为单一 UiState 后解决。第二个问题是提醒工作名称使用任务标题，标题修改后旧工作无法找到；改为稳定的任务 id 后可以准确替换和取消。当前项目仍有三点可改进。</w:t>
      </w:r>
    </w:p>
    <w:p>
      <w:pPr>
        <w:pStyle w:val="Heading2"/>
        <w:keepLines/>
      </w:pPr>
      <w:r>
        <w:t>6.2 后续改进方向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第一，关键词筛选在内存完成，数据超过数万条时应使用 Room FTS。第二，备份只支持全量替换，后续可增加冲突预览和按更新时间合并。第三，提醒时间依赖系统调度，省电策略下可能存在少量延迟；若业务要求精确到分钟，需要评估精确闹钟权限及其使用边界。</w:t>
      </w:r>
    </w:p>
    <w:p>
      <w:pPr>
        <w:pStyle w:val="Heading1"/>
        <w:ind w:firstLine="0"/>
      </w:pPr>
      <w:r>
        <w:t>7 设计总结</w:t>
      </w:r>
    </w:p>
    <w:p>
      <w:pPr>
        <w:pStyle w:val="Heading2"/>
        <w:keepLines/>
      </w:pPr>
      <w:r>
        <w:t>7.1 课程设计收获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本项目完成了离线任务管理、组合筛选、状态统计、提醒和备份恢复的完整流程。实现过程中最重要的设计决定是保持单一数据源：数据库负责持久状态，ViewModel 负责组合界面状态，WorkManager 在执行前再次核对数据库。这样可以避免界面、数据和后台任务各自保存一份状态。</w:t>
      </w:r>
    </w:p>
    <w:p>
      <w:pPr>
        <w:pStyle w:val="Heading2"/>
        <w:keepLines/>
      </w:pPr>
      <w:r>
        <w:t>7.2 后续优化展望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课程项目也说明，功能可用之外还需要处理边界条件和恢复路径。日期应使用明确区间，后台工作需要稳定标识，导入数据必须先校验后提交。通过测试这些容易被忽略的路径，应用在进程重启、无网络和异常备份等情况下仍能保持可预测行为。</w:t>
      </w:r>
    </w:p>
    <w:p>
      <w:pPr>
        <w:pStyle w:val="Heading1"/>
        <w:ind w:firstLine="0"/>
      </w:pPr>
      <w:r>
        <w:t>参考文献</w:t>
      </w:r>
    </w:p>
    <w:p>
      <w:pPr>
        <w:keepLines/>
        <w:spacing w:before="0" w:after="100" w:line="360" w:lineRule="auto"/>
        <w:ind/>
        <w:jc w:val="left"/>
      </w:pPr>
      <w:r/>
      <w:r>
        <w:rPr>
          <w:rFonts w:ascii="Times New Roman" w:hAnsi="Times New Roman" w:eastAsia="宋体"/>
          <w:b w:val="0"/>
          <w:sz w:val="21"/>
        </w:rPr>
        <w:t>[1] Android Developers. Guide to app architecture.</w:t>
        <w:br/>
        <w:t>[2] Android Developers. Save data in a local database using Room.</w:t>
        <w:br/>
        <w:t>[3] Android Developers. Schedule tasks with WorkManager.</w:t>
        <w:br/>
        <w:t>[4] Kotlin Documentation. Coroutines guide.</w:t>
      </w:r>
    </w:p>
    <w:sectPr w:rsidR="00FC693F" w:rsidRPr="0006063C" w:rsidSect="00034616">
      <w:pgSz w:w="11906" w:h="16838"/>
      <w:pgMar w:top="1304" w:right="1361" w:bottom="1417" w:left="153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F6971"/>
        <w:sz w:val="18"/>
      </w:rPr>
      <w:t xml:space="preserve">第 </w:t>
    </w:r>
    <w:r>
      <w:rPr>
        <w:rFonts w:ascii="Times New Roman" w:hAnsi="Times New Roman" w:eastAsia="宋体"/>
        <w:b w:val="0"/>
        <w:color w:val="5F697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5F697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5F6971"/>
        <w:sz w:val="18"/>
      </w:rPr>
      <w:t>项目技术报告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6323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632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项目技术报告 - 个人任务清单 Android 应用</dc:title>
  <dc:subject>移动应用开发</dc:subject>
  <dc:creator>顾承泽</dc:creator>
  <cp:keywords>实验报告, 课程设计, DOCX 模板</cp:keywords>
  <dc:description>Original neutral template generated by experiment-report-skill.</dc:description>
  <cp:lastModifiedBy>顾承泽</cp:lastModifiedBy>
  <cp:revision>1</cp:revision>
  <dcterms:created xsi:type="dcterms:W3CDTF">2013-12-23T23:15:00Z</dcterms:created>
  <dcterms:modified xsi:type="dcterms:W3CDTF">2013-12-23T23:15:00Z</dcterms:modified>
  <cp:category/>
</cp:coreProperties>
</file>