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315B45"/>
          <w:sz w:val="44"/>
        </w:rPr>
        <w:t>实验数据与分析报告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5B7464"/>
          <w:sz w:val="19"/>
        </w:rPr>
        <w:t>DATA · OBSERVATION · ANALYSIS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6F8977"/>
          <w:left w:val="single" w:sz="8" w:space="0" w:color="6F8977"/>
          <w:bottom w:val="single" w:sz="8" w:space="0" w:color="6F8977"/>
          <w:right w:val="single" w:sz="8" w:space="0" w:color="6F8977"/>
          <w:insideH w:val="single" w:sz="8" w:space="0" w:color="6F8977"/>
          <w:insideV w:val="single" w:sz="8" w:space="0" w:color="6F8977"/>
        </w:tblBorders>
      </w:tblPr>
      <w:tblGrid>
        <w:gridCol w:w="1550"/>
        <w:gridCol w:w="3250"/>
        <w:gridCol w:w="1550"/>
        <w:gridCol w:w="3250"/>
      </w:tblGrid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实验性质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  <w:noWrap/>
            <w:shd w:fill="EDF4EF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F8977"/>
              <w:left w:val="single" w:sz="8" w:space="0" w:color="6F8977"/>
              <w:bottom w:val="single" w:sz="8" w:space="0" w:color="6F8977"/>
              <w:right w:val="single" w:sz="8" w:space="0" w:color="6F8977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一、实验目的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二、实验环境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四、实验步骤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五、实验结果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8907E"/>
          <w:left w:val="single" w:sz="8" w:space="0" w:color="78907E"/>
          <w:bottom w:val="single" w:sz="8" w:space="0" w:color="78907E"/>
          <w:right w:val="single" w:sz="8" w:space="0" w:color="78907E"/>
          <w:insideH w:val="single" w:sz="8" w:space="0" w:color="78907E"/>
          <w:insideV w:val="single" w:sz="8" w:space="0" w:color="78907E"/>
        </w:tblBorders>
      </w:tblPr>
      <w:tblGrid>
        <w:gridCol w:w="850"/>
        <w:gridCol w:w="2400"/>
        <w:gridCol w:w="1550"/>
        <w:gridCol w:w="1550"/>
        <w:gridCol w:w="2850"/>
      </w:tblGrid>
      <w:tr>
        <w:trPr>
          <w:tblHeader w:val="true"/>
          <w:cantSplit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观测项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原始值</w:t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处理值</w:t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4EF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六、问题分析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p>
      <w:pPr>
        <w:pStyle w:val="Heading1"/>
        <w:ind w:firstLine="0"/>
      </w:pPr>
      <w:r>
        <w:t>七、实验总结</w:t>
      </w:r>
    </w:p>
    <w:p>
      <w:pPr>
        <w:keepLines/>
        <w:ind w:firstLine="460"/>
      </w:pPr>
      <w:r>
        <w:rPr>
          <w:rFonts w:ascii="Times New Roman" w:hAnsi="Times New Roman" w:eastAsia="宋体"/>
          <w:b w:val="0"/>
          <w:color w:val="000000"/>
          <w:sz w:val="23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247" w:left="127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315B45"/>
        <w:sz w:val="18"/>
      </w:rPr>
      <w:t xml:space="preserve">第 </w:t>
    </w:r>
    <w:r>
      <w:rPr>
        <w:rFonts w:ascii="Times New Roman" w:hAnsi="Times New Roman" w:eastAsia="宋体"/>
        <w:b w:val="0"/>
        <w:color w:val="315B4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315B4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315B45"/>
        <w:sz w:val="18"/>
      </w:rPr>
      <w:t>实验数据与分析报告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6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15B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315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15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