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0" w:after="280" w:line="240" w:lineRule="auto"/>
        <w:jc w:val="center"/>
      </w:pPr>
      <w:r>
        <w:rPr>
          <w:rFonts w:ascii="Times New Roman" w:hAnsi="Times New Roman" w:eastAsia="SimSun"/>
          <w:b/>
          <w:sz w:val="40"/>
        </w:rPr>
        <w:t>《数据结构》课程设计报告</w:t>
      </w:r>
    </w:p>
    <w:p>
      <w:pPr>
        <w:jc w:val="center"/>
      </w:pPr>
      <w:r>
        <w:rPr>
          <w:rFonts w:ascii="Times New Roman" w:hAnsi="Times New Roman" w:eastAsia="SimSun"/>
          <w:b w:val="0"/>
          <w:sz w:val="24"/>
        </w:rPr>
        <w:t>（2025-2026学年第二学期）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  <w:shd w:fill="EDEDED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/>
                <w:sz w:val="22"/>
              </w:rPr>
              <w:t>题 目</w:t>
            </w:r>
          </w:p>
        </w:tc>
        <w:tc>
          <w:tcPr>
            <w:tcW w:type="dxa" w:w="4646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2"/>
              </w:rPr>
              <w:t>学生选课系统设计与实现</w:t>
            </w:r>
          </w:p>
        </w:tc>
      </w:tr>
      <w:tr>
        <w:tc>
          <w:tcPr>
            <w:tcW w:type="dxa" w:w="4646"/>
            <w:shd w:fill="EDEDED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/>
                <w:sz w:val="22"/>
              </w:rPr>
              <w:t>专 业</w:t>
            </w:r>
          </w:p>
        </w:tc>
        <w:tc>
          <w:tcPr>
            <w:tcW w:type="dxa" w:w="4646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2"/>
              </w:rPr>
              <w:t>软件工程</w:t>
            </w:r>
          </w:p>
        </w:tc>
      </w:tr>
      <w:tr>
        <w:tc>
          <w:tcPr>
            <w:tcW w:type="dxa" w:w="4646"/>
            <w:shd w:fill="EDEDED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/>
                <w:sz w:val="22"/>
              </w:rPr>
              <w:t>班 级</w:t>
            </w:r>
          </w:p>
        </w:tc>
        <w:tc>
          <w:tcPr>
            <w:tcW w:type="dxa" w:w="4646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2"/>
              </w:rPr>
              <w:t>软工2302</w:t>
            </w:r>
          </w:p>
        </w:tc>
      </w:tr>
      <w:tr>
        <w:tc>
          <w:tcPr>
            <w:tcW w:type="dxa" w:w="4646"/>
            <w:shd w:fill="EDEDED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/>
                <w:sz w:val="22"/>
              </w:rPr>
              <w:t>学 号</w:t>
            </w:r>
          </w:p>
        </w:tc>
        <w:tc>
          <w:tcPr>
            <w:tcW w:type="dxa" w:w="4646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2"/>
              </w:rPr>
              <w:t>20260001</w:t>
            </w:r>
          </w:p>
        </w:tc>
      </w:tr>
      <w:tr>
        <w:tc>
          <w:tcPr>
            <w:tcW w:type="dxa" w:w="4646"/>
            <w:shd w:fill="EDEDED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/>
                <w:sz w:val="22"/>
              </w:rPr>
              <w:t>姓 名</w:t>
            </w:r>
          </w:p>
        </w:tc>
        <w:tc>
          <w:tcPr>
            <w:tcW w:type="dxa" w:w="4646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2"/>
              </w:rPr>
              <w:t>张同学</w:t>
            </w:r>
          </w:p>
        </w:tc>
      </w:tr>
      <w:tr>
        <w:tc>
          <w:tcPr>
            <w:tcW w:type="dxa" w:w="4646"/>
            <w:shd w:fill="EDEDED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/>
                <w:sz w:val="22"/>
              </w:rPr>
              <w:t>时 间</w:t>
            </w:r>
          </w:p>
        </w:tc>
        <w:tc>
          <w:tcPr>
            <w:tcW w:type="dxa" w:w="4646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2"/>
              </w:rPr>
              <w:t>2026年4月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shd w:fill="EDEDED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评价项目</w:t>
            </w:r>
          </w:p>
        </w:tc>
        <w:tc>
          <w:tcPr>
            <w:tcW w:type="dxa" w:w="2323"/>
            <w:shd w:fill="EDEDED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设计内容</w:t>
            </w:r>
          </w:p>
        </w:tc>
        <w:tc>
          <w:tcPr>
            <w:tcW w:type="dxa" w:w="2323"/>
            <w:shd w:fill="EDEDED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文档质量</w:t>
            </w:r>
          </w:p>
        </w:tc>
        <w:tc>
          <w:tcPr>
            <w:tcW w:type="dxa" w:w="2323"/>
            <w:shd w:fill="EDEDED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总评</w:t>
            </w:r>
          </w:p>
        </w:tc>
      </w:tr>
      <w:tr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权重</w:t>
            </w:r>
          </w:p>
        </w:tc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40%</w:t>
            </w:r>
          </w:p>
        </w:tc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40%</w:t>
            </w:r>
          </w:p>
        </w:tc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20%</w:t>
            </w:r>
          </w:p>
        </w:tc>
      </w:tr>
      <w:tr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得分</w:t>
            </w:r>
          </w:p>
        </w:tc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</w:r>
          </w:p>
        </w:tc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</w:r>
          </w:p>
        </w:tc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</w:r>
          </w:p>
        </w:tc>
      </w:tr>
      <w:tr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教师签名</w:t>
            </w:r>
          </w:p>
        </w:tc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</w:r>
          </w:p>
        </w:tc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日期</w:t>
            </w:r>
          </w:p>
        </w:tc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摘要：</w:t>
      </w:r>
    </w:p>
    <w:p>
      <w:pPr>
        <w:spacing w:before="0" w:after="80" w:line="348" w:lineRule="auto"/>
        <w:ind w:firstLine="420"/>
      </w:pPr>
      <w:r>
        <w:rPr>
          <w:rFonts w:ascii="Times New Roman" w:hAnsi="Times New Roman" w:eastAsia="SimSun"/>
          <w:b w:val="0"/>
          <w:sz w:val="22"/>
        </w:rPr>
        <w:t>本文围绕学生选课系统展开课程设计，完成了需求分析、总体设计、数据库设计、核心流程设计和运行测试。系统采用分层结构组织登录、选课、退课、成绩录入和基础信息维护等模块。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关键词：</w:t>
      </w:r>
    </w:p>
    <w:p>
      <w:pPr>
        <w:spacing w:before="0" w:after="80" w:line="348" w:lineRule="auto"/>
        <w:ind w:firstLine="420"/>
      </w:pPr>
      <w:r>
        <w:rPr>
          <w:rFonts w:ascii="Times New Roman" w:hAnsi="Times New Roman" w:eastAsia="SimSun"/>
          <w:b w:val="0"/>
          <w:sz w:val="22"/>
        </w:rPr>
        <w:t>课程设计；学生选课系统；数据库设计；模块化；流程图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一、课程设计的目的与要求</w:t>
      </w:r>
    </w:p>
    <w:p>
      <w:pPr>
        <w:spacing w:before="0" w:after="80" w:line="348" w:lineRule="auto"/>
        <w:ind w:firstLine="420"/>
      </w:pPr>
      <w:r>
        <w:rPr>
          <w:rFonts w:ascii="Times New Roman" w:hAnsi="Times New Roman" w:eastAsia="SimSun"/>
          <w:b w:val="0"/>
          <w:sz w:val="22"/>
        </w:rPr>
        <w:t>课程设计要求综合运用数据结构、数据库和程序设计知识，完成一个具有明确业务流程和可验证结果的小型管理系统。</w:t>
      </w:r>
    </w:p>
    <w:p>
      <w:pPr>
        <w:spacing w:before="0" w:after="80" w:line="348" w:lineRule="auto"/>
        <w:ind w:firstLine="420"/>
      </w:pPr>
      <w:r>
        <w:rPr>
          <w:rFonts w:ascii="Times New Roman" w:hAnsi="Times New Roman" w:eastAsia="SimSun"/>
          <w:b w:val="0"/>
          <w:sz w:val="22"/>
        </w:rPr>
        <w:t>系统需要支持学生选课退课、教师成绩提交、管理员维护课程与用户信息，并输出可复核的运行结果。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二、设计正文</w:t>
      </w:r>
    </w:p>
    <w:p>
      <w:pPr>
        <w:spacing w:before="120" w:after="80" w:line="288" w:lineRule="auto"/>
      </w:pPr>
      <w:r>
        <w:rPr>
          <w:rFonts w:ascii="Times New Roman" w:hAnsi="Times New Roman" w:eastAsia="SimSun"/>
          <w:b/>
          <w:sz w:val="24"/>
        </w:rPr>
        <w:t>2.1 开发环境</w:t>
      </w:r>
    </w:p>
    <w:p>
      <w:pPr>
        <w:spacing w:before="0" w:after="80" w:line="348" w:lineRule="auto"/>
        <w:ind w:firstLine="420"/>
      </w:pPr>
      <w:r>
        <w:rPr>
          <w:rFonts w:ascii="Times New Roman" w:hAnsi="Times New Roman" w:eastAsia="SimSun"/>
          <w:b w:val="0"/>
          <w:sz w:val="22"/>
        </w:rPr>
        <w:t>课程设计在 Windows 11、Python 3、SQLite 和 VS Code 环境下完成。SQLite 用于保存学生、教师、课程和选课记录，便于在本地快速演示和验证核心业务流程。</w:t>
      </w:r>
    </w:p>
    <w:p>
      <w:pPr>
        <w:spacing w:before="120" w:after="80" w:line="288" w:lineRule="auto"/>
      </w:pPr>
      <w:r>
        <w:rPr>
          <w:rFonts w:ascii="Times New Roman" w:hAnsi="Times New Roman" w:eastAsia="SimSun"/>
          <w:b/>
          <w:sz w:val="24"/>
        </w:rPr>
        <w:t>2.2 需求分析</w:t>
      </w:r>
    </w:p>
    <w:p>
      <w:pPr>
        <w:spacing w:before="0" w:after="80" w:line="348" w:lineRule="auto"/>
        <w:ind w:firstLine="420"/>
      </w:pPr>
      <w:r>
        <w:rPr>
          <w:rFonts w:ascii="Times New Roman" w:hAnsi="Times New Roman" w:eastAsia="SimSun"/>
          <w:b w:val="0"/>
          <w:sz w:val="22"/>
        </w:rPr>
        <w:t>系统面向学生、教师和管理员三类用户。学生用户完成选课、退课和查看成绩；教师用户提交课程成绩；管理员维护学生、教师、课程和院系基础信息。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40000" cy="16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Times New Roman" w:hAnsi="Times New Roman" w:eastAsia="SimSun"/>
          <w:b w:val="0"/>
          <w:sz w:val="20"/>
        </w:rPr>
        <w:t>图1 系统功能结构图</w:t>
      </w:r>
    </w:p>
    <w:p>
      <w:pPr>
        <w:spacing w:before="120" w:after="80" w:line="288" w:lineRule="auto"/>
      </w:pPr>
      <w:r>
        <w:rPr>
          <w:rFonts w:ascii="Times New Roman" w:hAnsi="Times New Roman" w:eastAsia="SimSun"/>
          <w:b/>
          <w:sz w:val="24"/>
        </w:rPr>
        <w:t>2.3 总体设计</w:t>
      </w:r>
    </w:p>
    <w:p>
      <w:pPr>
        <w:spacing w:before="0" w:after="80" w:line="348" w:lineRule="auto"/>
        <w:ind w:firstLine="420"/>
      </w:pPr>
      <w:r>
        <w:rPr>
          <w:rFonts w:ascii="Times New Roman" w:hAnsi="Times New Roman" w:eastAsia="SimSun"/>
          <w:b w:val="0"/>
          <w:sz w:val="22"/>
        </w:rPr>
        <w:t>系统采用界面层、业务逻辑层和数据访问层三层结构。界面层负责交互，业务逻辑层封装选课规则，数据访问层完成数据库读写。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shd w:fill="EDEDED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模块</w:t>
            </w:r>
          </w:p>
        </w:tc>
        <w:tc>
          <w:tcPr>
            <w:tcW w:type="dxa" w:w="3097"/>
            <w:shd w:fill="EDEDED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主要功能</w:t>
            </w:r>
          </w:p>
        </w:tc>
        <w:tc>
          <w:tcPr>
            <w:tcW w:type="dxa" w:w="3097"/>
            <w:shd w:fill="EDEDED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输出结果</w:t>
            </w:r>
          </w:p>
        </w:tc>
      </w:tr>
      <w:tr>
        <w:tc>
          <w:tcPr>
            <w:tcW w:type="dxa" w:w="3097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学生模块</w:t>
            </w:r>
          </w:p>
        </w:tc>
        <w:tc>
          <w:tcPr>
            <w:tcW w:type="dxa" w:w="3097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选课、退课、查询成绩</w:t>
            </w:r>
          </w:p>
        </w:tc>
        <w:tc>
          <w:tcPr>
            <w:tcW w:type="dxa" w:w="3097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选课记录和成绩列表</w:t>
            </w:r>
          </w:p>
        </w:tc>
      </w:tr>
      <w:tr>
        <w:tc>
          <w:tcPr>
            <w:tcW w:type="dxa" w:w="3097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教师模块</w:t>
            </w:r>
          </w:p>
        </w:tc>
        <w:tc>
          <w:tcPr>
            <w:tcW w:type="dxa" w:w="3097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提交和修改成绩</w:t>
            </w:r>
          </w:p>
        </w:tc>
        <w:tc>
          <w:tcPr>
            <w:tcW w:type="dxa" w:w="3097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课程成绩表</w:t>
            </w:r>
          </w:p>
        </w:tc>
      </w:tr>
      <w:tr>
        <w:tc>
          <w:tcPr>
            <w:tcW w:type="dxa" w:w="3097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管理员模块</w:t>
            </w:r>
          </w:p>
        </w:tc>
        <w:tc>
          <w:tcPr>
            <w:tcW w:type="dxa" w:w="3097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维护用户、课程和院系</w:t>
            </w:r>
          </w:p>
        </w:tc>
        <w:tc>
          <w:tcPr>
            <w:tcW w:type="dxa" w:w="3097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基础数据表</w:t>
            </w:r>
          </w:p>
        </w:tc>
      </w:tr>
      <w:tr>
        <w:tc>
          <w:tcPr>
            <w:tcW w:type="dxa" w:w="3097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公共模块</w:t>
            </w:r>
          </w:p>
        </w:tc>
        <w:tc>
          <w:tcPr>
            <w:tcW w:type="dxa" w:w="3097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登录、权限判断、安全退出</w:t>
            </w:r>
          </w:p>
        </w:tc>
        <w:tc>
          <w:tcPr>
            <w:tcW w:type="dxa" w:w="3097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会话状态</w:t>
            </w:r>
          </w:p>
        </w:tc>
      </w:tr>
    </w:tbl>
    <w:p>
      <w:pPr>
        <w:spacing w:before="0" w:after="120" w:line="264" w:lineRule="auto"/>
        <w:jc w:val="center"/>
      </w:pPr>
      <w:r>
        <w:rPr>
          <w:rFonts w:ascii="Times New Roman" w:hAnsi="Times New Roman" w:eastAsia="SimSun"/>
          <w:b w:val="0"/>
          <w:sz w:val="20"/>
        </w:rPr>
        <w:t>表3-1 学生选课系统功能模块表</w:t>
      </w:r>
    </w:p>
    <w:p>
      <w:pPr>
        <w:spacing w:before="120" w:after="80" w:line="288" w:lineRule="auto"/>
      </w:pPr>
      <w:r>
        <w:rPr>
          <w:rFonts w:ascii="Times New Roman" w:hAnsi="Times New Roman" w:eastAsia="SimSun"/>
          <w:b/>
          <w:sz w:val="24"/>
        </w:rPr>
        <w:t>2.4 数据库设计</w:t>
      </w:r>
    </w:p>
    <w:p>
      <w:pPr>
        <w:spacing w:before="0" w:after="80" w:line="348" w:lineRule="auto"/>
        <w:ind w:firstLine="420"/>
      </w:pPr>
      <w:r>
        <w:rPr>
          <w:rFonts w:ascii="Times New Roman" w:hAnsi="Times New Roman" w:eastAsia="SimSun"/>
          <w:b w:val="0"/>
          <w:sz w:val="22"/>
        </w:rPr>
        <w:t>数据库至少包含学生表、教师表、课程表、选课表和管理员表。选课表通过学生编号和课程编号建立业务关联，并记录选课状态。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shd w:fill="EDEDED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字段名</w:t>
            </w:r>
          </w:p>
        </w:tc>
        <w:tc>
          <w:tcPr>
            <w:tcW w:type="dxa" w:w="2323"/>
            <w:shd w:fill="EDEDED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类型</w:t>
            </w:r>
          </w:p>
        </w:tc>
        <w:tc>
          <w:tcPr>
            <w:tcW w:type="dxa" w:w="2323"/>
            <w:shd w:fill="EDEDED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约束</w:t>
            </w:r>
          </w:p>
        </w:tc>
        <w:tc>
          <w:tcPr>
            <w:tcW w:type="dxa" w:w="2323"/>
            <w:shd w:fill="EDEDED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说明</w:t>
            </w:r>
          </w:p>
        </w:tc>
      </w:tr>
      <w:tr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StudentId</w:t>
            </w:r>
          </w:p>
        </w:tc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varchar(20)</w:t>
            </w:r>
          </w:p>
        </w:tc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PK</w:t>
            </w:r>
          </w:p>
        </w:tc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学生编号</w:t>
            </w:r>
          </w:p>
        </w:tc>
      </w:tr>
      <w:tr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StudentName</w:t>
            </w:r>
          </w:p>
        </w:tc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nvarchar(50)</w:t>
            </w:r>
          </w:p>
        </w:tc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NOT NULL</w:t>
            </w:r>
          </w:p>
        </w:tc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学生姓名</w:t>
            </w:r>
          </w:p>
        </w:tc>
      </w:tr>
      <w:tr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CourseId</w:t>
            </w:r>
          </w:p>
        </w:tc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varchar(20)</w:t>
            </w:r>
          </w:p>
        </w:tc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FK</w:t>
            </w:r>
          </w:p>
        </w:tc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课程编号</w:t>
            </w:r>
          </w:p>
        </w:tc>
      </w:tr>
      <w:tr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SelectedAt</w:t>
            </w:r>
          </w:p>
        </w:tc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datetime</w:t>
            </w:r>
          </w:p>
        </w:tc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NOT NULL</w:t>
            </w:r>
          </w:p>
        </w:tc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选课时间</w:t>
            </w:r>
          </w:p>
        </w:tc>
      </w:tr>
      <w:tr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Status</w:t>
            </w:r>
          </w:p>
        </w:tc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int</w:t>
            </w:r>
          </w:p>
        </w:tc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NOT NULL</w:t>
            </w:r>
          </w:p>
        </w:tc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选课状态</w:t>
            </w:r>
          </w:p>
        </w:tc>
      </w:tr>
    </w:tbl>
    <w:p>
      <w:pPr>
        <w:spacing w:before="0" w:after="120" w:line="264" w:lineRule="auto"/>
        <w:jc w:val="center"/>
      </w:pPr>
      <w:r>
        <w:rPr>
          <w:rFonts w:ascii="Times New Roman" w:hAnsi="Times New Roman" w:eastAsia="SimSun"/>
          <w:b w:val="0"/>
          <w:sz w:val="20"/>
        </w:rPr>
        <w:t>表3-2 Elect选课信息表</w:t>
      </w:r>
    </w:p>
    <w:p>
      <w:pPr>
        <w:spacing w:before="120" w:after="80" w:line="288" w:lineRule="auto"/>
      </w:pPr>
      <w:r>
        <w:rPr>
          <w:rFonts w:ascii="Times New Roman" w:hAnsi="Times New Roman" w:eastAsia="SimSun"/>
          <w:b/>
          <w:sz w:val="24"/>
        </w:rPr>
        <w:t>2.5 详细设计与实现</w:t>
      </w:r>
    </w:p>
    <w:p>
      <w:pPr>
        <w:spacing w:before="0" w:after="80" w:line="348" w:lineRule="auto"/>
        <w:ind w:firstLine="420"/>
      </w:pPr>
      <w:r>
        <w:rPr>
          <w:rFonts w:ascii="Times New Roman" w:hAnsi="Times New Roman" w:eastAsia="SimSun"/>
          <w:b w:val="0"/>
          <w:sz w:val="22"/>
        </w:rPr>
        <w:t>用户登录后，系统根据角色加载不同功能菜单。学生提交选课请求时，业务层先检查课程容量和时间冲突，再写入选课表。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40000" cy="5855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-course-selection-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85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Times New Roman" w:hAnsi="Times New Roman" w:eastAsia="SimSun"/>
          <w:b w:val="0"/>
          <w:sz w:val="20"/>
        </w:rPr>
        <w:t>图2 学生选课流程图</w:t>
      </w:r>
    </w:p>
    <w:p>
      <w:pPr>
        <w:spacing w:before="120" w:after="80" w:line="288" w:lineRule="auto"/>
      </w:pPr>
      <w:r>
        <w:rPr>
          <w:rFonts w:ascii="Times New Roman" w:hAnsi="Times New Roman" w:eastAsia="SimSun"/>
          <w:b/>
          <w:sz w:val="24"/>
        </w:rPr>
        <w:t>2.6 测试结果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shd w:fill="EDEDED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测试项</w:t>
            </w:r>
          </w:p>
        </w:tc>
        <w:tc>
          <w:tcPr>
            <w:tcW w:type="dxa" w:w="2323"/>
            <w:shd w:fill="EDEDED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输入</w:t>
            </w:r>
          </w:p>
        </w:tc>
        <w:tc>
          <w:tcPr>
            <w:tcW w:type="dxa" w:w="2323"/>
            <w:shd w:fill="EDEDED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预期结果</w:t>
            </w:r>
          </w:p>
        </w:tc>
        <w:tc>
          <w:tcPr>
            <w:tcW w:type="dxa" w:w="2323"/>
            <w:shd w:fill="EDEDED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/>
                <w:sz w:val="20"/>
              </w:rPr>
              <w:t>实际结果</w:t>
            </w:r>
          </w:p>
        </w:tc>
      </w:tr>
      <w:tr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学生登录</w:t>
            </w:r>
          </w:p>
        </w:tc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正确账号密码</w:t>
            </w:r>
          </w:p>
        </w:tc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进入学生主页</w:t>
            </w:r>
          </w:p>
        </w:tc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通过</w:t>
            </w:r>
          </w:p>
        </w:tc>
      </w:tr>
      <w:tr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重复选课</w:t>
            </w:r>
          </w:p>
        </w:tc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已选课程再次提交</w:t>
            </w:r>
          </w:p>
        </w:tc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提示不能重复选课</w:t>
            </w:r>
          </w:p>
        </w:tc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通过</w:t>
            </w:r>
          </w:p>
        </w:tc>
      </w:tr>
      <w:tr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教师提交成绩</w:t>
            </w:r>
          </w:p>
        </w:tc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课程成绩明细</w:t>
            </w:r>
          </w:p>
        </w:tc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保存并可查询</w:t>
            </w:r>
          </w:p>
        </w:tc>
        <w:tc>
          <w:tcPr>
            <w:tcW w:type="dxa" w:w="2323"/>
          </w:tcPr>
          <w:p>
            <w:pPr>
              <w:spacing w:before="0" w:after="0" w:line="288" w:lineRule="auto"/>
            </w:pPr>
            <w:r/>
            <w:r>
              <w:rPr>
                <w:rFonts w:ascii="Times New Roman" w:hAnsi="Times New Roman" w:eastAsia="SimSun"/>
                <w:b w:val="0"/>
                <w:sz w:val="20"/>
              </w:rPr>
              <w:t>通过</w:t>
            </w:r>
          </w:p>
        </w:tc>
      </w:tr>
    </w:tbl>
    <w:p>
      <w:pPr>
        <w:spacing w:before="0" w:after="120" w:line="264" w:lineRule="auto"/>
        <w:jc w:val="center"/>
      </w:pPr>
      <w:r>
        <w:rPr>
          <w:rFonts w:ascii="Times New Roman" w:hAnsi="Times New Roman" w:eastAsia="SimSun"/>
          <w:b w:val="0"/>
          <w:sz w:val="20"/>
        </w:rPr>
        <w:t>表5-1 系统功能测试表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40000" cy="165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6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Times New Roman" w:hAnsi="Times New Roman" w:eastAsia="SimSun"/>
          <w:b w:val="0"/>
          <w:sz w:val="20"/>
        </w:rPr>
        <w:t>图3 运行结果与测试输出</w:t>
      </w:r>
    </w:p>
    <w:p>
      <w:pPr>
        <w:spacing w:before="120" w:after="80" w:line="288" w:lineRule="auto"/>
      </w:pPr>
      <w:r>
        <w:rPr>
          <w:rFonts w:ascii="Times New Roman" w:hAnsi="Times New Roman" w:eastAsia="SimSun"/>
          <w:b/>
          <w:sz w:val="24"/>
        </w:rPr>
        <w:t>2.7 问题与改进</w:t>
      </w:r>
    </w:p>
    <w:p>
      <w:pPr>
        <w:spacing w:before="0" w:after="80" w:line="348" w:lineRule="auto"/>
        <w:ind w:firstLine="420"/>
      </w:pPr>
      <w:r>
        <w:rPr>
          <w:rFonts w:ascii="Times New Roman" w:hAnsi="Times New Roman" w:eastAsia="SimSun"/>
          <w:b w:val="0"/>
          <w:sz w:val="22"/>
        </w:rPr>
        <w:t>当前样例系统重点验证主流程，异常提示、日志记录和并发访问仍较简单。后续可以补充分页查询、课程推荐、权限细分和数据库事务处理，使系统更接近真实部署场景。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三、总结</w:t>
      </w:r>
    </w:p>
    <w:p>
      <w:pPr>
        <w:spacing w:before="0" w:after="80" w:line="348" w:lineRule="auto"/>
        <w:ind w:firstLine="420"/>
      </w:pPr>
      <w:r>
        <w:rPr>
          <w:rFonts w:ascii="Times New Roman" w:hAnsi="Times New Roman" w:eastAsia="SimSun"/>
          <w:b w:val="0"/>
          <w:sz w:val="22"/>
        </w:rPr>
        <w:t>本次课程设计完成了从需求到实现、从数据库到流程图、从测试到总结的完整文档链路。后续可以继续补充异常处理、日志记录和更细粒度的权限控制。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参考文献</w:t>
      </w:r>
    </w:p>
    <w:p>
      <w:pPr>
        <w:spacing w:before="0" w:after="80" w:line="348" w:lineRule="auto"/>
        <w:ind w:firstLine="420"/>
      </w:pPr>
      <w:r>
        <w:rPr>
          <w:rFonts w:ascii="Times New Roman" w:hAnsi="Times New Roman" w:eastAsia="SimSun"/>
          <w:b w:val="0"/>
          <w:sz w:val="22"/>
        </w:rPr>
        <w:t>[1] 数据结构课程设计指导书，校内讲义，2026。</w:t>
      </w:r>
    </w:p>
    <w:p>
      <w:pPr>
        <w:spacing w:before="0" w:after="80" w:line="348" w:lineRule="auto"/>
        <w:ind w:firstLine="420"/>
      </w:pPr>
      <w:r>
        <w:rPr>
          <w:rFonts w:ascii="Times New Roman" w:hAnsi="Times New Roman" w:eastAsia="SimSun"/>
          <w:b w:val="0"/>
          <w:sz w:val="22"/>
        </w:rPr>
        <w:t>[2] 数据库系统概论，第五版，高等教育出版社。</w:t>
      </w:r>
    </w:p>
    <w:sectPr w:rsidR="00FC693F" w:rsidRPr="0006063C" w:rsidSect="00034616">
      <w:pgSz w:w="12240" w:h="15840"/>
      <w:pgMar w:top="1440" w:right="1361" w:bottom="1440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