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  <w:lang w:eastAsia="zh-CN"/>
        </w:rPr>
        <w:t>一、</w:t>
      </w:r>
      <w:r>
        <w:rPr>
          <w:rFonts w:hint="eastAsia"/>
          <w:b/>
          <w:sz w:val="24"/>
        </w:rPr>
        <w:t>系统总体架构图</w:t>
      </w:r>
    </w:p>
    <w:p>
      <w:pPr>
        <w:spacing w:line="360" w:lineRule="auto"/>
        <w:jc w:val="center"/>
        <w:rPr>
          <w:rFonts w:hint="eastAsia"/>
          <w:b/>
          <w:sz w:val="24"/>
          <w:lang w:eastAsia="zh-CN"/>
        </w:rPr>
      </w:pPr>
      <w:r>
        <w:rPr>
          <w:b/>
          <w:sz w:val="24"/>
          <w:bdr w:val="single" w:sz="4" w:space="0"/>
        </w:rPr>
        <w:drawing>
          <wp:inline distT="0" distB="0" distL="0" distR="0">
            <wp:extent cx="3811270" cy="2357120"/>
            <wp:effectExtent l="0" t="0" r="13970" b="508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/>
          <w:b/>
          <w:sz w:val="24"/>
          <w:lang w:eastAsia="zh-CN"/>
        </w:rPr>
        <w:t>二、</w:t>
      </w:r>
      <w:r>
        <w:rPr>
          <w:rFonts w:hint="eastAsia"/>
          <w:b/>
          <w:sz w:val="24"/>
        </w:rPr>
        <w:t>组内成员主要工作及贡献比例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唐挺：主要负责扩展算术运算指令（</w:t>
      </w:r>
      <w:r>
        <w:rPr>
          <w:rFonts w:hint="eastAsia" w:ascii="宋体" w:hAnsi="宋体" w:eastAsia="宋体" w:cs="宋体"/>
          <w:lang w:val="en-US" w:eastAsia="zh-CN"/>
        </w:rPr>
        <w:t>15%）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吴祉靖</w:t>
      </w:r>
      <w:r>
        <w:rPr>
          <w:rFonts w:hint="eastAsia" w:ascii="宋体" w:hAnsi="宋体" w:eastAsia="宋体" w:cs="宋体"/>
          <w:lang w:val="en-US" w:eastAsia="zh-CN"/>
        </w:rPr>
        <w:t>：主要负责扩展</w:t>
      </w:r>
      <w:r>
        <w:rPr>
          <w:rFonts w:hint="eastAsia" w:ascii="宋体" w:hAnsi="宋体" w:eastAsia="宋体" w:cs="宋体"/>
          <w:lang w:eastAsia="zh-CN"/>
        </w:rPr>
        <w:t>数据移动指令（</w:t>
      </w:r>
      <w:r>
        <w:rPr>
          <w:rFonts w:hint="eastAsia" w:ascii="宋体" w:hAnsi="宋体" w:eastAsia="宋体" w:cs="宋体"/>
          <w:lang w:val="en-US" w:eastAsia="zh-CN"/>
        </w:rPr>
        <w:t>20%）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赵佳宾：主要负责扩展移位指令（15%）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薛璞：主要负责扩展逻辑运算指令（15%）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梁逸飞：主要负责扩展分支跳转、访存指令和仿真测试（35%）</w:t>
      </w:r>
    </w:p>
    <w:p>
      <w:pPr>
        <w:spacing w:line="360" w:lineRule="auto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三、</w:t>
      </w:r>
      <w:r>
        <w:rPr>
          <w:rFonts w:hint="eastAsia"/>
          <w:b/>
          <w:sz w:val="24"/>
        </w:rPr>
        <w:t>设计过程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六类指令共扩展27个指令。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首先是指令扩展思路。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（1）根据op字段将指令划分为I、J、R型指令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（2）R型指令需补充func字段，I、J需要补充op字段。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（3）根据汇编格式和指令的功能描述分析指令执行过程，在对应级进行相关实现</w:t>
      </w:r>
    </w:p>
    <w:p>
      <w:pPr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然后开始指令扩展。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1、HILO寄存器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在实现数据移动指令和乘除法指令时都会涉及到HILO寄存器，所以在扩展之前先实现了HILO寄存器。核心部分如下。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1817370" cy="2036445"/>
            <wp:effectExtent l="0" t="0" r="11430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对HILO寄存器进行写操作是在</w:t>
      </w:r>
      <w:r>
        <w:rPr>
          <w:rFonts w:hint="default" w:ascii="宋体" w:hAnsi="宋体" w:eastAsia="宋体" w:cs="宋体"/>
          <w:lang w:val="en-US" w:eastAsia="zh-CN"/>
        </w:rPr>
        <w:t>WB</w:t>
      </w:r>
      <w:r>
        <w:rPr>
          <w:rFonts w:hint="eastAsia" w:ascii="宋体" w:hAnsi="宋体" w:eastAsia="宋体" w:cs="宋体"/>
          <w:lang w:val="en-US" w:eastAsia="zh-CN"/>
        </w:rPr>
        <w:t>阶段，而对</w:t>
      </w:r>
      <w:r>
        <w:rPr>
          <w:rFonts w:hint="default" w:ascii="宋体" w:hAnsi="宋体" w:eastAsia="宋体" w:cs="宋体"/>
          <w:lang w:val="en-US" w:eastAsia="zh-CN"/>
        </w:rPr>
        <w:t>HILO</w:t>
      </w:r>
      <w:r>
        <w:rPr>
          <w:rFonts w:hint="eastAsia" w:ascii="宋体" w:hAnsi="宋体" w:eastAsia="宋体" w:cs="宋体"/>
          <w:lang w:val="en-US" w:eastAsia="zh-CN"/>
        </w:rPr>
        <w:t xml:space="preserve">寄存器内数据进行读取和使用是在 </w:t>
      </w:r>
      <w:r>
        <w:rPr>
          <w:rFonts w:hint="default" w:ascii="宋体" w:hAnsi="宋体" w:eastAsia="宋体" w:cs="宋体"/>
          <w:lang w:val="en-US" w:eastAsia="zh-CN"/>
        </w:rPr>
        <w:t>EX</w:t>
      </w:r>
      <w:r>
        <w:rPr>
          <w:rFonts w:hint="eastAsia" w:ascii="宋体" w:hAnsi="宋体" w:eastAsia="宋体" w:cs="宋体"/>
          <w:lang w:val="en-US" w:eastAsia="zh-CN"/>
        </w:rPr>
        <w:t>阶段，需用代理实现数据前递解决数据冲突。实现如下。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144395" cy="939800"/>
            <wp:effectExtent l="0" t="0" r="4445" b="50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2、算术运算指令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（1）SLTI、SLTIU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SLTI指令格式：</w:t>
            </w: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dr w:val="single" w:sz="4" w:space="0"/>
                <w:lang w:val="en-US" w:eastAsia="zh-CN"/>
              </w:rPr>
              <w:drawing>
                <wp:inline distT="0" distB="0" distL="114300" distR="114300">
                  <wp:extent cx="3732530" cy="533400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53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SLTI rt, rs, imm 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功能描述：将寄存器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rs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的值与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有符号扩展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至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32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位的立即数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imm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进行有符号数比较，如果寄存器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rs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中的值小，则寄存器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置 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；否则寄存器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置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。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SLTIU指令格式：</w:t>
            </w:r>
          </w:p>
          <w:p>
            <w:pPr>
              <w:jc w:val="center"/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3647440" cy="533400"/>
                  <wp:effectExtent l="0" t="0" r="1016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44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SLTIU rt, rs, imm 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功能描述：将寄存器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rs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的值与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有符号扩展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至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32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位的立即数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imm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进行无符号数比较，如果寄存器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rs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中的值小，则寄存器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置 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；否则寄存器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置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。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两种指令均为I型指令，需在opcode.v中补充对应op字段。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070860" cy="3429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这两种指令涉及读写操作，读取1个寄存器，需要在ID级的RegGen.v中生成寄存器读取信号。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读信号生成：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180715" cy="1215390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写信号生成：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246880" cy="436245"/>
            <wp:effectExtent l="0" t="0" r="508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在ID级的时候需读取获取立即数并进行有符号扩展至32位，即在OperandGen.v中生成其操作数。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获取操作数1（寄存器）：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023870" cy="770255"/>
            <wp:effectExtent l="0" t="0" r="889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获取操作数2（立即数）：</w:t>
      </w:r>
    </w:p>
    <w:p>
      <w:pPr>
        <w:jc w:val="center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2997200" cy="82677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由于功能和SLT、SLTU一样，所以需在ID级的FunctGen.v中添加对应的func字段。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110740" cy="332105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之后在EX级执行之后可以根据其对应的func实现对应功能。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（2）乘除法指令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需要用到乘除法器，通过vivado的ip核实现。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在MultDiv.v中，实现了无符号的乘除法器，还需要添加其他细节处理。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如果结果为负，需要手动取补。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366770" cy="1935480"/>
            <wp:effectExtent l="0" t="0" r="1270" b="0"/>
            <wp:docPr id="9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计算乘除法执行周期。乘法默认1个周期得到结果，除法默认34个周期得到结果</w:t>
      </w:r>
    </w:p>
    <w:p>
      <w:pPr>
        <w:jc w:val="center"/>
      </w:pPr>
      <w:r>
        <w:rPr>
          <w:bdr w:val="single" w:sz="4" w:space="0"/>
        </w:rPr>
        <w:drawing>
          <wp:inline distT="0" distB="0" distL="114300" distR="114300">
            <wp:extent cx="4709160" cy="2163445"/>
            <wp:effectExtent l="0" t="0" r="0" b="635"/>
            <wp:docPr id="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636135" cy="1816100"/>
            <wp:effectExtent l="0" t="0" r="12065" b="12700"/>
            <wp:docPr id="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乘除法器无法在当前周期得到结果，因此生成一个完成信号done_flag用于提示当前运算已经完成。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330450" cy="1671320"/>
            <wp:effectExtent l="0" t="0" r="1270" b="5080"/>
            <wp:docPr id="95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3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以DIV指令为例：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指令格式：</w:t>
            </w:r>
          </w:p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3909060" cy="547370"/>
                  <wp:effectExtent l="0" t="0" r="7620" b="1270"/>
                  <wp:docPr id="2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54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DIV rs, rt 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功能描述：有符号除法，寄存器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rs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的值除以寄存器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的值，商写入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LO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寄存器中，余数写入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HI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寄存器中。 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DIV、DIVU、MULT、MULTU四个指令op字段均为0为R型指令，需在func.v中添加对应功能码和在EX级进行实现，但在进行乘除法运算时，需暂停流水线。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func.v中功能码添加：</w:t>
      </w:r>
    </w:p>
    <w:p>
      <w:pPr>
        <w:jc w:val="center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1663700" cy="700405"/>
            <wp:effectExtent l="0" t="0" r="12700" b="63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EX级中实现流水线暂停：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915920" cy="1244600"/>
            <wp:effectExtent l="0" t="0" r="10160" b="508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乘除法器的运算结果为64位，EX级中将结果高32位赋给HI寄存器，低32位赋给LO寄存器。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038985" cy="850265"/>
            <wp:effectExtent l="0" t="0" r="3175" b="317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3、数据移动指令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以MFHI指令为例：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指令格式：</w:t>
            </w:r>
          </w:p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3558540" cy="496570"/>
                  <wp:effectExtent l="0" t="0" r="7620" b="6350"/>
                  <wp:docPr id="30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540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MFHI rd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功能描述：将 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HI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寄存器的值写入到寄存器 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rd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中。 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MFHI、MFLO、MTHI、MTLO四个指令op字段均为0，为R型，需在func.v中添加对应功能码。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1933575" cy="775335"/>
            <wp:effectExtent l="0" t="0" r="1905" b="190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MFHI、MFLO为读指令，可在EX级将HI、LO的值直接赋给寄存器。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925445" cy="513715"/>
            <wp:effectExtent l="0" t="0" r="635" b="444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MTHI、MTLO为写指令，写使能无法区分写入的具体为哪一个寄存器，所以需要对HI、LO同时进行写入。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433320" cy="1548765"/>
            <wp:effectExtent l="0" t="0" r="5080" b="571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4、逻辑运算指令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（1）NOR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指令格式：</w:t>
            </w:r>
          </w:p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3883660" cy="567690"/>
                  <wp:effectExtent l="0" t="0" r="2540" b="11430"/>
                  <wp:docPr id="1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660" cy="56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NOR rd, rs, rt 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功能描述：寄存器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rs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中的值与寄存器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中的值按位逻辑或非，结果写入寄存器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rd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中。 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该指令的op字段为0，为R型指令，需在func.v中添加对应功能码。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572385" cy="174625"/>
            <wp:effectExtent l="0" t="0" r="3175" b="825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在EX级进行功能实现。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665730" cy="165735"/>
            <wp:effectExtent l="0" t="0" r="1270" b="190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（2）ANDI、ORI、XORI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以ANDI为例：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指令格式：</w:t>
            </w: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3702050" cy="535940"/>
                  <wp:effectExtent l="0" t="0" r="1270" b="12700"/>
                  <wp:docPr id="3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05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ANDI rt, rs, imm 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功能描述：寄存器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rs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中的值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与</w:t>
            </w:r>
            <w:r>
              <w:rPr>
                <w:rFonts w:hint="default" w:ascii="宋体" w:hAnsi="宋体" w:eastAsia="宋体" w:cs="宋体"/>
                <w:b/>
                <w:bCs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扩展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至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32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位的立即数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imm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按位逻辑与，结果写入寄存器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中。 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三个指令均为为I型指令，需在opcode.v中补充对应op字段。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1673860" cy="464185"/>
            <wp:effectExtent l="0" t="0" r="2540" b="825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涉及读写操作，读取1个寄存器，并且还要写入寄存器，需在ID级的RegGen.v中生成寄存器读写信号。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读信号生成：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005455" cy="1271905"/>
            <wp:effectExtent l="0" t="0" r="12065" b="8255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写信号生成：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871595" cy="416560"/>
            <wp:effectExtent l="0" t="0" r="14605" b="1016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在ID级OperandGen.v中生成操作数，立即数需进行0扩展。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操作数1（寄存器）：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050540" cy="654050"/>
            <wp:effectExtent l="0" t="0" r="12700" b="127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操作数2（立即数）：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223135" cy="387350"/>
            <wp:effectExtent l="0" t="0" r="1905" b="889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三个指令实现的功能是AND、OR、XOR，则需要在ID级的FuncGen.v中添加对应功能码。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564130" cy="1240155"/>
            <wp:effectExtent l="0" t="0" r="11430" b="952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之后在EX级执行后可以根据对应的func实现相应功能。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5、移位指令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SRA、SRL。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SRA指令格式：</w:t>
            </w:r>
          </w:p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3867150" cy="484505"/>
                  <wp:effectExtent l="0" t="0" r="3810" b="3175"/>
                  <wp:docPr id="2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SRA rd, rt, sa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功能描述：由立即数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sa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指定移位量，对寄存器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的值进行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算术右移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，结果写入寄存器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rd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SRL指令格式：</w:t>
            </w: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3825875" cy="518160"/>
                  <wp:effectExtent l="0" t="0" r="14605" b="0"/>
                  <wp:docPr id="2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875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SRL rd, rt, sa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功能描述：由立即数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sa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指定移位量，对寄存器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的值进行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逻辑右移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，结果写入寄存器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rd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中。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两个指令均为R型指令，需在func.v中添加对应功能码。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139950" cy="336550"/>
            <wp:effectExtent l="0" t="0" r="8890" b="13970"/>
            <wp:docPr id="3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在EX级进行功能实现。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逻辑右移高位补0，算数右移高位补符号位。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注意：rt在汇编格式看来是操作数1，但是在指令格式里看来是操作数2。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085080" cy="285750"/>
            <wp:effectExtent l="0" t="0" r="5080" b="3810"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6、分支跳转指令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（1）BGEZ、BGTZ、BLEZ、BLTZ、BGEZAL、BLTZAL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以BGEZ指令格式：</w:t>
            </w:r>
          </w:p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4147820" cy="507365"/>
                  <wp:effectExtent l="0" t="0" r="12700" b="10795"/>
                  <wp:docPr id="34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820" cy="50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BGEZ rs, offset 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功能描述：如果寄存器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rs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的值大于等于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则转移，否则顺序执行。转移目标由立即数 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offset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左移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位并进行有符号扩展的值加上该分支指令对应的延迟槽指令的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PC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计算得到。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BGTZ指令格式：</w:t>
            </w:r>
          </w:p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4275455" cy="622300"/>
                  <wp:effectExtent l="0" t="0" r="6985" b="2540"/>
                  <wp:docPr id="35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455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BGTZ rs, offset 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功能描述：如果寄存器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rs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的值大于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则转移，否则顺序执行。转移目标由立即数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offset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左移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位并进行有符号扩展的值加上该分支指令对应的延迟槽指令的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PC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计算得到。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BLEZ指令格式：</w:t>
            </w:r>
          </w:p>
          <w:p>
            <w:pPr>
              <w:pBdr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</w:pBdr>
              <w:jc w:val="center"/>
            </w:pPr>
            <w:r>
              <w:drawing>
                <wp:inline distT="0" distB="0" distL="114300" distR="114300">
                  <wp:extent cx="4663440" cy="251460"/>
                  <wp:effectExtent l="0" t="0" r="0" b="7620"/>
                  <wp:docPr id="36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</w:pBdr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692015" cy="415290"/>
                  <wp:effectExtent l="0" t="0" r="1905" b="11430"/>
                  <wp:docPr id="37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41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BLEZ rs, offset 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功能描述：如果寄存器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rs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的值小于等于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则转移，否则顺序执行。转移目标由立即数 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offset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左移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位并进行有符号扩展的值加上该分支指令对应的延迟槽指令的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PC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计算得到。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BLTZ指令格式：</w:t>
            </w:r>
          </w:p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4213225" cy="556260"/>
                  <wp:effectExtent l="0" t="0" r="8255" b="7620"/>
                  <wp:docPr id="38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2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BLTZ rs, offset 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功能描述：如果寄存器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rs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的值小于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则转移，否则顺序执行。转移目标由立即数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offse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左移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位并进行有符号扩展的值加上该分支指令对应的延迟槽指令的 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PC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计算得到。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BGEZAL指令格式：</w:t>
            </w:r>
          </w:p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4246880" cy="574675"/>
                  <wp:effectExtent l="0" t="0" r="5080" b="4445"/>
                  <wp:docPr id="5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880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BGEZAL rs, offset 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功能描述：如果寄存器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rs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的值大于等于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则转移，否则顺序执行。转移目标由立即数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offset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左移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位并进行有符号扩展的值加上该分支指令对应的延迟槽指令的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PC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计算得到。无论转移与否，将该分支对应延迟槽指令之后的指令的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PC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值保存至第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31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号通用寄存器中。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BLTZAL指令格式：</w:t>
            </w: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4090670" cy="546100"/>
                  <wp:effectExtent l="0" t="0" r="8890" b="2540"/>
                  <wp:docPr id="5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67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BLTZAL rs, offset 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功能描述：如果寄存器 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rs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的值小于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则转移，否则顺序执行。转移目标由立即数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offset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左移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位并进行有符号扩展的值加上该分支指令对应的延迟槽指令的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PC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计算得到。无论转移与否，将该分支对应延迟槽指令之后的指令的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PC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值保存至第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31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号通用寄存器中。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六个指令均为I型分支跳转指令。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特别注意：由于BGEZ、BLTZ、BGEZAL、BLTZAL的op字段相同，所以应该根据指令的16-20位进一步判断是哪一种跳转指令。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参考R型指令设计方法，在opcode.v里我将四个op字段相同的指令合为1个REGIMM，再添加对应的指令标识INST（即指令16-20位），其他两个仍然添加对应op字段。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130675" cy="1242695"/>
            <wp:effectExtent l="0" t="0" r="14605" b="6985"/>
            <wp:docPr id="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因为是跳转指令，需在ID级的BranchGen.v中生成对应的跳转信号，BGEZ和BGEZAL、BLTZ和BLTZAL跳转功能相同，可以合在一起写。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521200" cy="3684270"/>
            <wp:effectExtent l="0" t="0" r="5080" b="3810"/>
            <wp:docPr id="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371340" cy="3076575"/>
            <wp:effectExtent l="0" t="0" r="2540" b="1905"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六个指令都涉及读取1个操作，需要在ID级的RegGen.v中生成寄存器读信号。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491230" cy="1484630"/>
            <wp:effectExtent l="0" t="0" r="13970" b="8890"/>
            <wp:docPr id="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此时BGEZ、BTEZ、BLEZ、BLTZ功能已经实现完成。BGEZAL和BLTZAL还涉及到地址保存的问题，需要进行写操作，所以还需要在ID级的RegGen.v中生成写信号，写入的地址为31号寄存器。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715385" cy="1289050"/>
            <wp:effectExtent l="0" t="0" r="3175" b="6350"/>
            <wp:docPr id="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注意：此时需根据16-20位严格判断BGEZAL和BLTZAL指令，因为其他两个跳转指令不涉及写操作，所以有了if必须要有else，否则会造成数据锁存，导致BGEZ和BLTZ可能会出现误写入的问题。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由于涉及地址计算，所以需要在ID级的OperandGen.v中生成操作数。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操作数1为地址：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1788160" cy="556895"/>
            <wp:effectExtent l="0" t="0" r="10160" b="6985"/>
            <wp:docPr id="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操作数2不必添加，直接进入default为默认值0：</w:t>
      </w:r>
    </w:p>
    <w:p>
      <w:pPr>
        <w:ind w:firstLine="420" w:firstLineChars="0"/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1173480" cy="502920"/>
            <wp:effectExtent l="0" t="0" r="0" b="0"/>
            <wp:docPr id="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仿照JAL指令扩展方法，地址运算可以用逻辑OR运算（当然也可以用加法或者逻辑与，地址运算可以有多种实现方式），在ID级func.v中生成or功能码，即在EX级会将两个操作数进行或运算生成保存的地址。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698875" cy="186055"/>
            <wp:effectExtent l="0" t="0" r="4445" b="12065"/>
            <wp:docPr id="6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由于第二个操作数为0，所以运算结果仍为操作数1，即地址，最终在WB级写入寄存器。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到此BGEZAL和BLTZAL就已经扩展完成。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问：四个op相同的指令合为一个REGIMM，在生成对应信号的时候也是用REGIMM作为识别标志，都生成了操作数和功能码，那么BGEZ和BLTZ会不会有误写入操作？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答：OP_REGIMM在func.v和OperandGen.v中生成了操作数和功能码，即4个指令都生成了，但是写只有BGEZAL和BLTZAL，BGEZ和BLTZ不会写入。因为在RegGen.v中生成的写信号，根据16-20位严格判断，只有BGEZAL和BLTZAL会生成写信号，BGEZ和BLTZ不满足条件进入else写信号为0，所以尽管生成了操作数和功能码，但都是多余的动作，最终WB级是不会进行写操作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（2）J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指令格式：</w:t>
            </w:r>
          </w:p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4276725" cy="552450"/>
                  <wp:effectExtent l="0" t="0" r="5715" b="11430"/>
                  <wp:docPr id="43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J target 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功能描述：无条件跳转。跳转目标由该分支指令对应的延迟槽指令的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PC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的最高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位与立即数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instr_index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左移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位后的值拼接得到。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该指令为J型无条件跳转指令，需在opcode.v中添加对应op字段。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026920" cy="160020"/>
            <wp:effectExtent l="0" t="0" r="0" b="7620"/>
            <wp:docPr id="4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根据功能描述，该指令只是对跳转地址进行运算，没有其他操作，所以无须生成功能码、读写信号，只需在ID级的BranchGen.v中生成跳转信号。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936240" cy="753110"/>
            <wp:effectExtent l="0" t="0" r="5080" b="8890"/>
            <wp:docPr id="4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（3）JR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指令格式：</w:t>
            </w:r>
          </w:p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4401820" cy="598170"/>
                  <wp:effectExtent l="0" t="0" r="2540" b="11430"/>
                  <wp:docPr id="44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820" cy="59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JR rs 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功能描述：无条件跳转。跳转目标为寄存器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rs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中的值。 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JR指令均为R型无条件跳转指令，需在func.v中添加对应的功能码。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910840" cy="182880"/>
            <wp:effectExtent l="0" t="0" r="0" b="0"/>
            <wp:docPr id="4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同时需在ID级的BranchGen.v中生成跳转信号。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970020" cy="843915"/>
            <wp:effectExtent l="0" t="0" r="7620" b="9525"/>
            <wp:docPr id="4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7、访存指令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（1）SH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指令格式：</w:t>
            </w:r>
          </w:p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3843655" cy="573405"/>
                  <wp:effectExtent l="0" t="0" r="12065" b="5715"/>
                  <wp:docPr id="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65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SH rt, offset(base) </w:t>
            </w:r>
          </w:p>
          <w:p>
            <w:pPr>
              <w:ind w:firstLine="420" w:firstLineChars="0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功能描述：将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base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寄存器的值加上符号扩展后的立即数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offset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得到访存的虚地址，如果地址不是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的整数倍则触发地址错例外，否则据此虚地址将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寄存器的低半字存入存储器中。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该指令是I型写入寄存器的指令，首先在opcode.v中加入对应op字段。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248535" cy="215265"/>
            <wp:effectExtent l="0" t="0" r="6985" b="13335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因为涉及到地址的加法运算，所以需在ID级的FunctGen.v中添加对应功能码。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590290" cy="369570"/>
            <wp:effectExtent l="0" t="0" r="6350" b="11430"/>
            <wp:docPr id="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需要读取base和rt寄存器，所以在ID级的RegGen.v中生成对应的寄存器读信号。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读信号：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1325880" cy="999490"/>
            <wp:effectExtent l="0" t="0" r="0" b="6350"/>
            <wp:docPr id="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在EX级执行加法操作的时候设计到base寄存器的值和立即数符号扩展后的值，所以在ID级的OperandGen.v中获取对应操作数。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操作数1：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865880" cy="731520"/>
            <wp:effectExtent l="0" t="0" r="5080" b="0"/>
            <wp:docPr id="5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8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操作数2：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299460" cy="685800"/>
            <wp:effectExtent l="0" t="0" r="7620" b="0"/>
            <wp:docPr id="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0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因为是访存指令，需要写入存储器，所以需要在ID级的MemGen.v中生成存储器写信号。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写信号：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166745" cy="381000"/>
            <wp:effectExtent l="0" t="0" r="3175" b="0"/>
            <wp:docPr id="6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关于数据处理：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1704975" cy="953135"/>
            <wp:effectExtent l="0" t="0" r="1905" b="6985"/>
            <wp:docPr id="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与8086有所不同，1个字等于4个字节，1个半字等于2个字节。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在MemGen.v中生成mem_sel信号判断写入的字节数，SH是写入半个字，写入1个字节信号是4</w:t>
      </w:r>
      <w:r>
        <w:rPr>
          <w:rFonts w:hint="default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b0001，字是4</w:t>
      </w:r>
      <w:r>
        <w:rPr>
          <w:rFonts w:hint="default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b1111，则半个字mem_sel信号应是4</w:t>
      </w:r>
      <w:r>
        <w:rPr>
          <w:rFonts w:hint="default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b0011，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642995" cy="1250315"/>
            <wp:effectExtent l="0" t="0" r="14605" b="14605"/>
            <wp:docPr id="7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3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在MemGen.v中生成写入存储器值的来源，为rt寄存器，对应第二个操作数。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343275" cy="921385"/>
            <wp:effectExtent l="0" t="0" r="9525" b="8255"/>
            <wp:docPr id="7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4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ID级的MemGen.v中生成了mem_sel信号，EX级加法产生了地址，需要在MEM级对mem_sel（4</w:t>
      </w:r>
      <w:r>
        <w:rPr>
          <w:rFonts w:hint="default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b0011）进行处理，根据地址进行判断是写入对应内存的高16位还是低16位并进行数据的写入。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554730" cy="1047750"/>
            <wp:effectExtent l="0" t="0" r="11430" b="3810"/>
            <wp:docPr id="7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5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还要在MEM级处理写入存储器的数据。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406140" cy="1048385"/>
            <wp:effectExtent l="0" t="0" r="7620" b="3175"/>
            <wp:docPr id="7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6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（2）LH、LHU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LH指令格式：</w:t>
            </w:r>
          </w:p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4135755" cy="575945"/>
                  <wp:effectExtent l="0" t="0" r="9525" b="3175"/>
                  <wp:docPr id="74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755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LH rt, offset(base) </w:t>
            </w:r>
          </w:p>
          <w:p>
            <w:pPr>
              <w:ind w:firstLine="420" w:firstLineChars="0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功能描述：将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base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寄存器的值加上符号扩展后的立即数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offset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得到访存的虚地址，如果地址不是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的整数倍则触发地址错例外，否则据此虚地址从存储器中读取连续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个字节的值并进行符号扩展，写入到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寄存器中。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LHU指令格式：</w:t>
            </w:r>
          </w:p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4569460" cy="699770"/>
                  <wp:effectExtent l="0" t="0" r="2540" b="1270"/>
                  <wp:docPr id="7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9460" cy="69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汇编格式：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LHU rt, offset(base) 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功能描述：将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base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寄存器的值加上符号扩展后的立即数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offset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得到访存的虚地址，如果地址不是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的整数倍则触发地址错例外，否则据此虚地址从存储器中读取连续 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2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个字节的值并进行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扩展，写入到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rt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寄存器中。 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这两个指令均为I型，需在opcode.v中添加对应op字段。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941320" cy="358140"/>
            <wp:effectExtent l="0" t="0" r="0" b="7620"/>
            <wp:docPr id="7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0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涉及地址加法运算，在ID级的FunctGen.v中添加对应功能码。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544570" cy="371475"/>
            <wp:effectExtent l="0" t="0" r="6350" b="9525"/>
            <wp:docPr id="7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1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LH、LHU只需要读取base这1个寄存器的值，写入rt寄存器，所以在ID级的RegGen.v中生成寄存器读写信号。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读信号：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653790" cy="1360170"/>
            <wp:effectExtent l="0" t="0" r="3810" b="11430"/>
            <wp:docPr id="7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2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写信号：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653280" cy="551815"/>
            <wp:effectExtent l="0" t="0" r="10160" b="12065"/>
            <wp:docPr id="8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3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在EX级执行加法操作的时候设计到base寄存器的值和立即数符号扩展后的值，所以在ID级的OperandGen.v中获取对应操作数。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操作数1：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404360" cy="360680"/>
            <wp:effectExtent l="0" t="0" r="0" b="5080"/>
            <wp:docPr id="8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4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操作数2：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815590" cy="477520"/>
            <wp:effectExtent l="0" t="0" r="3810" b="10160"/>
            <wp:docPr id="8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25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因为是访存指令，读取存储器，需要在ID级的MemGen.v中生成存储器读取信号。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读信号：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000500" cy="912495"/>
            <wp:effectExtent l="0" t="0" r="7620" b="1905"/>
            <wp:docPr id="8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6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LH和LHU读回的值涉及符号扩展和0扩展，需在ID级的MemGen.v中生成对应的扩展信号。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011930" cy="942340"/>
            <wp:effectExtent l="0" t="0" r="11430" b="2540"/>
            <wp:docPr id="8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9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在MemGen.v中生成mem_sel信号判断读取的字节数，两个指令都是读取半个字，应是4</w:t>
      </w:r>
      <w:r>
        <w:rPr>
          <w:rFonts w:hint="default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b0011。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952240" cy="1139190"/>
            <wp:effectExtent l="0" t="0" r="10160" b="3810"/>
            <wp:docPr id="8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27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EX级加法产生了地址，传入MEM级没有操作，再传入WB级进行写回操作，需要在WB级对mem_sel（4</w:t>
      </w:r>
      <w:r>
        <w:rPr>
          <w:rFonts w:hint="default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b0011）进行处理，处理时根据地址的后两位对写回的数据进行判断是写回高16位还是低16位，同时还要对值进行对应的符号或0扩展并进行数据写回。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831715" cy="748030"/>
            <wp:effectExtent l="0" t="0" r="14605" b="13970"/>
            <wp:docPr id="8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0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四、</w:t>
      </w:r>
      <w:r>
        <w:rPr>
          <w:rFonts w:hint="eastAsia"/>
          <w:b/>
          <w:sz w:val="24"/>
        </w:rPr>
        <w:t>实验现象及分析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最终测试是通过trace比对仿真测试来验证所有扩展的指令。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所需环境：Ubuntu16.04（装有gcc-4.3-ls232交叉编译工具)。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1、修改功能测试程序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trace比对的入口程序为start.s文件，只需要在功能测试处添加需要测试的功能点即可。添加了27个功能测试点。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1569720" cy="419100"/>
            <wp:effectExtent l="0" t="0" r="0" b="762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添加的测试功能点（均为扩展的指令）：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882265" cy="5614670"/>
            <wp:effectExtent l="0" t="0" r="13335" b="8890"/>
            <wp:docPr id="6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5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561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2、编译func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在ubuntu中打开终端命令行，进入func文件夹，先进行make clean操作清除之前编译的文件，再make生成新的编译文件。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make clean:</w:t>
      </w:r>
    </w:p>
    <w:p>
      <w:pPr>
        <w:jc w:val="center"/>
      </w:pPr>
      <w:r>
        <w:rPr>
          <w:bdr w:val="single" w:sz="4" w:space="0"/>
        </w:rPr>
        <w:drawing>
          <wp:inline distT="0" distB="0" distL="114300" distR="114300">
            <wp:extent cx="2832100" cy="741045"/>
            <wp:effectExtent l="0" t="0" r="2540" b="5715"/>
            <wp:docPr id="6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6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make: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851275" cy="2311400"/>
            <wp:effectExtent l="0" t="0" r="4445" b="5080"/>
            <wp:docPr id="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3、生成trace文件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进入</w:t>
      </w:r>
      <w:r>
        <w:rPr>
          <w:rFonts w:hint="default" w:ascii="宋体" w:hAnsi="宋体" w:eastAsia="宋体" w:cs="宋体"/>
          <w:lang w:val="en-US" w:eastAsia="zh-CN"/>
        </w:rPr>
        <w:t>cpu132_gettrace/run_vivado/cpu132_gettrace/</w:t>
      </w:r>
      <w:r>
        <w:rPr>
          <w:rFonts w:hint="eastAsia" w:ascii="宋体" w:hAnsi="宋体" w:eastAsia="宋体" w:cs="宋体"/>
          <w:lang w:val="en-US" w:eastAsia="zh-CN"/>
        </w:rPr>
        <w:t>目录，打开</w:t>
      </w:r>
      <w:r>
        <w:rPr>
          <w:rFonts w:hint="default" w:ascii="宋体" w:hAnsi="宋体" w:eastAsia="宋体" w:cs="宋体"/>
          <w:lang w:val="en-US" w:eastAsia="zh-CN"/>
        </w:rPr>
        <w:t>Vivado</w:t>
      </w:r>
      <w:r>
        <w:rPr>
          <w:rFonts w:hint="eastAsia" w:ascii="宋体" w:hAnsi="宋体" w:eastAsia="宋体" w:cs="宋体"/>
          <w:lang w:val="en-US" w:eastAsia="zh-CN"/>
        </w:rPr>
        <w:t xml:space="preserve">工程 </w:t>
      </w:r>
      <w:r>
        <w:rPr>
          <w:rFonts w:hint="default" w:ascii="宋体" w:hAnsi="宋体" w:eastAsia="宋体" w:cs="宋体"/>
          <w:lang w:val="en-US" w:eastAsia="zh-CN"/>
        </w:rPr>
        <w:t>cpu132_gettrace</w:t>
      </w:r>
      <w:r>
        <w:rPr>
          <w:rFonts w:hint="eastAsia" w:ascii="宋体" w:hAnsi="宋体" w:eastAsia="宋体" w:cs="宋体"/>
          <w:lang w:val="en-US" w:eastAsia="zh-CN"/>
        </w:rPr>
        <w:t>，进行仿真，生成参考结果golden_</w:t>
      </w:r>
      <w:r>
        <w:rPr>
          <w:rFonts w:hint="default" w:ascii="宋体" w:hAnsi="宋体" w:eastAsia="宋体" w:cs="宋体"/>
          <w:lang w:val="en-US" w:eastAsia="zh-CN"/>
        </w:rPr>
        <w:t>trace.txt</w:t>
      </w:r>
      <w:r>
        <w:rPr>
          <w:rFonts w:hint="eastAsia" w:ascii="宋体" w:hAnsi="宋体" w:eastAsia="宋体" w:cs="宋体"/>
          <w:lang w:val="en-US" w:eastAsia="zh-CN"/>
        </w:rPr>
        <w:t>。此时</w:t>
      </w:r>
      <w:r>
        <w:rPr>
          <w:rFonts w:hint="default" w:ascii="宋体" w:hAnsi="宋体" w:eastAsia="宋体" w:cs="宋体"/>
          <w:lang w:val="en-US" w:eastAsia="zh-CN"/>
        </w:rPr>
        <w:t>inst_ram</w:t>
      </w:r>
      <w:r>
        <w:rPr>
          <w:rFonts w:hint="eastAsia" w:ascii="宋体" w:hAnsi="宋体" w:eastAsia="宋体" w:cs="宋体"/>
          <w:lang w:val="en-US" w:eastAsia="zh-CN"/>
        </w:rPr>
        <w:t>和</w:t>
      </w:r>
      <w:r>
        <w:rPr>
          <w:rFonts w:hint="default" w:ascii="宋体" w:hAnsi="宋体" w:eastAsia="宋体" w:cs="宋体"/>
          <w:lang w:val="en-US" w:eastAsia="zh-CN"/>
        </w:rPr>
        <w:t>data_ram</w:t>
      </w:r>
      <w:r>
        <w:rPr>
          <w:rFonts w:hint="eastAsia" w:ascii="宋体" w:hAnsi="宋体" w:eastAsia="宋体" w:cs="宋体"/>
          <w:lang w:val="en-US" w:eastAsia="zh-CN"/>
        </w:rPr>
        <w:t>加载的是编译func之后生成的结果。</w:t>
      </w:r>
    </w:p>
    <w:p>
      <w:pPr>
        <w:jc w:val="center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4580255" cy="1905635"/>
            <wp:effectExtent l="0" t="0" r="6985" b="14605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此时已经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生成成功，生成了53个功能测试点的比对结果。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424170" cy="254635"/>
            <wp:effectExtent l="0" t="0" r="1270" b="4445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最初大小只有986kb，可见参考结果与测试的功能点数量成正比。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4、仿真测试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进入soc_axi_func\run_vivado\mycpu_prj1目录打开工程mycpu，进行仿真测试。此时</w:t>
      </w:r>
      <w:r>
        <w:rPr>
          <w:rFonts w:hint="default" w:ascii="宋体" w:hAnsi="宋体" w:eastAsia="宋体" w:cs="宋体"/>
          <w:lang w:val="en-US" w:eastAsia="zh-CN"/>
        </w:rPr>
        <w:t>inst_ram</w:t>
      </w:r>
      <w:r>
        <w:rPr>
          <w:rFonts w:hint="eastAsia" w:ascii="宋体" w:hAnsi="宋体" w:eastAsia="宋体" w:cs="宋体"/>
          <w:lang w:val="en-US" w:eastAsia="zh-CN"/>
        </w:rPr>
        <w:t>和</w:t>
      </w:r>
      <w:r>
        <w:rPr>
          <w:rFonts w:hint="default" w:ascii="宋体" w:hAnsi="宋体" w:eastAsia="宋体" w:cs="宋体"/>
          <w:lang w:val="en-US" w:eastAsia="zh-CN"/>
        </w:rPr>
        <w:t>data_ram</w:t>
      </w:r>
      <w:r>
        <w:rPr>
          <w:rFonts w:hint="eastAsia" w:ascii="宋体" w:hAnsi="宋体" w:eastAsia="宋体" w:cs="宋体"/>
          <w:lang w:val="en-US" w:eastAsia="zh-CN"/>
        </w:rPr>
        <w:t>加载的是编译func之后生成的结果。观察TCL Console是否有报错信息。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281170" cy="2816225"/>
            <wp:effectExtent l="0" t="0" r="1270" b="3175"/>
            <wp:docPr id="8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31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经过漫长的仿真测试，可以看到最终53个功能点全部通过，说明指令扩展全部正确。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2E51"/>
    <w:rsid w:val="03C67A21"/>
    <w:rsid w:val="03CE22D9"/>
    <w:rsid w:val="04B97F37"/>
    <w:rsid w:val="04DB5103"/>
    <w:rsid w:val="05891C52"/>
    <w:rsid w:val="058B4589"/>
    <w:rsid w:val="06206A76"/>
    <w:rsid w:val="06753EE4"/>
    <w:rsid w:val="07936A21"/>
    <w:rsid w:val="08396A94"/>
    <w:rsid w:val="08457307"/>
    <w:rsid w:val="090612B5"/>
    <w:rsid w:val="091366EA"/>
    <w:rsid w:val="095C57AB"/>
    <w:rsid w:val="0984687E"/>
    <w:rsid w:val="099705B0"/>
    <w:rsid w:val="09E6062B"/>
    <w:rsid w:val="09EC07C0"/>
    <w:rsid w:val="0AC95609"/>
    <w:rsid w:val="0AEF7ACA"/>
    <w:rsid w:val="0AF0055B"/>
    <w:rsid w:val="0C3A55E7"/>
    <w:rsid w:val="0C55143B"/>
    <w:rsid w:val="0D8A4C8C"/>
    <w:rsid w:val="0D9309B7"/>
    <w:rsid w:val="0EA637A9"/>
    <w:rsid w:val="0F51041C"/>
    <w:rsid w:val="0F5A59BB"/>
    <w:rsid w:val="0FF801BF"/>
    <w:rsid w:val="11BB12C8"/>
    <w:rsid w:val="11EC30F4"/>
    <w:rsid w:val="1204597E"/>
    <w:rsid w:val="1227030D"/>
    <w:rsid w:val="130343E6"/>
    <w:rsid w:val="14345597"/>
    <w:rsid w:val="14382346"/>
    <w:rsid w:val="148B0479"/>
    <w:rsid w:val="150F3958"/>
    <w:rsid w:val="15311A46"/>
    <w:rsid w:val="15791364"/>
    <w:rsid w:val="15E50F6B"/>
    <w:rsid w:val="17625C31"/>
    <w:rsid w:val="17C851B7"/>
    <w:rsid w:val="18426415"/>
    <w:rsid w:val="1860377E"/>
    <w:rsid w:val="18E177B7"/>
    <w:rsid w:val="1A456110"/>
    <w:rsid w:val="1C574610"/>
    <w:rsid w:val="1C580A6F"/>
    <w:rsid w:val="1D446E6A"/>
    <w:rsid w:val="1D4B0B15"/>
    <w:rsid w:val="1D905972"/>
    <w:rsid w:val="1E893352"/>
    <w:rsid w:val="1F773657"/>
    <w:rsid w:val="1FAD4CD8"/>
    <w:rsid w:val="2012611F"/>
    <w:rsid w:val="20146B07"/>
    <w:rsid w:val="208D73B7"/>
    <w:rsid w:val="208F3A2B"/>
    <w:rsid w:val="21CE6DE7"/>
    <w:rsid w:val="21EB6EB4"/>
    <w:rsid w:val="223B2081"/>
    <w:rsid w:val="224839DB"/>
    <w:rsid w:val="22B755B3"/>
    <w:rsid w:val="233142C0"/>
    <w:rsid w:val="23DC4724"/>
    <w:rsid w:val="241C4AFE"/>
    <w:rsid w:val="275C301D"/>
    <w:rsid w:val="27D375DA"/>
    <w:rsid w:val="2865411C"/>
    <w:rsid w:val="297C4D31"/>
    <w:rsid w:val="2A172F19"/>
    <w:rsid w:val="2B843095"/>
    <w:rsid w:val="2BE03CFB"/>
    <w:rsid w:val="2DA47900"/>
    <w:rsid w:val="2DF70DF7"/>
    <w:rsid w:val="2E4F1FD7"/>
    <w:rsid w:val="2F0B70F9"/>
    <w:rsid w:val="312E4525"/>
    <w:rsid w:val="320E7FAE"/>
    <w:rsid w:val="33237BDC"/>
    <w:rsid w:val="34854D39"/>
    <w:rsid w:val="353213A0"/>
    <w:rsid w:val="35591573"/>
    <w:rsid w:val="36437DF4"/>
    <w:rsid w:val="364648C3"/>
    <w:rsid w:val="367540D9"/>
    <w:rsid w:val="36DD22CE"/>
    <w:rsid w:val="371D5771"/>
    <w:rsid w:val="38921660"/>
    <w:rsid w:val="38A316B3"/>
    <w:rsid w:val="394231F3"/>
    <w:rsid w:val="39A07115"/>
    <w:rsid w:val="39EB0101"/>
    <w:rsid w:val="39EC1616"/>
    <w:rsid w:val="3B0A7C02"/>
    <w:rsid w:val="3B2664A3"/>
    <w:rsid w:val="3B4C6C09"/>
    <w:rsid w:val="3B6609B2"/>
    <w:rsid w:val="3B8C0D80"/>
    <w:rsid w:val="3CA873D5"/>
    <w:rsid w:val="3D0731F9"/>
    <w:rsid w:val="3E5A2538"/>
    <w:rsid w:val="3EBE71E0"/>
    <w:rsid w:val="3EE1354D"/>
    <w:rsid w:val="3F354C8E"/>
    <w:rsid w:val="3F8D0F18"/>
    <w:rsid w:val="40086C9A"/>
    <w:rsid w:val="41046B5C"/>
    <w:rsid w:val="411813AE"/>
    <w:rsid w:val="41C33924"/>
    <w:rsid w:val="422E65B0"/>
    <w:rsid w:val="43EB1578"/>
    <w:rsid w:val="4400443B"/>
    <w:rsid w:val="44863582"/>
    <w:rsid w:val="448764D2"/>
    <w:rsid w:val="452E5DDB"/>
    <w:rsid w:val="4607721D"/>
    <w:rsid w:val="47276C49"/>
    <w:rsid w:val="47BF48DC"/>
    <w:rsid w:val="47D93227"/>
    <w:rsid w:val="47E975AA"/>
    <w:rsid w:val="48077CD7"/>
    <w:rsid w:val="480F6CF5"/>
    <w:rsid w:val="49D1111C"/>
    <w:rsid w:val="49E40515"/>
    <w:rsid w:val="4BBC21C3"/>
    <w:rsid w:val="4DB8662E"/>
    <w:rsid w:val="4F095E6C"/>
    <w:rsid w:val="4F3D1B29"/>
    <w:rsid w:val="4FA95682"/>
    <w:rsid w:val="4FA95DCB"/>
    <w:rsid w:val="5002022F"/>
    <w:rsid w:val="50663F95"/>
    <w:rsid w:val="50CB5827"/>
    <w:rsid w:val="51C67621"/>
    <w:rsid w:val="52AB0A2B"/>
    <w:rsid w:val="531A4550"/>
    <w:rsid w:val="55223E77"/>
    <w:rsid w:val="576709A6"/>
    <w:rsid w:val="578A4F75"/>
    <w:rsid w:val="57A204DF"/>
    <w:rsid w:val="57C7523D"/>
    <w:rsid w:val="583E75B9"/>
    <w:rsid w:val="58476180"/>
    <w:rsid w:val="59900416"/>
    <w:rsid w:val="59C44274"/>
    <w:rsid w:val="5AEF37D4"/>
    <w:rsid w:val="5B175C32"/>
    <w:rsid w:val="5B642779"/>
    <w:rsid w:val="5BD41EA2"/>
    <w:rsid w:val="5BF32135"/>
    <w:rsid w:val="5FA3145E"/>
    <w:rsid w:val="5FA321C4"/>
    <w:rsid w:val="60B0532C"/>
    <w:rsid w:val="61B6046D"/>
    <w:rsid w:val="624972BD"/>
    <w:rsid w:val="6287161B"/>
    <w:rsid w:val="62DE2BD8"/>
    <w:rsid w:val="63326EF6"/>
    <w:rsid w:val="63505E65"/>
    <w:rsid w:val="63672CB3"/>
    <w:rsid w:val="64073DBC"/>
    <w:rsid w:val="652164F8"/>
    <w:rsid w:val="652221F7"/>
    <w:rsid w:val="654C6315"/>
    <w:rsid w:val="65B61A04"/>
    <w:rsid w:val="660301BB"/>
    <w:rsid w:val="667C489A"/>
    <w:rsid w:val="669E787A"/>
    <w:rsid w:val="67E1453E"/>
    <w:rsid w:val="683359C7"/>
    <w:rsid w:val="685A5E3C"/>
    <w:rsid w:val="69B5548B"/>
    <w:rsid w:val="69CF1B89"/>
    <w:rsid w:val="6A106CE4"/>
    <w:rsid w:val="6B4472BD"/>
    <w:rsid w:val="6BC91A99"/>
    <w:rsid w:val="6C7250FB"/>
    <w:rsid w:val="6CF51153"/>
    <w:rsid w:val="6DAC0EEE"/>
    <w:rsid w:val="6E285C9C"/>
    <w:rsid w:val="6F27309B"/>
    <w:rsid w:val="6FB533B6"/>
    <w:rsid w:val="70B25066"/>
    <w:rsid w:val="72C9048D"/>
    <w:rsid w:val="738D77D1"/>
    <w:rsid w:val="742A27DC"/>
    <w:rsid w:val="74804C5E"/>
    <w:rsid w:val="760A2277"/>
    <w:rsid w:val="77760B1D"/>
    <w:rsid w:val="77E8694B"/>
    <w:rsid w:val="79947EFA"/>
    <w:rsid w:val="7A076CCD"/>
    <w:rsid w:val="7A7E5279"/>
    <w:rsid w:val="7BCC2E2A"/>
    <w:rsid w:val="7CFE3BC2"/>
    <w:rsid w:val="7D4266B2"/>
    <w:rsid w:val="7D465A44"/>
    <w:rsid w:val="7D4D2860"/>
    <w:rsid w:val="7DF40240"/>
    <w:rsid w:val="7E83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4" Type="http://schemas.openxmlformats.org/officeDocument/2006/relationships/fontTable" Target="fontTable.xml"/><Relationship Id="rId93" Type="http://schemas.openxmlformats.org/officeDocument/2006/relationships/customXml" Target="../customXml/item1.xml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2021-03-02T12:54:00Z</dcterms:created>
  <dc:creator>lyf</dc:creator>
  <cp:lastModifiedBy>飞哥</cp:lastModifiedBy>
  <dcterms:modified xsi:type="dcterms:W3CDTF">2021-03-04T13:07:58Z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