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全景图生成算法详解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最近整理以前的老代码，看到了2018年写的全景图生成插件，有感而发，写了这篇文章。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当初我自己实现这个插件的时候，主要是用于VR的全景视频生成，后来，正如大家看到的，VR死了。而现在，套了个元宇宙的马甲，死灰复燃，也没有掀起多少浪花。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技术现在有没有烂大街了我不知道。我当初写这个插件的时候，确定肯定一定是没有的，反正我没有找到多少资料，几乎都是自己理解，自己想明白，自己写的。因此，是不是有更好的方案？是不是我这个是很low的实现方式？按道理不会，但是我不确定。所以，如果发现我这个实现方式不好什么的，不要介意，毕竟是我自己闭门造车想出来的</w:t>
      </w:r>
      <w:r>
        <w:rPr>
          <w:rFonts w:hint="default"/>
          <w:lang w:val="en-US" w:eastAsia="zh-CN"/>
        </w:rPr>
        <w:t>:)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言归正传，我们先来看看全景图是什么样的：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648075" cy="1657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这是随手百度到的一张图，侵删。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仔细看，全景图跟一般的图是不同的，不同在于：一般的图，可以理解为一个普通相机拍到的图片，四四方方，内容就是一个矩形，也就是一个相机镜头拍到的样子，专业的术语说，就是一张透视/正交生成的图像。而全景图，其实本质上是一个球面映射。什么意思呢？理解一下游戏里最常见的天空盒，天空球。天空盒的意思，是一个正方体，人在正方体的最中点，周边六个面，六张图，也就是所谓的cubemap，贴上去，你以为你看到的是一整个世界，其实你看到的只是几张图片包围着的你。而全景图，其实就是所谓的天空球，把一个正方体，换成一个球，你就在球心，然后球面上贴上一张图片，这张图片就是全景图，然后你以为你看到了世界，其实你看到的只是一张图片</w:t>
      </w:r>
      <w:r>
        <w:rPr>
          <w:rFonts w:hint="default"/>
          <w:lang w:val="en-US" w:eastAsia="zh-CN"/>
        </w:rPr>
        <w:t>:(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图片如何贴上去？这个，就需要一点点图形学基础了，你必须要明白简单的Mesh，UV坐标。如果这个基础都没有，建议回去看看基础，理解一下即可，也不是很艰难的是，我有专门的文章介绍。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好，这里，假设你已经完全理解了上面的内容，那么，全景图本质上就是一张贴在一个球上的图片，如何生成？好问题，我们分开两个思路来说明。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第一个思路：其实就是光线跟踪的思路。这个思路我没有做过全景图生成，只做过一般的渲染，但是原理是一样的。首先，假设你现在有一张全景图，4096 * 2048的。你先简单建立一个坐标系，建立一个球。假设你已经把这个全景图贴到了球上，那么：</w:t>
      </w:r>
      <w:r>
        <w:rPr>
          <w:rFonts w:hint="eastAsia"/>
          <w:b/>
          <w:bCs/>
          <w:lang w:val="en-US" w:eastAsia="zh-CN"/>
        </w:rPr>
        <w:t>任意全景图上的一个像素，都可以转换为一条空间射线！</w:t>
      </w:r>
      <w:r>
        <w:rPr>
          <w:rFonts w:hint="eastAsia"/>
          <w:lang w:val="en-US" w:eastAsia="zh-CN"/>
        </w:rPr>
        <w:t>这个空间射线，其实就是做光线跟踪的射线。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这个看不懂？那应该你不熟悉光线跟踪的计算逻辑。这里简单解释一下：假设你渲染一个1920 * 1080的图片，光线跟踪，其实就是从人眼方向，往这个图片发送1920 * 1080条射线，每一条射线，经过一系列的复杂的采样、反射等等，得到一个颜色值。最终每一条射线，都得到一个颜色，最终得到渲染图片。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8595" cy="28765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图片来自网络，侵删。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有兴趣的，可以自己找资料看看。老早之前我就有想过写相关文章，但是发现已经太多了，自己又没有能力写得出彩，写得不一样，就一直没写。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所以，看到这里，应该很容易看懂了。光线跟踪渲染全景图，跟渲染一般的图片，本质上没有区别，区别仅仅在于计算的射线不同。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如此，直接上光线跟踪就完事了，为什么这个方案并没有大行其道？原因在于，这个仅仅适用于3D渲染。但是，全景图的绝大部分来源，都不是3D渲染，而是相机拍摄。典型的，例如全景摄像机，你无法用这个方案。因此，我们还是着重讲解另外一个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第二个思路：既然相机是先得到图片，那么我先得到图片，再转换成全景图不就完事了吗？完全正确。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第一个容易被想到的思路，是先生成cubemap，得到一个正方体，再把正方体的像素，算成一个球面的像素即可。这个方案，基本上是一些引擎上购买的一些插件，都是这个方案。例如之前我看过有人用一些引擎上的插件，都是差不多的方案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方案具体实现是怎么样的呢？其实核心代码比较简单。首先，我们知道，cubemap是一个六面体，可以理解为六张图片。六张图片，是怎么来的呢，其实就是六个正方形的镜头，渲染得到的。因此，当你知道这个镜头的参数（也就是透视投影矩阵相关参数）的时候，你是可以算出来任意一个像素的射线的。大概代码是这样的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sz w:val="30"/>
          <w:szCs w:val="24"/>
        </w:rPr>
        <w:t xml:space="preserve">   </w:t>
      </w:r>
      <w:r>
        <w:rPr>
          <w:rFonts w:hint="eastAsia" w:ascii="新宋体" w:hAnsi="新宋体" w:eastAsia="新宋体"/>
          <w:color w:val="0000FF"/>
          <w:sz w:val="30"/>
          <w:szCs w:val="24"/>
        </w:rPr>
        <w:t>void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30"/>
          <w:szCs w:val="24"/>
        </w:rPr>
        <w:t>Camera</w:t>
      </w:r>
      <w:r>
        <w:rPr>
          <w:rFonts w:hint="eastAsia" w:ascii="新宋体" w:hAnsi="新宋体" w:eastAsia="新宋体"/>
          <w:color w:val="auto"/>
          <w:sz w:val="30"/>
          <w:szCs w:val="24"/>
        </w:rPr>
        <w:t>::</w:t>
      </w:r>
      <w:r>
        <w:rPr>
          <w:rFonts w:hint="eastAsia" w:ascii="新宋体" w:hAnsi="新宋体" w:eastAsia="新宋体"/>
          <w:color w:val="880000"/>
          <w:sz w:val="30"/>
          <w:szCs w:val="24"/>
        </w:rPr>
        <w:t>getCameraToViewportRay</w:t>
      </w:r>
      <w:r>
        <w:rPr>
          <w:rFonts w:hint="eastAsia" w:ascii="新宋体" w:hAnsi="新宋体" w:eastAsia="新宋体"/>
          <w:color w:val="auto"/>
          <w:sz w:val="30"/>
          <w:szCs w:val="24"/>
        </w:rPr>
        <w:t>(</w:t>
      </w:r>
      <w:r>
        <w:rPr>
          <w:rFonts w:hint="eastAsia" w:ascii="新宋体" w:hAnsi="新宋体" w:eastAsia="新宋体"/>
          <w:color w:val="0000FF"/>
          <w:sz w:val="30"/>
          <w:szCs w:val="24"/>
        </w:rPr>
        <w:t>Real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30"/>
          <w:szCs w:val="24"/>
        </w:rPr>
        <w:t>screenX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30"/>
          <w:szCs w:val="24"/>
        </w:rPr>
        <w:t>Real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30"/>
          <w:szCs w:val="24"/>
        </w:rPr>
        <w:t>screenY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30"/>
          <w:szCs w:val="24"/>
        </w:rPr>
        <w:t>Ray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30"/>
          <w:szCs w:val="24"/>
        </w:rPr>
        <w:t>outRay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30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FF"/>
          <w:sz w:val="30"/>
          <w:szCs w:val="24"/>
        </w:rPr>
        <w:t>Matrix4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30"/>
          <w:szCs w:val="24"/>
        </w:rPr>
        <w:t>inverseVP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= (</w:t>
      </w:r>
      <w:r>
        <w:rPr>
          <w:rFonts w:hint="eastAsia" w:ascii="新宋体" w:hAnsi="新宋体" w:eastAsia="新宋体"/>
          <w:color w:val="880000"/>
          <w:sz w:val="30"/>
          <w:szCs w:val="24"/>
        </w:rPr>
        <w:t>getProjectionMatrix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() * </w:t>
      </w:r>
      <w:r>
        <w:rPr>
          <w:rFonts w:hint="eastAsia" w:ascii="新宋体" w:hAnsi="新宋体" w:eastAsia="新宋体"/>
          <w:color w:val="880000"/>
          <w:sz w:val="30"/>
          <w:szCs w:val="24"/>
        </w:rPr>
        <w:t>getViewMatrix</w:t>
      </w:r>
      <w:r>
        <w:rPr>
          <w:rFonts w:hint="eastAsia" w:ascii="新宋体" w:hAnsi="新宋体" w:eastAsia="新宋体"/>
          <w:color w:val="auto"/>
          <w:sz w:val="30"/>
          <w:szCs w:val="24"/>
        </w:rPr>
        <w:t>(</w:t>
      </w:r>
      <w:r>
        <w:rPr>
          <w:rFonts w:hint="eastAsia" w:ascii="新宋体" w:hAnsi="新宋体" w:eastAsia="新宋体"/>
          <w:color w:val="0000FF"/>
          <w:sz w:val="30"/>
          <w:szCs w:val="24"/>
        </w:rPr>
        <w:t>true</w:t>
      </w:r>
      <w:r>
        <w:rPr>
          <w:rFonts w:hint="eastAsia" w:ascii="新宋体" w:hAnsi="新宋体" w:eastAsia="新宋体"/>
          <w:color w:val="auto"/>
          <w:sz w:val="30"/>
          <w:szCs w:val="24"/>
        </w:rPr>
        <w:t>)).</w:t>
      </w:r>
      <w:r>
        <w:rPr>
          <w:rFonts w:hint="eastAsia" w:ascii="新宋体" w:hAnsi="新宋体" w:eastAsia="新宋体"/>
          <w:color w:val="880000"/>
          <w:sz w:val="30"/>
          <w:szCs w:val="24"/>
        </w:rPr>
        <w:t>inverse</w:t>
      </w:r>
      <w:r>
        <w:rPr>
          <w:rFonts w:hint="eastAsia" w:ascii="新宋体" w:hAnsi="新宋体" w:eastAsia="新宋体"/>
          <w:color w:val="auto"/>
          <w:sz w:val="30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FF"/>
          <w:sz w:val="30"/>
          <w:szCs w:val="24"/>
        </w:rPr>
        <w:t>Real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30"/>
          <w:szCs w:val="24"/>
        </w:rPr>
        <w:t>nx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= (2.0f * </w:t>
      </w:r>
      <w:r>
        <w:rPr>
          <w:rFonts w:hint="eastAsia" w:ascii="新宋体" w:hAnsi="新宋体" w:eastAsia="新宋体"/>
          <w:color w:val="000080"/>
          <w:sz w:val="30"/>
          <w:szCs w:val="24"/>
        </w:rPr>
        <w:t>screenX</w:t>
      </w:r>
      <w:r>
        <w:rPr>
          <w:rFonts w:hint="eastAsia" w:ascii="新宋体" w:hAnsi="新宋体" w:eastAsia="新宋体"/>
          <w:color w:val="auto"/>
          <w:sz w:val="30"/>
          <w:szCs w:val="24"/>
        </w:rPr>
        <w:t>) - 1.0f;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FF"/>
          <w:sz w:val="30"/>
          <w:szCs w:val="24"/>
        </w:rPr>
        <w:t>Real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30"/>
          <w:szCs w:val="24"/>
        </w:rPr>
        <w:t>ny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= 1.0f - (2.0f * </w:t>
      </w:r>
      <w:r>
        <w:rPr>
          <w:rFonts w:hint="eastAsia" w:ascii="新宋体" w:hAnsi="新宋体" w:eastAsia="新宋体"/>
          <w:color w:val="000080"/>
          <w:sz w:val="30"/>
          <w:szCs w:val="24"/>
        </w:rPr>
        <w:t>screenY</w:t>
      </w:r>
      <w:r>
        <w:rPr>
          <w:rFonts w:hint="eastAsia" w:ascii="新宋体" w:hAnsi="新宋体" w:eastAsia="新宋体"/>
          <w:color w:val="auto"/>
          <w:sz w:val="30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FF"/>
          <w:sz w:val="30"/>
          <w:szCs w:val="24"/>
        </w:rPr>
        <w:t>Vector3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30"/>
          <w:szCs w:val="24"/>
        </w:rPr>
        <w:t>nearPoint</w:t>
      </w:r>
      <w:r>
        <w:rPr>
          <w:rFonts w:hint="eastAsia" w:ascii="新宋体" w:hAnsi="新宋体" w:eastAsia="新宋体"/>
          <w:color w:val="auto"/>
          <w:sz w:val="30"/>
          <w:szCs w:val="24"/>
        </w:rPr>
        <w:t>(</w:t>
      </w:r>
      <w:r>
        <w:rPr>
          <w:rFonts w:hint="eastAsia" w:ascii="新宋体" w:hAnsi="新宋体" w:eastAsia="新宋体"/>
          <w:color w:val="000080"/>
          <w:sz w:val="30"/>
          <w:szCs w:val="24"/>
        </w:rPr>
        <w:t>nx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30"/>
          <w:szCs w:val="24"/>
        </w:rPr>
        <w:t>ny</w:t>
      </w:r>
      <w:r>
        <w:rPr>
          <w:rFonts w:hint="eastAsia" w:ascii="新宋体" w:hAnsi="新宋体" w:eastAsia="新宋体"/>
          <w:color w:val="auto"/>
          <w:sz w:val="30"/>
          <w:szCs w:val="24"/>
        </w:rPr>
        <w:t>, -1.f);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8000"/>
          <w:sz w:val="30"/>
          <w:szCs w:val="24"/>
        </w:rPr>
        <w:t>// Use midPoint rather than far point to avoid issues with infinite projection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FF"/>
          <w:sz w:val="30"/>
          <w:szCs w:val="24"/>
        </w:rPr>
        <w:t>Vector3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30"/>
          <w:szCs w:val="24"/>
        </w:rPr>
        <w:t>midPoint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(</w:t>
      </w:r>
      <w:r>
        <w:rPr>
          <w:rFonts w:hint="eastAsia" w:ascii="新宋体" w:hAnsi="新宋体" w:eastAsia="新宋体"/>
          <w:color w:val="000080"/>
          <w:sz w:val="30"/>
          <w:szCs w:val="24"/>
        </w:rPr>
        <w:t>nx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30"/>
          <w:szCs w:val="24"/>
        </w:rPr>
        <w:t>ny</w:t>
      </w:r>
      <w:r>
        <w:rPr>
          <w:rFonts w:hint="eastAsia" w:ascii="新宋体" w:hAnsi="新宋体" w:eastAsia="新宋体"/>
          <w:color w:val="auto"/>
          <w:sz w:val="30"/>
          <w:szCs w:val="24"/>
        </w:rPr>
        <w:t>,  0.0f);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8000"/>
          <w:sz w:val="30"/>
          <w:szCs w:val="24"/>
        </w:rPr>
        <w:t>// Get ray origin and ray target on near plane in world space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FF"/>
          <w:sz w:val="30"/>
          <w:szCs w:val="24"/>
        </w:rPr>
        <w:t>Vector3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30"/>
          <w:szCs w:val="24"/>
        </w:rPr>
        <w:t>rayOrigin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30"/>
          <w:szCs w:val="24"/>
        </w:rPr>
        <w:t>rayTarget</w:t>
      </w:r>
      <w:r>
        <w:rPr>
          <w:rFonts w:hint="eastAsia" w:ascii="新宋体" w:hAnsi="新宋体" w:eastAsia="新宋体"/>
          <w:color w:val="auto"/>
          <w:sz w:val="30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80"/>
          <w:sz w:val="30"/>
          <w:szCs w:val="24"/>
        </w:rPr>
        <w:t>rayOrigin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30"/>
          <w:szCs w:val="24"/>
        </w:rPr>
        <w:t>inverseVP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30"/>
          <w:szCs w:val="24"/>
        </w:rPr>
        <w:t>nearPoint</w:t>
      </w:r>
      <w:r>
        <w:rPr>
          <w:rFonts w:hint="eastAsia" w:ascii="新宋体" w:hAnsi="新宋体" w:eastAsia="新宋体"/>
          <w:color w:val="auto"/>
          <w:sz w:val="30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80"/>
          <w:sz w:val="30"/>
          <w:szCs w:val="24"/>
        </w:rPr>
        <w:t>rayTarget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30"/>
          <w:szCs w:val="24"/>
        </w:rPr>
        <w:t>inverseVP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30"/>
          <w:szCs w:val="24"/>
        </w:rPr>
        <w:t>midPoint</w:t>
      </w:r>
      <w:r>
        <w:rPr>
          <w:rFonts w:hint="eastAsia" w:ascii="新宋体" w:hAnsi="新宋体" w:eastAsia="新宋体"/>
          <w:color w:val="auto"/>
          <w:sz w:val="30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FF"/>
          <w:sz w:val="30"/>
          <w:szCs w:val="24"/>
        </w:rPr>
        <w:t>Vector3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30"/>
          <w:szCs w:val="24"/>
        </w:rPr>
        <w:t>rayDirection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30"/>
          <w:szCs w:val="24"/>
        </w:rPr>
        <w:t>rayTarget</w:t>
      </w: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- </w:t>
      </w:r>
      <w:r>
        <w:rPr>
          <w:rFonts w:hint="eastAsia" w:ascii="新宋体" w:hAnsi="新宋体" w:eastAsia="新宋体"/>
          <w:color w:val="000080"/>
          <w:sz w:val="30"/>
          <w:szCs w:val="24"/>
        </w:rPr>
        <w:t>rayOrigin</w:t>
      </w:r>
      <w:r>
        <w:rPr>
          <w:rFonts w:hint="eastAsia" w:ascii="新宋体" w:hAnsi="新宋体" w:eastAsia="新宋体"/>
          <w:color w:val="auto"/>
          <w:sz w:val="30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80"/>
          <w:sz w:val="30"/>
          <w:szCs w:val="24"/>
        </w:rPr>
        <w:t>rayDirection</w:t>
      </w:r>
      <w:r>
        <w:rPr>
          <w:rFonts w:hint="eastAsia" w:ascii="新宋体" w:hAnsi="新宋体" w:eastAsia="新宋体"/>
          <w:color w:val="auto"/>
          <w:sz w:val="30"/>
          <w:szCs w:val="24"/>
        </w:rPr>
        <w:t>.</w:t>
      </w:r>
      <w:r>
        <w:rPr>
          <w:rFonts w:hint="eastAsia" w:ascii="新宋体" w:hAnsi="新宋体" w:eastAsia="新宋体"/>
          <w:color w:val="880000"/>
          <w:sz w:val="30"/>
          <w:szCs w:val="24"/>
        </w:rPr>
        <w:t>normalise</w:t>
      </w:r>
      <w:r>
        <w:rPr>
          <w:rFonts w:hint="eastAsia" w:ascii="新宋体" w:hAnsi="新宋体" w:eastAsia="新宋体"/>
          <w:color w:val="auto"/>
          <w:sz w:val="30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80"/>
          <w:sz w:val="30"/>
          <w:szCs w:val="24"/>
        </w:rPr>
        <w:t>outRay</w:t>
      </w:r>
      <w:r>
        <w:rPr>
          <w:rFonts w:hint="eastAsia" w:ascii="新宋体" w:hAnsi="新宋体" w:eastAsia="新宋体"/>
          <w:color w:val="auto"/>
          <w:sz w:val="30"/>
          <w:szCs w:val="24"/>
        </w:rPr>
        <w:t>-&gt;</w:t>
      </w:r>
      <w:r>
        <w:rPr>
          <w:rFonts w:hint="eastAsia" w:ascii="新宋体" w:hAnsi="新宋体" w:eastAsia="新宋体"/>
          <w:color w:val="880000"/>
          <w:sz w:val="30"/>
          <w:szCs w:val="24"/>
        </w:rPr>
        <w:t>setOrigin</w:t>
      </w:r>
      <w:r>
        <w:rPr>
          <w:rFonts w:hint="eastAsia" w:ascii="新宋体" w:hAnsi="新宋体" w:eastAsia="新宋体"/>
          <w:color w:val="auto"/>
          <w:sz w:val="30"/>
          <w:szCs w:val="24"/>
        </w:rPr>
        <w:t>(</w:t>
      </w:r>
      <w:r>
        <w:rPr>
          <w:rFonts w:hint="eastAsia" w:ascii="新宋体" w:hAnsi="新宋体" w:eastAsia="新宋体"/>
          <w:color w:val="000080"/>
          <w:sz w:val="30"/>
          <w:szCs w:val="24"/>
        </w:rPr>
        <w:t>rayOrigin</w:t>
      </w:r>
      <w:r>
        <w:rPr>
          <w:rFonts w:hint="eastAsia" w:ascii="新宋体" w:hAnsi="新宋体" w:eastAsia="新宋体"/>
          <w:color w:val="auto"/>
          <w:sz w:val="30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auto"/>
          <w:sz w:val="30"/>
          <w:szCs w:val="24"/>
        </w:rPr>
        <w:tab/>
      </w:r>
      <w:r>
        <w:rPr>
          <w:rFonts w:hint="eastAsia" w:ascii="新宋体" w:hAnsi="新宋体" w:eastAsia="新宋体"/>
          <w:color w:val="000080"/>
          <w:sz w:val="30"/>
          <w:szCs w:val="24"/>
        </w:rPr>
        <w:t>outRay</w:t>
      </w:r>
      <w:r>
        <w:rPr>
          <w:rFonts w:hint="eastAsia" w:ascii="新宋体" w:hAnsi="新宋体" w:eastAsia="新宋体"/>
          <w:color w:val="auto"/>
          <w:sz w:val="30"/>
          <w:szCs w:val="24"/>
        </w:rPr>
        <w:t>-&gt;</w:t>
      </w:r>
      <w:r>
        <w:rPr>
          <w:rFonts w:hint="eastAsia" w:ascii="新宋体" w:hAnsi="新宋体" w:eastAsia="新宋体"/>
          <w:color w:val="880000"/>
          <w:sz w:val="30"/>
          <w:szCs w:val="24"/>
        </w:rPr>
        <w:t>setDirection</w:t>
      </w:r>
      <w:r>
        <w:rPr>
          <w:rFonts w:hint="eastAsia" w:ascii="新宋体" w:hAnsi="新宋体" w:eastAsia="新宋体"/>
          <w:color w:val="auto"/>
          <w:sz w:val="30"/>
          <w:szCs w:val="24"/>
        </w:rPr>
        <w:t>(</w:t>
      </w:r>
      <w:r>
        <w:rPr>
          <w:rFonts w:hint="eastAsia" w:ascii="新宋体" w:hAnsi="新宋体" w:eastAsia="新宋体"/>
          <w:color w:val="000080"/>
          <w:sz w:val="30"/>
          <w:szCs w:val="24"/>
        </w:rPr>
        <w:t>rayDirection</w:t>
      </w:r>
      <w:r>
        <w:rPr>
          <w:rFonts w:hint="eastAsia" w:ascii="新宋体" w:hAnsi="新宋体" w:eastAsia="新宋体"/>
          <w:color w:val="auto"/>
          <w:sz w:val="30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30"/>
          <w:szCs w:val="24"/>
        </w:rPr>
      </w:pPr>
      <w:r>
        <w:rPr>
          <w:rFonts w:hint="eastAsia" w:ascii="新宋体" w:hAnsi="新宋体" w:eastAsia="新宋体"/>
          <w:color w:val="auto"/>
          <w:sz w:val="30"/>
          <w:szCs w:val="24"/>
        </w:rPr>
        <w:t xml:space="preserve">    }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摘自OGRE。绝大部分引擎，都有差不多的代码，原理也差不多的。以下代码，是我自己的全景图计算射线的代码。我这里的射线，假设了坐标点就是坐标原点，所以只需要计算方向即可。因为实质计算的时候，已经根据镜头的参数，生成了cubemap，现在仅仅是cubemap到全景图的映射，而不是去3d世界去采样颜色，所以不需要position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以下为代码，其实非常简单：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Vector3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PanoramaScene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BuildDirection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xDegree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yDegree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xDegree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+= </w:t>
      </w:r>
      <w:r>
        <w:rPr>
          <w:rFonts w:hint="eastAsia" w:ascii="新宋体" w:hAnsi="新宋体" w:eastAsia="新宋体"/>
          <w:color w:val="000080"/>
          <w:sz w:val="19"/>
          <w:szCs w:val="24"/>
        </w:rPr>
        <w:t>mBeginDegree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xRadian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DegreesToRadians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xDegree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yRadian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Math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DegreesToRadians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yDegree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cos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yRadian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sin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yRadian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cos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xRadian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sin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xRadian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Vector3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z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880000"/>
          <w:sz w:val="19"/>
          <w:szCs w:val="24"/>
        </w:rPr>
        <w:t>normalisedCopy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那么，这么做就一劳永逸了吗？其实不是的，这个方案，有非常多的问题。我这里大概说一下。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第一个问题，是采样。如果你从头开局，自己做过天空盒，就会知道，一不小心，天空盒中间就会出现一条线。如图：</w:t>
      </w:r>
    </w:p>
    <w:p>
      <w:pPr>
        <w:ind w:firstLine="420" w:firstLineChars="0"/>
      </w:pPr>
      <w:r>
        <w:drawing>
          <wp:inline distT="0" distB="0" distL="114300" distR="114300">
            <wp:extent cx="3810000" cy="3438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图片来自网络，侵删。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为什么呢？很简单，拼接的时候，你不能用线性采样，只能用最近点采样。原因在于，线性采样的时候，边缘的像素采样，会出现黑边。这个产生的原因，如果你自己动手写个图片采样，就很容易懂。这里，我不打算赘述了，有兴趣的可以去看我另外的关于材质采样的文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，是一些跟引擎相关的问题。最典型的，例如用UE4生成窗口图片的时候，边缘部分是黑边。这个做法，主要是UE4考虑到整体效果而做的设定。也就是说，当你使用一些引擎/镜头生成cubemap图的时候，图的边缘一旦有问题，整个全景图转换就出了大问题。而很多时候，图的来源，你是无法确定或者选择的。所以，这个方案比较low的原因就在这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问题，这个是通用问题，无解问题。这个问题产生的根源，在于游戏渲染的时候，很多时候会采用billboard渲染。例如粒子系统，就会大量采用。Billboard的意思，是渲染一些细小物体的时候，会用一些小图来替代。例如火焰、烟花……。其实很多时候是一些小图片。为什么看不出来问题？因为这些图片，永远面向镜头。当你镜头渲染的时候，这些小图片也是跟着旋转，所以你看不出来问题。除了billboard，一切跟镜头参数相关的一些渲染，都会出问题。例如镜头曝光。因为你渲染六个镜头的图片的时候，每个镜头的方向都是不同的，跟光源/平行光等等的一些计算，结果也是不同的，这会导致生成的六张cubemap拼接出现一些无法控制的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不仅仅出现在全景图生成，在很多领域都存在，属于无解问题。例如UE4自己推出了一个大屏的拼接融合方案，球幕渲染方案等等，需要多台电脑一起渲染一个超大屏的时候，明确列出了一大堆不能正常使用的效果。大部分就是镜头相关的效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第四个问题，无法确保帧完全同步。这个问题主要出现在全景相机，而不是3D渲染。全景相机/摄像机，一般是像一个球一样的，例如这样的：</w:t>
      </w:r>
    </w:p>
    <w:p>
      <w:pPr>
        <w:ind w:firstLine="420" w:firstLineChars="0"/>
      </w:pPr>
      <w:r>
        <w:drawing>
          <wp:inline distT="0" distB="0" distL="114300" distR="114300">
            <wp:extent cx="1524000" cy="1552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图片来自网络，侵删。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这个原理是什么呢，其实差不太多，是N个相机，拍摄N张图片，然后拼接成一张全景图。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相机越多，越容易出现不同步。拍摄静态场景的时候，是没问题的，一旦出现高速运动的物体，这个一点点的不同步，都会被放大，导致拼接出问题。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这里，我仅仅知道这个会出问题，至于如何解决，有什么更好的方案，我没有具体做过，没什么发言权，就不打算详细往下讲了。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正题，上面讲到cubemap转换成全景图，这个方案其实问题很多的。为了规避这些问题，我们把这个方案做得更好，不用cubemap转换成全景图，而是任意N张图片，转换成全景图。这个跟cubemap原理类似，区别在于：图片是正常渲染的图片，而不是cubemap。Cubemap镜头是正方形的，这里是传统的矩形的，例如六张1920 * 1080的图片，生成全景图。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这个方案，能够规避cubemap生成的全景图的1、2个问题，但是无法规避3、4个问题。这个方案，首先生成N张图片，这个N可以是很多张。实际情况，根据自己的需要。我一般用6张1920 * 1080或者更多一些。下面，以6张1920 * 1080为例讲一下如何转换成全景图。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先渲染6张1920 * 1080的图片，镜头参数除了宽高比，其他跟cubemap渲染差不多。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得到底图后，计算需要转换的全景图的任意像素的射线。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计算这个射线在六张图片的哪张图、哪个UV坐标。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做一个线性采样即可得到这个颜色。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我这里的代码大概是这样的：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PanoramaRendererCPU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SampleOnePixel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VertexSet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0080"/>
          <w:sz w:val="19"/>
          <w:szCs w:val="24"/>
        </w:rPr>
        <w:t>VS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calculate pixel position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floor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((</w:t>
      </w:r>
      <w:r>
        <w:rPr>
          <w:rFonts w:hint="eastAsia" w:ascii="新宋体" w:hAnsi="新宋体" w:eastAsia="新宋体"/>
          <w:color w:val="000080"/>
          <w:sz w:val="19"/>
          <w:szCs w:val="24"/>
        </w:rPr>
        <w:t>VS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000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000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+ 1.0f) / 2.0f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mPanoramaWidth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 + 0.5f);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mPanoramaHeight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floor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((</w:t>
      </w:r>
      <w:r>
        <w:rPr>
          <w:rFonts w:hint="eastAsia" w:ascii="新宋体" w:hAnsi="新宋体" w:eastAsia="新宋体"/>
          <w:color w:val="000080"/>
          <w:sz w:val="19"/>
          <w:szCs w:val="24"/>
        </w:rPr>
        <w:t>VS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000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000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+ 1.0f) / 2.0f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mPanoramaHeight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+ 0.5f);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//floor((1.0f - (VS.Pos.y + 1.0f) / 2.0f) * float(mPanoramaHeight) + 0.5f);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1 to width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not from 0, so we need to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--; </w:t>
      </w:r>
      <w:r>
        <w:rPr>
          <w:rFonts w:hint="eastAsia" w:ascii="新宋体" w:hAnsi="新宋体" w:eastAsia="新宋体"/>
          <w:color w:val="000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mPanoramaWidth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VS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000080"/>
          <w:sz w:val="19"/>
          <w:szCs w:val="24"/>
        </w:rPr>
        <w:t>UV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000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mWidth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VS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000080"/>
          <w:sz w:val="19"/>
          <w:szCs w:val="24"/>
        </w:rPr>
        <w:t>UV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000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mHeight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XL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floor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XH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XL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YL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880000"/>
          <w:sz w:val="19"/>
          <w:szCs w:val="24"/>
        </w:rPr>
        <w:t>floor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YH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YL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xGradient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u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000080"/>
          <w:sz w:val="19"/>
          <w:szCs w:val="24"/>
        </w:rPr>
        <w:t>XL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yGradient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000080"/>
          <w:sz w:val="19"/>
          <w:szCs w:val="24"/>
        </w:rPr>
        <w:t>YL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BasePos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VS</w:t>
      </w:r>
      <w:r>
        <w:rPr>
          <w:rFonts w:hint="eastAsia" w:ascii="新宋体" w:hAnsi="新宋体" w:eastAsia="新宋体"/>
          <w:color w:val="000000"/>
          <w:sz w:val="19"/>
          <w:szCs w:val="24"/>
        </w:rPr>
        <w:t>.</w:t>
      </w:r>
      <w:r>
        <w:rPr>
          <w:rFonts w:hint="eastAsia" w:ascii="新宋体" w:hAnsi="新宋体" w:eastAsia="新宋体"/>
          <w:color w:val="000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mWidth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mHeight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mTextureData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YL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mWidth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  <w:szCs w:val="24"/>
        </w:rPr>
        <w:t>XL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  <w:szCs w:val="24"/>
        </w:rPr>
        <w:t>BasePos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[1]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mTextureData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YL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mWidth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  <w:szCs w:val="24"/>
        </w:rPr>
        <w:t>XH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  <w:szCs w:val="24"/>
        </w:rPr>
        <w:t>BasePos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[2]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mTextureData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YH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mWidth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  <w:szCs w:val="24"/>
        </w:rPr>
        <w:t>XL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  <w:szCs w:val="24"/>
        </w:rPr>
        <w:t>BasePos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[3]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mTextureData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YH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mWidth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  <w:szCs w:val="24"/>
        </w:rPr>
        <w:t>XH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000080"/>
          <w:sz w:val="19"/>
          <w:szCs w:val="24"/>
        </w:rPr>
        <w:t>BasePos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ColTop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ImageBlock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BlendPixel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[0], </w:t>
      </w:r>
      <w:r>
        <w:rPr>
          <w:rFonts w:hint="eastAsia" w:ascii="新宋体" w:hAnsi="新宋体" w:eastAsia="新宋体"/>
          <w:color w:val="000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[1], </w:t>
      </w:r>
      <w:r>
        <w:rPr>
          <w:rFonts w:hint="eastAsia" w:ascii="新宋体" w:hAnsi="新宋体" w:eastAsia="新宋体"/>
          <w:color w:val="000080"/>
          <w:sz w:val="19"/>
          <w:szCs w:val="24"/>
        </w:rPr>
        <w:t>xGradient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ColBottom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ImageBlock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BlendPixel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[2], </w:t>
      </w:r>
      <w:r>
        <w:rPr>
          <w:rFonts w:hint="eastAsia" w:ascii="新宋体" w:hAnsi="新宋体" w:eastAsia="新宋体"/>
          <w:color w:val="000080"/>
          <w:sz w:val="19"/>
          <w:szCs w:val="24"/>
        </w:rPr>
        <w:t>Col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[3], </w:t>
      </w:r>
      <w:r>
        <w:rPr>
          <w:rFonts w:hint="eastAsia" w:ascii="新宋体" w:hAnsi="新宋体" w:eastAsia="新宋体"/>
          <w:color w:val="000080"/>
          <w:sz w:val="19"/>
          <w:szCs w:val="24"/>
        </w:rPr>
        <w:t>xGradient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ColFinal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ImageBlock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880000"/>
          <w:sz w:val="19"/>
          <w:szCs w:val="24"/>
        </w:rPr>
        <w:t>BlendPixel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80"/>
          <w:sz w:val="19"/>
          <w:szCs w:val="24"/>
        </w:rPr>
        <w:t>ColTop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80"/>
          <w:sz w:val="19"/>
          <w:szCs w:val="24"/>
        </w:rPr>
        <w:t>ColBottom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1 - </w:t>
      </w:r>
      <w:r>
        <w:rPr>
          <w:rFonts w:hint="eastAsia" w:ascii="新宋体" w:hAnsi="新宋体" w:eastAsia="新宋体"/>
          <w:color w:val="000080"/>
          <w:sz w:val="19"/>
          <w:szCs w:val="24"/>
        </w:rPr>
        <w:t>yGradient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80"/>
          <w:sz w:val="19"/>
          <w:szCs w:val="24"/>
        </w:rPr>
        <w:t>mBackTexture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000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 = </w:t>
      </w:r>
      <w:r>
        <w:rPr>
          <w:rFonts w:hint="eastAsia" w:ascii="新宋体" w:hAnsi="新宋体" w:eastAsia="新宋体"/>
          <w:color w:val="000080"/>
          <w:sz w:val="19"/>
          <w:szCs w:val="24"/>
        </w:rPr>
        <w:t>ColFinal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代码，我并没有放github上，但是放了个demo在github上，感兴趣的，可以自己去看。我当初实现了三种采样，CPU的，D3D11的，D3D12的。为什么实现三种？无非就是效率问题，CPU效率较低，但是GPU实现两种，当初有考虑到UE4的Renderer可以是d3d11，也可以是d3d12.我都写了就完事了。核心代码大概如图：</w:t>
      </w:r>
    </w:p>
    <w:p>
      <w:pPr>
        <w:numPr>
          <w:numId w:val="0"/>
        </w:numPr>
      </w:pPr>
      <w:r>
        <w:drawing>
          <wp:inline distT="0" distB="0" distL="114300" distR="114300">
            <wp:extent cx="2400300" cy="2619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所以说，这东西说穿了，核心代码没多少的。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来我放了demo网上，而没有放源码，反而收获了较大的恶意，这是我没想到的。我估计白嫖党会觉得，我不放源码是原罪？我自己倒是不觉得。首先，我写这个源码的时候，是卖给了其他公司的。其次，现在我不知道，当时这个技术还是比较少见的，至少网上找不到，否则别人也不用出钱让我来做是不。当初英伟达出了个差不多的东东，也不见人家开源，也没见人喷。看来我还是太弱势了：）。再一个，考虑到大环境，当初的考量是：说不定我刚开源，就成了别人自主研发了？反正这东西，真的随缘。现在这里讲到这地步了，想必大家都能自己写一个了，开源不开源的，无所谓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EE2E1B"/>
    <w:multiLevelType w:val="singleLevel"/>
    <w:tmpl w:val="77EE2E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2ZWY1ZjVmMDg1NjM1ZGQ3OWFmOWM0YzgzYmI3NmYifQ=="/>
  </w:docVars>
  <w:rsids>
    <w:rsidRoot w:val="00172A27"/>
    <w:rsid w:val="005D6311"/>
    <w:rsid w:val="02BF2C63"/>
    <w:rsid w:val="03204E85"/>
    <w:rsid w:val="03E57C8E"/>
    <w:rsid w:val="03FD05D6"/>
    <w:rsid w:val="0546479F"/>
    <w:rsid w:val="066D3D3D"/>
    <w:rsid w:val="067F3525"/>
    <w:rsid w:val="069F0F24"/>
    <w:rsid w:val="078A03D3"/>
    <w:rsid w:val="07CF228A"/>
    <w:rsid w:val="08A21CDC"/>
    <w:rsid w:val="08FE4D36"/>
    <w:rsid w:val="0A0106F5"/>
    <w:rsid w:val="0E3B381F"/>
    <w:rsid w:val="0ED17B39"/>
    <w:rsid w:val="142B37AC"/>
    <w:rsid w:val="14C33717"/>
    <w:rsid w:val="177F297E"/>
    <w:rsid w:val="1867206B"/>
    <w:rsid w:val="18D92F68"/>
    <w:rsid w:val="18F67BFD"/>
    <w:rsid w:val="1A010955"/>
    <w:rsid w:val="1D511739"/>
    <w:rsid w:val="1E006CC9"/>
    <w:rsid w:val="1F536EA5"/>
    <w:rsid w:val="1FD46237"/>
    <w:rsid w:val="223318CD"/>
    <w:rsid w:val="22C8017B"/>
    <w:rsid w:val="23AD1279"/>
    <w:rsid w:val="24A85EE5"/>
    <w:rsid w:val="29C50CF6"/>
    <w:rsid w:val="2CC338BC"/>
    <w:rsid w:val="2F2533B9"/>
    <w:rsid w:val="326F2BD7"/>
    <w:rsid w:val="32B76057"/>
    <w:rsid w:val="33302999"/>
    <w:rsid w:val="3A3E0A25"/>
    <w:rsid w:val="3A55548A"/>
    <w:rsid w:val="3A5C23F3"/>
    <w:rsid w:val="3B351E28"/>
    <w:rsid w:val="3C5417B3"/>
    <w:rsid w:val="3D915310"/>
    <w:rsid w:val="3DE60CA3"/>
    <w:rsid w:val="3E5C147A"/>
    <w:rsid w:val="3E9230EE"/>
    <w:rsid w:val="3FE937A5"/>
    <w:rsid w:val="40BA3339"/>
    <w:rsid w:val="419D0727"/>
    <w:rsid w:val="42D27F5D"/>
    <w:rsid w:val="42E73DB1"/>
    <w:rsid w:val="43AC4C52"/>
    <w:rsid w:val="43AF2E89"/>
    <w:rsid w:val="44414708"/>
    <w:rsid w:val="47190850"/>
    <w:rsid w:val="47F46BC7"/>
    <w:rsid w:val="488C32A4"/>
    <w:rsid w:val="48AE139E"/>
    <w:rsid w:val="49697D19"/>
    <w:rsid w:val="4AE802AC"/>
    <w:rsid w:val="4C971093"/>
    <w:rsid w:val="4D5F5EBA"/>
    <w:rsid w:val="4D7A438B"/>
    <w:rsid w:val="4DC940DE"/>
    <w:rsid w:val="4E4B0C57"/>
    <w:rsid w:val="4F602D94"/>
    <w:rsid w:val="51996864"/>
    <w:rsid w:val="52BA27BB"/>
    <w:rsid w:val="54F34A1D"/>
    <w:rsid w:val="55257012"/>
    <w:rsid w:val="57205A59"/>
    <w:rsid w:val="57AB414A"/>
    <w:rsid w:val="591744F7"/>
    <w:rsid w:val="59835FFD"/>
    <w:rsid w:val="59C258BB"/>
    <w:rsid w:val="5A190239"/>
    <w:rsid w:val="5B460BDA"/>
    <w:rsid w:val="5DA84284"/>
    <w:rsid w:val="5DED10C1"/>
    <w:rsid w:val="5FCB425A"/>
    <w:rsid w:val="60D136A2"/>
    <w:rsid w:val="65AD466E"/>
    <w:rsid w:val="68053B82"/>
    <w:rsid w:val="6A403F04"/>
    <w:rsid w:val="6A7C1BAA"/>
    <w:rsid w:val="6B7E5F02"/>
    <w:rsid w:val="6CD503F5"/>
    <w:rsid w:val="6D1A3AF6"/>
    <w:rsid w:val="6FC8107C"/>
    <w:rsid w:val="6FD9207B"/>
    <w:rsid w:val="70AD7886"/>
    <w:rsid w:val="71125845"/>
    <w:rsid w:val="739E3E1D"/>
    <w:rsid w:val="745A5E80"/>
    <w:rsid w:val="74A72748"/>
    <w:rsid w:val="74C109AA"/>
    <w:rsid w:val="75296AB4"/>
    <w:rsid w:val="75C87D32"/>
    <w:rsid w:val="75E51AB2"/>
    <w:rsid w:val="7702223C"/>
    <w:rsid w:val="77B617E2"/>
    <w:rsid w:val="7913616E"/>
    <w:rsid w:val="7DF55EF8"/>
    <w:rsid w:val="7E1E7F1F"/>
    <w:rsid w:val="7EEF1214"/>
    <w:rsid w:val="7F635899"/>
    <w:rsid w:val="7FDA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3816</Words>
  <Characters>5586</Characters>
  <Lines>0</Lines>
  <Paragraphs>0</Paragraphs>
  <TotalTime>94</TotalTime>
  <ScaleCrop>false</ScaleCrop>
  <LinksUpToDate>false</LinksUpToDate>
  <CharactersWithSpaces>6018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2022-10-11T07:59:32Z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642C345D01A142059B92B82C8CEEF9D6</vt:lpwstr>
  </property>
</Properties>
</file>