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r>
        <w:rPr>
          <w:rFonts w:hint="default" w:ascii="Times New Roman" w:hAnsi="Times New Roman" w:eastAsia="仿宋_GB2312" w:cs="Times New Roman"/>
          <w:color w:val="0000FF"/>
          <w:sz w:val="28"/>
        </w:rPr>
        <w:drawing>
          <wp:inline distT="0" distB="0" distL="0" distR="0">
            <wp:extent cx="5262880" cy="1223010"/>
            <wp:effectExtent l="0" t="0" r="7620" b="8890"/>
            <wp:docPr id="247" name="图片 3"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3" descr="校标 浅底"/>
                    <pic:cNvPicPr>
                      <a:picLocks noChangeAspect="1" noChangeArrowheads="1"/>
                    </pic:cNvPicPr>
                  </pic:nvPicPr>
                  <pic:blipFill>
                    <a:blip r:embed="rId4"/>
                    <a:srcRect/>
                    <a:stretch>
                      <a:fillRect/>
                    </a:stretch>
                  </pic:blipFill>
                  <pic:spPr>
                    <a:xfrm>
                      <a:off x="0" y="0"/>
                      <a:ext cx="5262880" cy="1223010"/>
                    </a:xfrm>
                    <a:prstGeom prst="rect">
                      <a:avLst/>
                    </a:prstGeom>
                    <a:noFill/>
                    <a:ln>
                      <a:noFill/>
                    </a:ln>
                  </pic:spPr>
                </pic:pic>
              </a:graphicData>
            </a:graphic>
          </wp:inline>
        </w:drawing>
      </w:r>
    </w:p>
    <w:p>
      <w:pPr>
        <w:jc w:val="center"/>
        <w:rPr>
          <w:rFonts w:hint="eastAsia" w:ascii="宋体" w:hAnsi="宋体" w:eastAsia="宋体" w:cs="宋体"/>
          <w:color w:val="auto"/>
          <w:sz w:val="84"/>
          <w:szCs w:val="84"/>
          <w:lang w:val="en-US" w:eastAsia="zh-CN"/>
        </w:rPr>
      </w:pPr>
    </w:p>
    <w:p>
      <w:pPr>
        <w:jc w:val="center"/>
        <w:rPr>
          <w:rFonts w:hint="eastAsia" w:ascii="宋体" w:hAnsi="宋体" w:eastAsia="宋体" w:cs="宋体"/>
          <w:color w:val="auto"/>
          <w:sz w:val="84"/>
          <w:szCs w:val="84"/>
          <w:lang w:val="en-US" w:eastAsia="zh-CN"/>
        </w:rPr>
      </w:pPr>
      <w:r>
        <w:rPr>
          <w:rFonts w:hint="eastAsia" w:ascii="宋体" w:hAnsi="宋体" w:eastAsia="宋体" w:cs="宋体"/>
          <w:color w:val="auto"/>
          <w:sz w:val="84"/>
          <w:szCs w:val="84"/>
          <w:lang w:val="en-US" w:eastAsia="zh-CN"/>
        </w:rPr>
        <w:t>计算机视觉与应用</w:t>
      </w:r>
    </w:p>
    <w:p>
      <w:pPr>
        <w:jc w:val="center"/>
        <w:rPr>
          <w:rFonts w:hint="eastAsia" w:ascii="宋体" w:hAnsi="宋体" w:eastAsia="宋体" w:cs="宋体"/>
          <w:color w:val="auto"/>
          <w:sz w:val="84"/>
          <w:szCs w:val="84"/>
          <w:lang w:val="en-US" w:eastAsia="zh-CN"/>
        </w:rPr>
      </w:pPr>
      <w:r>
        <w:rPr>
          <w:rFonts w:hint="eastAsia" w:ascii="宋体" w:hAnsi="宋体" w:eastAsia="宋体" w:cs="宋体"/>
          <w:color w:val="auto"/>
          <w:sz w:val="84"/>
          <w:szCs w:val="84"/>
          <w:lang w:val="en-US" w:eastAsia="zh-CN"/>
        </w:rPr>
        <w:t>实践</w:t>
      </w:r>
    </w:p>
    <w:p>
      <w:pPr>
        <w:jc w:val="both"/>
        <w:rPr>
          <w:rFonts w:hint="eastAsia" w:ascii="宋体" w:hAnsi="宋体" w:eastAsia="宋体" w:cs="宋体"/>
          <w:color w:val="auto"/>
          <w:sz w:val="56"/>
          <w:szCs w:val="56"/>
          <w:lang w:val="en-US" w:eastAsia="zh-CN"/>
        </w:rPr>
      </w:pPr>
    </w:p>
    <w:p>
      <w:pPr>
        <w:jc w:val="center"/>
        <w:rPr>
          <w:rFonts w:hint="eastAsia" w:ascii="宋体" w:hAnsi="宋体" w:eastAsia="宋体" w:cs="宋体"/>
          <w:sz w:val="56"/>
          <w:szCs w:val="56"/>
          <w:lang w:val="en-US" w:eastAsia="zh-CN"/>
        </w:rPr>
      </w:pPr>
      <w:r>
        <w:rPr>
          <w:rFonts w:hint="eastAsia" w:ascii="宋体" w:hAnsi="宋体" w:eastAsia="宋体" w:cs="宋体"/>
          <w:sz w:val="56"/>
          <w:szCs w:val="56"/>
          <w:lang w:val="en-US" w:eastAsia="zh-CN"/>
        </w:rPr>
        <w:t>练习1—图像拼接</w:t>
      </w:r>
    </w:p>
    <w:p>
      <w:pPr>
        <w:jc w:val="center"/>
        <w:rPr>
          <w:rFonts w:hint="default" w:ascii="宋体" w:hAnsi="宋体" w:eastAsia="宋体" w:cs="宋体"/>
          <w:sz w:val="56"/>
          <w:szCs w:val="56"/>
          <w:lang w:val="en-US" w:eastAsia="zh-CN"/>
        </w:rPr>
      </w:pPr>
    </w:p>
    <w:tbl>
      <w:tblPr>
        <w:tblStyle w:val="10"/>
        <w:tblW w:w="0" w:type="auto"/>
        <w:jc w:val="center"/>
        <w:tblLayout w:type="fixed"/>
        <w:tblCellMar>
          <w:top w:w="0" w:type="dxa"/>
          <w:left w:w="108" w:type="dxa"/>
          <w:bottom w:w="0" w:type="dxa"/>
          <w:right w:w="108" w:type="dxa"/>
        </w:tblCellMar>
      </w:tblPr>
      <w:tblGrid>
        <w:gridCol w:w="1879"/>
        <w:gridCol w:w="1649"/>
        <w:gridCol w:w="1694"/>
        <w:gridCol w:w="2306"/>
      </w:tblGrid>
      <w:tr>
        <w:tblPrEx>
          <w:tblCellMar>
            <w:top w:w="0" w:type="dxa"/>
            <w:left w:w="108" w:type="dxa"/>
            <w:bottom w:w="0" w:type="dxa"/>
            <w:right w:w="108" w:type="dxa"/>
          </w:tblCellMar>
        </w:tblPrEx>
        <w:trPr>
          <w:trHeight w:val="765" w:hRule="atLeast"/>
          <w:jc w:val="center"/>
        </w:trPr>
        <w:tc>
          <w:tcPr>
            <w:tcW w:w="1879"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姓  名</w:t>
            </w:r>
            <w:r>
              <w:rPr>
                <w:rFonts w:hint="default" w:ascii="Times New Roman" w:hAnsi="Times New Roman" w:cs="Times New Roman"/>
                <w:b/>
                <w:bCs/>
                <w:sz w:val="32"/>
                <w:szCs w:val="24"/>
              </w:rPr>
              <w:t>:</w:t>
            </w:r>
          </w:p>
        </w:tc>
        <w:tc>
          <w:tcPr>
            <w:tcW w:w="1649" w:type="dxa"/>
            <w:tcBorders>
              <w:bottom w:val="single" w:color="auto" w:sz="4" w:space="0"/>
            </w:tcBorders>
            <w:vAlign w:val="bottom"/>
          </w:tcPr>
          <w:p>
            <w:pPr>
              <w:spacing w:after="0" w:line="360" w:lineRule="auto"/>
              <w:jc w:val="center"/>
              <w:rPr>
                <w:rFonts w:hint="default" w:ascii="Times New Roman" w:hAnsi="Times New Roman" w:eastAsia="楷体" w:cs="Times New Roman"/>
                <w:sz w:val="32"/>
                <w:szCs w:val="32"/>
                <w:u w:val="single"/>
                <w:lang w:val="en-US" w:eastAsia="zh-CN"/>
              </w:rPr>
            </w:pPr>
            <w:r>
              <w:rPr>
                <w:rFonts w:hint="default" w:ascii="Times New Roman" w:hAnsi="Times New Roman" w:eastAsia="楷体" w:cs="Times New Roman"/>
                <w:sz w:val="32"/>
                <w:szCs w:val="32"/>
              </w:rPr>
              <w:t xml:space="preserve"> </w:t>
            </w:r>
            <w:r>
              <w:rPr>
                <w:rFonts w:hint="default" w:ascii="Times New Roman" w:hAnsi="Times New Roman" w:eastAsia="楷体" w:cs="Times New Roman"/>
                <w:sz w:val="32"/>
                <w:szCs w:val="32"/>
                <w:lang w:val="en-US" w:eastAsia="zh-CN"/>
              </w:rPr>
              <w:t>林雅惠</w:t>
            </w:r>
          </w:p>
        </w:tc>
        <w:tc>
          <w:tcPr>
            <w:tcW w:w="1694"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学  号</w:t>
            </w:r>
            <w:r>
              <w:rPr>
                <w:rFonts w:hint="default" w:ascii="Times New Roman" w:hAnsi="Times New Roman" w:cs="Times New Roman"/>
                <w:b/>
                <w:bCs/>
                <w:sz w:val="32"/>
                <w:szCs w:val="24"/>
              </w:rPr>
              <w:t>:</w:t>
            </w:r>
          </w:p>
        </w:tc>
        <w:tc>
          <w:tcPr>
            <w:tcW w:w="2306" w:type="dxa"/>
            <w:tcBorders>
              <w:bottom w:val="single" w:color="auto" w:sz="4" w:space="0"/>
            </w:tcBorders>
            <w:vAlign w:val="bottom"/>
          </w:tcPr>
          <w:p>
            <w:pPr>
              <w:spacing w:after="0" w:line="360" w:lineRule="auto"/>
              <w:jc w:val="center"/>
              <w:rPr>
                <w:rFonts w:hint="default" w:ascii="Times New Roman" w:hAnsi="Times New Roman" w:eastAsia="楷体" w:cs="Times New Roman"/>
                <w:sz w:val="32"/>
                <w:szCs w:val="32"/>
                <w:u w:val="single"/>
                <w:lang w:eastAsia="zh-CN"/>
              </w:rPr>
            </w:pPr>
            <w:r>
              <w:rPr>
                <w:rFonts w:hint="default" w:ascii="Times New Roman" w:hAnsi="Times New Roman" w:eastAsia="楷体" w:cs="Times New Roman"/>
                <w:sz w:val="32"/>
                <w:szCs w:val="32"/>
                <w:lang w:val="en-US" w:eastAsia="zh-CN"/>
              </w:rPr>
              <w:t xml:space="preserve">123106222874 </w:t>
            </w:r>
          </w:p>
        </w:tc>
      </w:tr>
      <w:tr>
        <w:tblPrEx>
          <w:tblCellMar>
            <w:top w:w="0" w:type="dxa"/>
            <w:left w:w="108" w:type="dxa"/>
            <w:bottom w:w="0" w:type="dxa"/>
            <w:right w:w="108" w:type="dxa"/>
          </w:tblCellMar>
        </w:tblPrEx>
        <w:trPr>
          <w:trHeight w:val="765" w:hRule="atLeast"/>
          <w:jc w:val="center"/>
        </w:trPr>
        <w:tc>
          <w:tcPr>
            <w:tcW w:w="1879"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学  院</w:t>
            </w:r>
            <w:r>
              <w:rPr>
                <w:rFonts w:hint="default" w:ascii="Times New Roman" w:hAnsi="Times New Roman" w:cs="Times New Roman"/>
                <w:b/>
                <w:bCs/>
                <w:sz w:val="32"/>
                <w:szCs w:val="24"/>
              </w:rPr>
              <w:t>:</w:t>
            </w:r>
          </w:p>
        </w:tc>
        <w:tc>
          <w:tcPr>
            <w:tcW w:w="5649" w:type="dxa"/>
            <w:gridSpan w:val="3"/>
            <w:tcBorders>
              <w:top w:val="single" w:color="auto" w:sz="4" w:space="0"/>
              <w:bottom w:val="single" w:color="auto" w:sz="4" w:space="0"/>
            </w:tcBorders>
            <w:vAlign w:val="bottom"/>
          </w:tcPr>
          <w:p>
            <w:pPr>
              <w:spacing w:after="0" w:line="360" w:lineRule="auto"/>
              <w:jc w:val="center"/>
              <w:rPr>
                <w:rFonts w:hint="default" w:ascii="Times New Roman" w:hAnsi="Times New Roman" w:eastAsia="楷体_GB2312" w:cs="Times New Roman"/>
                <w:sz w:val="32"/>
                <w:szCs w:val="32"/>
                <w:lang w:val="en-US" w:eastAsia="zh-CN"/>
              </w:rPr>
            </w:pPr>
            <w:r>
              <w:rPr>
                <w:rFonts w:hint="default" w:ascii="Times New Roman" w:hAnsi="Times New Roman" w:eastAsia="楷体_GB2312" w:cs="Times New Roman"/>
                <w:sz w:val="32"/>
                <w:szCs w:val="32"/>
                <w:lang w:val="en-US" w:eastAsia="zh-CN"/>
              </w:rPr>
              <w:t>计算机科学与工程学院</w:t>
            </w:r>
          </w:p>
        </w:tc>
      </w:tr>
    </w:tbl>
    <w:p>
      <w:pPr>
        <w:spacing w:after="93" w:afterLines="30" w:line="360" w:lineRule="auto"/>
        <w:jc w:val="both"/>
        <w:rPr>
          <w:rFonts w:hint="default" w:ascii="Times New Roman" w:hAnsi="Times New Roman" w:eastAsia="楷体" w:cs="Times New Roman"/>
          <w:sz w:val="48"/>
          <w:szCs w:val="48"/>
        </w:rPr>
      </w:pPr>
    </w:p>
    <w:p>
      <w:pPr>
        <w:jc w:val="center"/>
        <w:rPr>
          <w:rFonts w:hint="default" w:ascii="Times New Roman" w:hAnsi="Times New Roman" w:eastAsia="宋体" w:cs="Times New Roman"/>
          <w:b/>
          <w:bCs/>
          <w:color w:val="auto"/>
          <w:spacing w:val="12"/>
          <w:kern w:val="0"/>
          <w:sz w:val="32"/>
          <w:szCs w:val="32"/>
          <w:lang w:val="en-US" w:eastAsia="zh-CN" w:bidi="ar-SA"/>
        </w:rPr>
      </w:pPr>
      <w:r>
        <w:rPr>
          <w:rFonts w:hint="default" w:ascii="Times New Roman" w:hAnsi="Times New Roman" w:eastAsia="宋体" w:cs="Times New Roman"/>
          <w:b/>
          <w:bCs/>
          <w:color w:val="auto"/>
          <w:spacing w:val="12"/>
          <w:kern w:val="0"/>
          <w:sz w:val="32"/>
          <w:szCs w:val="32"/>
          <w:lang w:val="en-US" w:eastAsia="zh-CN" w:bidi="ar-SA"/>
        </w:rPr>
        <w:t>2024年</w:t>
      </w:r>
      <w:r>
        <w:rPr>
          <w:rFonts w:hint="eastAsia" w:ascii="Times New Roman" w:hAnsi="Times New Roman" w:eastAsia="宋体" w:cs="Times New Roman"/>
          <w:b/>
          <w:bCs/>
          <w:color w:val="auto"/>
          <w:spacing w:val="12"/>
          <w:kern w:val="0"/>
          <w:sz w:val="32"/>
          <w:szCs w:val="32"/>
          <w:lang w:val="en-US" w:eastAsia="zh-CN" w:bidi="ar-SA"/>
        </w:rPr>
        <w:t>4</w:t>
      </w:r>
      <w:r>
        <w:rPr>
          <w:rFonts w:hint="default" w:ascii="Times New Roman" w:hAnsi="Times New Roman" w:eastAsia="宋体" w:cs="Times New Roman"/>
          <w:b/>
          <w:bCs/>
          <w:color w:val="auto"/>
          <w:spacing w:val="12"/>
          <w:kern w:val="0"/>
          <w:sz w:val="32"/>
          <w:szCs w:val="32"/>
          <w:lang w:val="en-US" w:eastAsia="zh-CN" w:bidi="ar-SA"/>
        </w:rPr>
        <w:t>月2</w:t>
      </w:r>
      <w:r>
        <w:rPr>
          <w:rFonts w:hint="eastAsia" w:ascii="Times New Roman" w:hAnsi="Times New Roman" w:eastAsia="宋体" w:cs="Times New Roman"/>
          <w:b/>
          <w:bCs/>
          <w:color w:val="auto"/>
          <w:spacing w:val="12"/>
          <w:kern w:val="0"/>
          <w:sz w:val="32"/>
          <w:szCs w:val="32"/>
          <w:lang w:val="en-US" w:eastAsia="zh-CN" w:bidi="ar-SA"/>
        </w:rPr>
        <w:t>1</w:t>
      </w:r>
      <w:r>
        <w:rPr>
          <w:rFonts w:hint="default" w:ascii="Times New Roman" w:hAnsi="Times New Roman" w:eastAsia="宋体" w:cs="Times New Roman"/>
          <w:b/>
          <w:bCs/>
          <w:color w:val="auto"/>
          <w:spacing w:val="12"/>
          <w:kern w:val="0"/>
          <w:sz w:val="32"/>
          <w:szCs w:val="32"/>
          <w:lang w:val="en-US" w:eastAsia="zh-CN" w:bidi="ar-SA"/>
        </w:rPr>
        <w:t>日</w:t>
      </w:r>
    </w:p>
    <w:p>
      <w:pPr>
        <w:jc w:val="both"/>
        <w:rPr>
          <w:rFonts w:hint="default" w:ascii="Times New Roman" w:hAnsi="Times New Roman" w:eastAsia="宋体" w:cs="Times New Roman"/>
          <w:b/>
          <w:bCs/>
          <w:color w:val="auto"/>
          <w:spacing w:val="12"/>
          <w:kern w:val="0"/>
          <w:sz w:val="32"/>
          <w:szCs w:val="32"/>
          <w:lang w:val="en-US" w:eastAsia="zh-CN" w:bidi="ar-SA"/>
        </w:rPr>
      </w:pPr>
    </w:p>
    <w:sdt>
      <w:sdtPr>
        <w:rPr>
          <w:rFonts w:ascii="宋体" w:hAnsi="宋体" w:eastAsia="宋体" w:cstheme="minorBidi"/>
          <w:kern w:val="2"/>
          <w:sz w:val="21"/>
          <w:szCs w:val="24"/>
          <w:lang w:val="en-US" w:eastAsia="zh-CN" w:bidi="ar-SA"/>
        </w:rPr>
        <w:id w:val="147463538"/>
        <w15:color w:val="DBDBDB"/>
        <w:docPartObj>
          <w:docPartGallery w:val="Table of Contents"/>
          <w:docPartUnique/>
        </w:docPartObj>
      </w:sdtPr>
      <w:sdtEndPr>
        <w:rPr>
          <w:rFonts w:hint="default" w:ascii="Times New Roman" w:hAnsi="Times New Roman" w:eastAsia="宋体" w:cs="Times New Roman"/>
          <w:bCs/>
          <w:color w:val="auto"/>
          <w:spacing w:val="12"/>
          <w:kern w:val="0"/>
          <w:sz w:val="21"/>
          <w:szCs w:val="32"/>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4"/>
              <w:szCs w:val="24"/>
            </w:rPr>
          </w:pPr>
          <w:r>
            <w:rPr>
              <w:rFonts w:hint="eastAsia" w:ascii="宋体" w:hAnsi="宋体" w:eastAsia="宋体" w:cs="宋体"/>
              <w:sz w:val="24"/>
              <w:szCs w:val="24"/>
            </w:rPr>
            <w:t>目录</w:t>
          </w:r>
        </w:p>
        <w:p>
          <w:pPr>
            <w:pStyle w:val="8"/>
            <w:tabs>
              <w:tab w:val="right" w:leader="dot" w:pos="8306"/>
            </w:tabs>
          </w:pPr>
          <w:r>
            <w:rPr>
              <w:rFonts w:hint="eastAsia" w:ascii="宋体" w:hAnsi="宋体" w:eastAsia="宋体" w:cs="宋体"/>
              <w:bCs/>
              <w:color w:val="auto"/>
              <w:spacing w:val="12"/>
              <w:kern w:val="0"/>
              <w:sz w:val="24"/>
              <w:szCs w:val="24"/>
              <w:lang w:val="en-US" w:eastAsia="zh-CN" w:bidi="ar-SA"/>
            </w:rPr>
            <w:fldChar w:fldCharType="begin"/>
          </w:r>
          <w:r>
            <w:rPr>
              <w:rFonts w:hint="eastAsia" w:ascii="宋体" w:hAnsi="宋体" w:eastAsia="宋体" w:cs="宋体"/>
              <w:bCs/>
              <w:color w:val="auto"/>
              <w:spacing w:val="12"/>
              <w:kern w:val="0"/>
              <w:sz w:val="24"/>
              <w:szCs w:val="24"/>
              <w:lang w:val="en-US" w:eastAsia="zh-CN" w:bidi="ar-SA"/>
            </w:rPr>
            <w:instrText xml:space="preserve">TOC \o "1-3" \h \u </w:instrText>
          </w:r>
          <w:r>
            <w:rPr>
              <w:rFonts w:hint="eastAsia" w:ascii="宋体" w:hAnsi="宋体" w:eastAsia="宋体" w:cs="宋体"/>
              <w:bCs/>
              <w:color w:val="auto"/>
              <w:spacing w:val="12"/>
              <w:kern w:val="0"/>
              <w:sz w:val="24"/>
              <w:szCs w:val="24"/>
              <w:lang w:val="en-US" w:eastAsia="zh-CN" w:bidi="ar-SA"/>
            </w:rPr>
            <w:fldChar w:fldCharType="separate"/>
          </w:r>
          <w:r>
            <w:rPr>
              <w:rFonts w:hint="eastAsia" w:ascii="宋体" w:hAnsi="宋体" w:eastAsia="宋体" w:cs="宋体"/>
              <w:bCs/>
              <w:color w:val="auto"/>
              <w:spacing w:val="12"/>
              <w:kern w:val="0"/>
              <w:szCs w:val="24"/>
              <w:lang w:val="en-US" w:eastAsia="zh-CN" w:bidi="ar-SA"/>
            </w:rPr>
            <w:fldChar w:fldCharType="begin"/>
          </w:r>
          <w:r>
            <w:rPr>
              <w:rFonts w:hint="eastAsia" w:ascii="宋体" w:hAnsi="宋体" w:eastAsia="宋体" w:cs="宋体"/>
              <w:bCs/>
              <w:spacing w:val="12"/>
              <w:kern w:val="0"/>
              <w:szCs w:val="24"/>
              <w:lang w:val="en-US" w:eastAsia="zh-CN" w:bidi="ar-SA"/>
            </w:rPr>
            <w:instrText xml:space="preserve"> HYPERLINK \l _Toc12424 </w:instrText>
          </w:r>
          <w:r>
            <w:rPr>
              <w:rFonts w:hint="eastAsia" w:ascii="宋体" w:hAnsi="宋体" w:eastAsia="宋体" w:cs="宋体"/>
              <w:bCs/>
              <w:spacing w:val="12"/>
              <w:kern w:val="0"/>
              <w:szCs w:val="24"/>
              <w:lang w:val="en-US" w:eastAsia="zh-CN" w:bidi="ar-SA"/>
            </w:rPr>
            <w:fldChar w:fldCharType="separate"/>
          </w:r>
          <w:r>
            <w:rPr>
              <w:rFonts w:hint="eastAsia" w:ascii="Times New Roman" w:hAnsi="Times New Roman" w:cs="Times New Roman"/>
              <w:bCs w:val="0"/>
              <w:szCs w:val="32"/>
              <w:lang w:val="en-US" w:eastAsia="zh-CN"/>
            </w:rPr>
            <w:t>一、 实验目标</w:t>
          </w:r>
          <w:r>
            <w:tab/>
          </w:r>
          <w:r>
            <w:fldChar w:fldCharType="begin"/>
          </w:r>
          <w:r>
            <w:instrText xml:space="preserve"> PAGEREF _Toc12424 \h </w:instrText>
          </w:r>
          <w:r>
            <w:fldChar w:fldCharType="separate"/>
          </w:r>
          <w:r>
            <w:t>3</w:t>
          </w:r>
          <w:r>
            <w:fldChar w:fldCharType="end"/>
          </w:r>
          <w:r>
            <w:rPr>
              <w:rFonts w:hint="eastAsia" w:ascii="宋体" w:hAnsi="宋体" w:eastAsia="宋体" w:cs="宋体"/>
              <w:bCs/>
              <w:color w:val="auto"/>
              <w:spacing w:val="12"/>
              <w:kern w:val="0"/>
              <w:szCs w:val="24"/>
              <w:lang w:val="en-US" w:eastAsia="zh-CN" w:bidi="ar-SA"/>
            </w:rPr>
            <w:fldChar w:fldCharType="end"/>
          </w:r>
        </w:p>
        <w:p>
          <w:pPr>
            <w:pStyle w:val="8"/>
            <w:tabs>
              <w:tab w:val="right" w:leader="dot" w:pos="8306"/>
            </w:tabs>
          </w:pPr>
          <w:r>
            <w:rPr>
              <w:rFonts w:hint="eastAsia" w:ascii="宋体" w:hAnsi="宋体" w:eastAsia="宋体" w:cs="宋体"/>
              <w:bCs/>
              <w:color w:val="auto"/>
              <w:spacing w:val="12"/>
              <w:kern w:val="0"/>
              <w:szCs w:val="24"/>
              <w:lang w:val="en-US" w:eastAsia="zh-CN" w:bidi="ar-SA"/>
            </w:rPr>
            <w:fldChar w:fldCharType="begin"/>
          </w:r>
          <w:r>
            <w:rPr>
              <w:rFonts w:hint="eastAsia" w:ascii="宋体" w:hAnsi="宋体" w:eastAsia="宋体" w:cs="宋体"/>
              <w:bCs/>
              <w:spacing w:val="12"/>
              <w:kern w:val="0"/>
              <w:szCs w:val="24"/>
              <w:lang w:val="en-US" w:eastAsia="zh-CN" w:bidi="ar-SA"/>
            </w:rPr>
            <w:instrText xml:space="preserve"> HYPERLINK \l _Toc13258 </w:instrText>
          </w:r>
          <w:r>
            <w:rPr>
              <w:rFonts w:hint="eastAsia" w:ascii="宋体" w:hAnsi="宋体" w:eastAsia="宋体" w:cs="宋体"/>
              <w:bCs/>
              <w:spacing w:val="12"/>
              <w:kern w:val="0"/>
              <w:szCs w:val="24"/>
              <w:lang w:val="en-US" w:eastAsia="zh-CN" w:bidi="ar-SA"/>
            </w:rPr>
            <w:fldChar w:fldCharType="separate"/>
          </w:r>
          <w:r>
            <w:rPr>
              <w:rFonts w:hint="eastAsia" w:ascii="Times New Roman" w:hAnsi="Times New Roman" w:cs="Times New Roman"/>
              <w:bCs w:val="0"/>
              <w:szCs w:val="32"/>
              <w:lang w:val="en-US" w:eastAsia="zh-CN"/>
            </w:rPr>
            <w:t>二、 实验说明</w:t>
          </w:r>
          <w:r>
            <w:tab/>
          </w:r>
          <w:r>
            <w:fldChar w:fldCharType="begin"/>
          </w:r>
          <w:r>
            <w:instrText xml:space="preserve"> PAGEREF _Toc13258 \h </w:instrText>
          </w:r>
          <w:r>
            <w:fldChar w:fldCharType="separate"/>
          </w:r>
          <w:r>
            <w:t>3</w:t>
          </w:r>
          <w:r>
            <w:fldChar w:fldCharType="end"/>
          </w:r>
          <w:r>
            <w:rPr>
              <w:rFonts w:hint="eastAsia" w:ascii="宋体" w:hAnsi="宋体" w:eastAsia="宋体" w:cs="宋体"/>
              <w:bCs/>
              <w:color w:val="auto"/>
              <w:spacing w:val="12"/>
              <w:kern w:val="0"/>
              <w:szCs w:val="24"/>
              <w:lang w:val="en-US" w:eastAsia="zh-CN" w:bidi="ar-SA"/>
            </w:rPr>
            <w:fldChar w:fldCharType="end"/>
          </w:r>
        </w:p>
        <w:p>
          <w:pPr>
            <w:pStyle w:val="9"/>
            <w:tabs>
              <w:tab w:val="right" w:leader="dot" w:pos="8306"/>
            </w:tabs>
          </w:pPr>
          <w:r>
            <w:rPr>
              <w:rFonts w:hint="eastAsia" w:ascii="宋体" w:hAnsi="宋体" w:eastAsia="宋体" w:cs="宋体"/>
              <w:bCs/>
              <w:color w:val="auto"/>
              <w:spacing w:val="12"/>
              <w:kern w:val="0"/>
              <w:szCs w:val="24"/>
              <w:lang w:val="en-US" w:eastAsia="zh-CN" w:bidi="ar-SA"/>
            </w:rPr>
            <w:fldChar w:fldCharType="begin"/>
          </w:r>
          <w:r>
            <w:rPr>
              <w:rFonts w:hint="eastAsia" w:ascii="宋体" w:hAnsi="宋体" w:eastAsia="宋体" w:cs="宋体"/>
              <w:bCs/>
              <w:spacing w:val="12"/>
              <w:kern w:val="0"/>
              <w:szCs w:val="24"/>
              <w:lang w:val="en-US" w:eastAsia="zh-CN" w:bidi="ar-SA"/>
            </w:rPr>
            <w:instrText xml:space="preserve"> HYPERLINK \l _Toc28515 </w:instrText>
          </w:r>
          <w:r>
            <w:rPr>
              <w:rFonts w:hint="eastAsia" w:ascii="宋体" w:hAnsi="宋体" w:eastAsia="宋体" w:cs="宋体"/>
              <w:bCs/>
              <w:spacing w:val="12"/>
              <w:kern w:val="0"/>
              <w:szCs w:val="24"/>
              <w:lang w:val="en-US" w:eastAsia="zh-CN" w:bidi="ar-SA"/>
            </w:rPr>
            <w:fldChar w:fldCharType="separate"/>
          </w:r>
          <w:r>
            <w:rPr>
              <w:rFonts w:hint="eastAsia"/>
              <w:lang w:val="en-US" w:eastAsia="zh-CN"/>
            </w:rPr>
            <w:t>2.1实验原理及步骤</w:t>
          </w:r>
          <w:r>
            <w:tab/>
          </w:r>
          <w:r>
            <w:fldChar w:fldCharType="begin"/>
          </w:r>
          <w:r>
            <w:instrText xml:space="preserve"> PAGEREF _Toc28515 \h </w:instrText>
          </w:r>
          <w:r>
            <w:fldChar w:fldCharType="separate"/>
          </w:r>
          <w:r>
            <w:t>3</w:t>
          </w:r>
          <w:r>
            <w:fldChar w:fldCharType="end"/>
          </w:r>
          <w:r>
            <w:rPr>
              <w:rFonts w:hint="eastAsia" w:ascii="宋体" w:hAnsi="宋体" w:eastAsia="宋体" w:cs="宋体"/>
              <w:bCs/>
              <w:color w:val="auto"/>
              <w:spacing w:val="12"/>
              <w:kern w:val="0"/>
              <w:szCs w:val="24"/>
              <w:lang w:val="en-US" w:eastAsia="zh-CN" w:bidi="ar-SA"/>
            </w:rPr>
            <w:fldChar w:fldCharType="end"/>
          </w:r>
        </w:p>
        <w:p>
          <w:pPr>
            <w:pStyle w:val="9"/>
            <w:tabs>
              <w:tab w:val="right" w:leader="dot" w:pos="8306"/>
            </w:tabs>
          </w:pPr>
          <w:r>
            <w:rPr>
              <w:rFonts w:hint="eastAsia" w:ascii="宋体" w:hAnsi="宋体" w:eastAsia="宋体" w:cs="宋体"/>
              <w:bCs/>
              <w:color w:val="auto"/>
              <w:spacing w:val="12"/>
              <w:kern w:val="0"/>
              <w:szCs w:val="24"/>
              <w:lang w:val="en-US" w:eastAsia="zh-CN" w:bidi="ar-SA"/>
            </w:rPr>
            <w:fldChar w:fldCharType="begin"/>
          </w:r>
          <w:r>
            <w:rPr>
              <w:rFonts w:hint="eastAsia" w:ascii="宋体" w:hAnsi="宋体" w:eastAsia="宋体" w:cs="宋体"/>
              <w:bCs/>
              <w:spacing w:val="12"/>
              <w:kern w:val="0"/>
              <w:szCs w:val="24"/>
              <w:lang w:val="en-US" w:eastAsia="zh-CN" w:bidi="ar-SA"/>
            </w:rPr>
            <w:instrText xml:space="preserve"> HYPERLINK \l _Toc26412 </w:instrText>
          </w:r>
          <w:r>
            <w:rPr>
              <w:rFonts w:hint="eastAsia" w:ascii="宋体" w:hAnsi="宋体" w:eastAsia="宋体" w:cs="宋体"/>
              <w:bCs/>
              <w:spacing w:val="12"/>
              <w:kern w:val="0"/>
              <w:szCs w:val="24"/>
              <w:lang w:val="en-US" w:eastAsia="zh-CN" w:bidi="ar-SA"/>
            </w:rPr>
            <w:fldChar w:fldCharType="separate"/>
          </w:r>
          <w:r>
            <w:rPr>
              <w:rFonts w:hint="eastAsia"/>
              <w:lang w:val="en-US" w:eastAsia="zh-CN"/>
            </w:rPr>
            <w:t>2.2实验方法及过程</w:t>
          </w:r>
          <w:r>
            <w:tab/>
          </w:r>
          <w:r>
            <w:fldChar w:fldCharType="begin"/>
          </w:r>
          <w:r>
            <w:instrText xml:space="preserve"> PAGEREF _Toc26412 \h </w:instrText>
          </w:r>
          <w:r>
            <w:fldChar w:fldCharType="separate"/>
          </w:r>
          <w:r>
            <w:t>3</w:t>
          </w:r>
          <w:r>
            <w:fldChar w:fldCharType="end"/>
          </w:r>
          <w:r>
            <w:rPr>
              <w:rFonts w:hint="eastAsia" w:ascii="宋体" w:hAnsi="宋体" w:eastAsia="宋体" w:cs="宋体"/>
              <w:bCs/>
              <w:color w:val="auto"/>
              <w:spacing w:val="12"/>
              <w:kern w:val="0"/>
              <w:szCs w:val="24"/>
              <w:lang w:val="en-US" w:eastAsia="zh-CN" w:bidi="ar-SA"/>
            </w:rPr>
            <w:fldChar w:fldCharType="end"/>
          </w:r>
        </w:p>
        <w:p>
          <w:pPr>
            <w:pStyle w:val="6"/>
            <w:tabs>
              <w:tab w:val="right" w:leader="dot" w:pos="8306"/>
            </w:tabs>
          </w:pPr>
          <w:r>
            <w:rPr>
              <w:rFonts w:hint="eastAsia" w:ascii="宋体" w:hAnsi="宋体" w:eastAsia="宋体" w:cs="宋体"/>
              <w:bCs/>
              <w:color w:val="auto"/>
              <w:spacing w:val="12"/>
              <w:kern w:val="0"/>
              <w:szCs w:val="24"/>
              <w:lang w:val="en-US" w:eastAsia="zh-CN" w:bidi="ar-SA"/>
            </w:rPr>
            <w:fldChar w:fldCharType="begin"/>
          </w:r>
          <w:r>
            <w:rPr>
              <w:rFonts w:hint="eastAsia" w:ascii="宋体" w:hAnsi="宋体" w:eastAsia="宋体" w:cs="宋体"/>
              <w:bCs/>
              <w:spacing w:val="12"/>
              <w:kern w:val="0"/>
              <w:szCs w:val="24"/>
              <w:lang w:val="en-US" w:eastAsia="zh-CN" w:bidi="ar-SA"/>
            </w:rPr>
            <w:instrText xml:space="preserve"> HYPERLINK \l _Toc20487 </w:instrText>
          </w:r>
          <w:r>
            <w:rPr>
              <w:rFonts w:hint="eastAsia" w:ascii="宋体" w:hAnsi="宋体" w:eastAsia="宋体" w:cs="宋体"/>
              <w:bCs/>
              <w:spacing w:val="12"/>
              <w:kern w:val="0"/>
              <w:szCs w:val="24"/>
              <w:lang w:val="en-US" w:eastAsia="zh-CN" w:bidi="ar-SA"/>
            </w:rPr>
            <w:fldChar w:fldCharType="separate"/>
          </w:r>
          <w:r>
            <w:rPr>
              <w:rFonts w:hint="eastAsia"/>
              <w:lang w:val="en-US" w:eastAsia="zh-CN"/>
            </w:rPr>
            <w:t>2.2.1特征提取</w:t>
          </w:r>
          <w:r>
            <w:tab/>
          </w:r>
          <w:r>
            <w:fldChar w:fldCharType="begin"/>
          </w:r>
          <w:r>
            <w:instrText xml:space="preserve"> PAGEREF _Toc20487 \h </w:instrText>
          </w:r>
          <w:r>
            <w:fldChar w:fldCharType="separate"/>
          </w:r>
          <w:r>
            <w:t>4</w:t>
          </w:r>
          <w:r>
            <w:fldChar w:fldCharType="end"/>
          </w:r>
          <w:r>
            <w:rPr>
              <w:rFonts w:hint="eastAsia" w:ascii="宋体" w:hAnsi="宋体" w:eastAsia="宋体" w:cs="宋体"/>
              <w:bCs/>
              <w:color w:val="auto"/>
              <w:spacing w:val="12"/>
              <w:kern w:val="0"/>
              <w:szCs w:val="24"/>
              <w:lang w:val="en-US" w:eastAsia="zh-CN" w:bidi="ar-SA"/>
            </w:rPr>
            <w:fldChar w:fldCharType="end"/>
          </w:r>
        </w:p>
        <w:p>
          <w:pPr>
            <w:pStyle w:val="6"/>
            <w:tabs>
              <w:tab w:val="right" w:leader="dot" w:pos="8306"/>
            </w:tabs>
          </w:pPr>
          <w:r>
            <w:rPr>
              <w:rFonts w:hint="eastAsia" w:ascii="宋体" w:hAnsi="宋体" w:eastAsia="宋体" w:cs="宋体"/>
              <w:bCs/>
              <w:color w:val="auto"/>
              <w:spacing w:val="12"/>
              <w:kern w:val="0"/>
              <w:szCs w:val="24"/>
              <w:lang w:val="en-US" w:eastAsia="zh-CN" w:bidi="ar-SA"/>
            </w:rPr>
            <w:fldChar w:fldCharType="begin"/>
          </w:r>
          <w:r>
            <w:rPr>
              <w:rFonts w:hint="eastAsia" w:ascii="宋体" w:hAnsi="宋体" w:eastAsia="宋体" w:cs="宋体"/>
              <w:bCs/>
              <w:spacing w:val="12"/>
              <w:kern w:val="0"/>
              <w:szCs w:val="24"/>
              <w:lang w:val="en-US" w:eastAsia="zh-CN" w:bidi="ar-SA"/>
            </w:rPr>
            <w:instrText xml:space="preserve"> HYPERLINK \l _Toc29955 </w:instrText>
          </w:r>
          <w:r>
            <w:rPr>
              <w:rFonts w:hint="eastAsia" w:ascii="宋体" w:hAnsi="宋体" w:eastAsia="宋体" w:cs="宋体"/>
              <w:bCs/>
              <w:spacing w:val="12"/>
              <w:kern w:val="0"/>
              <w:szCs w:val="24"/>
              <w:lang w:val="en-US" w:eastAsia="zh-CN" w:bidi="ar-SA"/>
            </w:rPr>
            <w:fldChar w:fldCharType="separate"/>
          </w:r>
          <w:r>
            <w:rPr>
              <w:rFonts w:hint="eastAsia"/>
              <w:lang w:val="en-US" w:eastAsia="zh-CN"/>
            </w:rPr>
            <w:t>2.2.2特征匹配</w:t>
          </w:r>
          <w:r>
            <w:tab/>
          </w:r>
          <w:r>
            <w:fldChar w:fldCharType="begin"/>
          </w:r>
          <w:r>
            <w:instrText xml:space="preserve"> PAGEREF _Toc29955 \h </w:instrText>
          </w:r>
          <w:r>
            <w:fldChar w:fldCharType="separate"/>
          </w:r>
          <w:r>
            <w:t>4</w:t>
          </w:r>
          <w:r>
            <w:fldChar w:fldCharType="end"/>
          </w:r>
          <w:r>
            <w:rPr>
              <w:rFonts w:hint="eastAsia" w:ascii="宋体" w:hAnsi="宋体" w:eastAsia="宋体" w:cs="宋体"/>
              <w:bCs/>
              <w:color w:val="auto"/>
              <w:spacing w:val="12"/>
              <w:kern w:val="0"/>
              <w:szCs w:val="24"/>
              <w:lang w:val="en-US" w:eastAsia="zh-CN" w:bidi="ar-SA"/>
            </w:rPr>
            <w:fldChar w:fldCharType="end"/>
          </w:r>
        </w:p>
        <w:p>
          <w:pPr>
            <w:pStyle w:val="6"/>
            <w:tabs>
              <w:tab w:val="right" w:leader="dot" w:pos="8306"/>
            </w:tabs>
          </w:pPr>
          <w:r>
            <w:rPr>
              <w:rFonts w:hint="eastAsia" w:ascii="宋体" w:hAnsi="宋体" w:eastAsia="宋体" w:cs="宋体"/>
              <w:bCs/>
              <w:color w:val="auto"/>
              <w:spacing w:val="12"/>
              <w:kern w:val="0"/>
              <w:szCs w:val="24"/>
              <w:lang w:val="en-US" w:eastAsia="zh-CN" w:bidi="ar-SA"/>
            </w:rPr>
            <w:fldChar w:fldCharType="begin"/>
          </w:r>
          <w:r>
            <w:rPr>
              <w:rFonts w:hint="eastAsia" w:ascii="宋体" w:hAnsi="宋体" w:eastAsia="宋体" w:cs="宋体"/>
              <w:bCs/>
              <w:spacing w:val="12"/>
              <w:kern w:val="0"/>
              <w:szCs w:val="24"/>
              <w:lang w:val="en-US" w:eastAsia="zh-CN" w:bidi="ar-SA"/>
            </w:rPr>
            <w:instrText xml:space="preserve"> HYPERLINK \l _Toc14039 </w:instrText>
          </w:r>
          <w:r>
            <w:rPr>
              <w:rFonts w:hint="eastAsia" w:ascii="宋体" w:hAnsi="宋体" w:eastAsia="宋体" w:cs="宋体"/>
              <w:bCs/>
              <w:spacing w:val="12"/>
              <w:kern w:val="0"/>
              <w:szCs w:val="24"/>
              <w:lang w:val="en-US" w:eastAsia="zh-CN" w:bidi="ar-SA"/>
            </w:rPr>
            <w:fldChar w:fldCharType="separate"/>
          </w:r>
          <w:r>
            <w:rPr>
              <w:rFonts w:hint="eastAsia"/>
              <w:lang w:val="en-US" w:eastAsia="zh-CN"/>
            </w:rPr>
            <w:t>2.2.3变换估计</w:t>
          </w:r>
          <w:r>
            <w:tab/>
          </w:r>
          <w:r>
            <w:fldChar w:fldCharType="begin"/>
          </w:r>
          <w:r>
            <w:instrText xml:space="preserve"> PAGEREF _Toc14039 \h </w:instrText>
          </w:r>
          <w:r>
            <w:fldChar w:fldCharType="separate"/>
          </w:r>
          <w:r>
            <w:t>5</w:t>
          </w:r>
          <w:r>
            <w:fldChar w:fldCharType="end"/>
          </w:r>
          <w:r>
            <w:rPr>
              <w:rFonts w:hint="eastAsia" w:ascii="宋体" w:hAnsi="宋体" w:eastAsia="宋体" w:cs="宋体"/>
              <w:bCs/>
              <w:color w:val="auto"/>
              <w:spacing w:val="12"/>
              <w:kern w:val="0"/>
              <w:szCs w:val="24"/>
              <w:lang w:val="en-US" w:eastAsia="zh-CN" w:bidi="ar-SA"/>
            </w:rPr>
            <w:fldChar w:fldCharType="end"/>
          </w:r>
        </w:p>
        <w:p>
          <w:pPr>
            <w:pStyle w:val="6"/>
            <w:tabs>
              <w:tab w:val="right" w:leader="dot" w:pos="8306"/>
            </w:tabs>
          </w:pPr>
          <w:r>
            <w:rPr>
              <w:rFonts w:hint="eastAsia" w:ascii="宋体" w:hAnsi="宋体" w:eastAsia="宋体" w:cs="宋体"/>
              <w:bCs/>
              <w:color w:val="auto"/>
              <w:spacing w:val="12"/>
              <w:kern w:val="0"/>
              <w:szCs w:val="24"/>
              <w:lang w:val="en-US" w:eastAsia="zh-CN" w:bidi="ar-SA"/>
            </w:rPr>
            <w:fldChar w:fldCharType="begin"/>
          </w:r>
          <w:r>
            <w:rPr>
              <w:rFonts w:hint="eastAsia" w:ascii="宋体" w:hAnsi="宋体" w:eastAsia="宋体" w:cs="宋体"/>
              <w:bCs/>
              <w:spacing w:val="12"/>
              <w:kern w:val="0"/>
              <w:szCs w:val="24"/>
              <w:lang w:val="en-US" w:eastAsia="zh-CN" w:bidi="ar-SA"/>
            </w:rPr>
            <w:instrText xml:space="preserve"> HYPERLINK \l _Toc12466 </w:instrText>
          </w:r>
          <w:r>
            <w:rPr>
              <w:rFonts w:hint="eastAsia" w:ascii="宋体" w:hAnsi="宋体" w:eastAsia="宋体" w:cs="宋体"/>
              <w:bCs/>
              <w:spacing w:val="12"/>
              <w:kern w:val="0"/>
              <w:szCs w:val="24"/>
              <w:lang w:val="en-US" w:eastAsia="zh-CN" w:bidi="ar-SA"/>
            </w:rPr>
            <w:fldChar w:fldCharType="separate"/>
          </w:r>
          <w:r>
            <w:rPr>
              <w:rFonts w:hint="eastAsia"/>
              <w:lang w:val="en-US" w:eastAsia="zh-CN"/>
            </w:rPr>
            <w:t>2.2.4图像拼接</w:t>
          </w:r>
          <w:r>
            <w:tab/>
          </w:r>
          <w:r>
            <w:fldChar w:fldCharType="begin"/>
          </w:r>
          <w:r>
            <w:instrText xml:space="preserve"> PAGEREF _Toc12466 \h </w:instrText>
          </w:r>
          <w:r>
            <w:fldChar w:fldCharType="separate"/>
          </w:r>
          <w:r>
            <w:t>5</w:t>
          </w:r>
          <w:r>
            <w:fldChar w:fldCharType="end"/>
          </w:r>
          <w:r>
            <w:rPr>
              <w:rFonts w:hint="eastAsia" w:ascii="宋体" w:hAnsi="宋体" w:eastAsia="宋体" w:cs="宋体"/>
              <w:bCs/>
              <w:color w:val="auto"/>
              <w:spacing w:val="12"/>
              <w:kern w:val="0"/>
              <w:szCs w:val="24"/>
              <w:lang w:val="en-US" w:eastAsia="zh-CN" w:bidi="ar-SA"/>
            </w:rPr>
            <w:fldChar w:fldCharType="end"/>
          </w:r>
        </w:p>
        <w:p>
          <w:pPr>
            <w:pStyle w:val="8"/>
            <w:tabs>
              <w:tab w:val="right" w:leader="dot" w:pos="8306"/>
            </w:tabs>
          </w:pPr>
          <w:r>
            <w:rPr>
              <w:rFonts w:hint="eastAsia" w:ascii="宋体" w:hAnsi="宋体" w:eastAsia="宋体" w:cs="宋体"/>
              <w:bCs/>
              <w:color w:val="auto"/>
              <w:spacing w:val="12"/>
              <w:kern w:val="0"/>
              <w:szCs w:val="24"/>
              <w:lang w:val="en-US" w:eastAsia="zh-CN" w:bidi="ar-SA"/>
            </w:rPr>
            <w:fldChar w:fldCharType="begin"/>
          </w:r>
          <w:r>
            <w:rPr>
              <w:rFonts w:hint="eastAsia" w:ascii="宋体" w:hAnsi="宋体" w:eastAsia="宋体" w:cs="宋体"/>
              <w:bCs/>
              <w:spacing w:val="12"/>
              <w:kern w:val="0"/>
              <w:szCs w:val="24"/>
              <w:lang w:val="en-US" w:eastAsia="zh-CN" w:bidi="ar-SA"/>
            </w:rPr>
            <w:instrText xml:space="preserve"> HYPERLINK \l _Toc20494 </w:instrText>
          </w:r>
          <w:r>
            <w:rPr>
              <w:rFonts w:hint="eastAsia" w:ascii="宋体" w:hAnsi="宋体" w:eastAsia="宋体" w:cs="宋体"/>
              <w:bCs/>
              <w:spacing w:val="12"/>
              <w:kern w:val="0"/>
              <w:szCs w:val="24"/>
              <w:lang w:val="en-US" w:eastAsia="zh-CN" w:bidi="ar-SA"/>
            </w:rPr>
            <w:fldChar w:fldCharType="separate"/>
          </w:r>
          <w:r>
            <w:rPr>
              <w:rFonts w:hint="eastAsia" w:ascii="Times New Roman" w:hAnsi="Times New Roman" w:cs="Times New Roman"/>
              <w:bCs w:val="0"/>
              <w:szCs w:val="32"/>
              <w:lang w:val="en-US" w:eastAsia="zh-CN"/>
            </w:rPr>
            <w:t>三、 运行说明</w:t>
          </w:r>
          <w:r>
            <w:tab/>
          </w:r>
          <w:r>
            <w:fldChar w:fldCharType="begin"/>
          </w:r>
          <w:r>
            <w:instrText xml:space="preserve"> PAGEREF _Toc20494 \h </w:instrText>
          </w:r>
          <w:r>
            <w:fldChar w:fldCharType="separate"/>
          </w:r>
          <w:r>
            <w:t>6</w:t>
          </w:r>
          <w:r>
            <w:fldChar w:fldCharType="end"/>
          </w:r>
          <w:r>
            <w:rPr>
              <w:rFonts w:hint="eastAsia" w:ascii="宋体" w:hAnsi="宋体" w:eastAsia="宋体" w:cs="宋体"/>
              <w:bCs/>
              <w:color w:val="auto"/>
              <w:spacing w:val="12"/>
              <w:kern w:val="0"/>
              <w:szCs w:val="24"/>
              <w:lang w:val="en-US" w:eastAsia="zh-CN" w:bidi="ar-SA"/>
            </w:rPr>
            <w:fldChar w:fldCharType="end"/>
          </w:r>
        </w:p>
        <w:p>
          <w:pPr>
            <w:pStyle w:val="8"/>
            <w:tabs>
              <w:tab w:val="right" w:leader="dot" w:pos="8306"/>
            </w:tabs>
          </w:pPr>
          <w:r>
            <w:rPr>
              <w:rFonts w:hint="eastAsia" w:ascii="宋体" w:hAnsi="宋体" w:eastAsia="宋体" w:cs="宋体"/>
              <w:bCs/>
              <w:color w:val="auto"/>
              <w:spacing w:val="12"/>
              <w:kern w:val="0"/>
              <w:szCs w:val="24"/>
              <w:lang w:val="en-US" w:eastAsia="zh-CN" w:bidi="ar-SA"/>
            </w:rPr>
            <w:fldChar w:fldCharType="begin"/>
          </w:r>
          <w:r>
            <w:rPr>
              <w:rFonts w:hint="eastAsia" w:ascii="宋体" w:hAnsi="宋体" w:eastAsia="宋体" w:cs="宋体"/>
              <w:bCs/>
              <w:spacing w:val="12"/>
              <w:kern w:val="0"/>
              <w:szCs w:val="24"/>
              <w:lang w:val="en-US" w:eastAsia="zh-CN" w:bidi="ar-SA"/>
            </w:rPr>
            <w:instrText xml:space="preserve"> HYPERLINK \l _Toc10848 </w:instrText>
          </w:r>
          <w:r>
            <w:rPr>
              <w:rFonts w:hint="eastAsia" w:ascii="宋体" w:hAnsi="宋体" w:eastAsia="宋体" w:cs="宋体"/>
              <w:bCs/>
              <w:spacing w:val="12"/>
              <w:kern w:val="0"/>
              <w:szCs w:val="24"/>
              <w:lang w:val="en-US" w:eastAsia="zh-CN" w:bidi="ar-SA"/>
            </w:rPr>
            <w:fldChar w:fldCharType="separate"/>
          </w:r>
          <w:r>
            <w:rPr>
              <w:rFonts w:hint="eastAsia" w:ascii="Times New Roman" w:hAnsi="Times New Roman" w:cs="Times New Roman"/>
              <w:bCs w:val="0"/>
              <w:szCs w:val="32"/>
              <w:lang w:val="en-US" w:eastAsia="zh-CN"/>
            </w:rPr>
            <w:t>四、 实验结果</w:t>
          </w:r>
          <w:r>
            <w:tab/>
          </w:r>
          <w:r>
            <w:fldChar w:fldCharType="begin"/>
          </w:r>
          <w:r>
            <w:instrText xml:space="preserve"> PAGEREF _Toc10848 \h </w:instrText>
          </w:r>
          <w:r>
            <w:fldChar w:fldCharType="separate"/>
          </w:r>
          <w:r>
            <w:t>6</w:t>
          </w:r>
          <w:r>
            <w:fldChar w:fldCharType="end"/>
          </w:r>
          <w:r>
            <w:rPr>
              <w:rFonts w:hint="eastAsia" w:ascii="宋体" w:hAnsi="宋体" w:eastAsia="宋体" w:cs="宋体"/>
              <w:bCs/>
              <w:color w:val="auto"/>
              <w:spacing w:val="12"/>
              <w:kern w:val="0"/>
              <w:szCs w:val="24"/>
              <w:lang w:val="en-US" w:eastAsia="zh-CN" w:bidi="ar-SA"/>
            </w:rPr>
            <w:fldChar w:fldCharType="end"/>
          </w:r>
        </w:p>
        <w:p>
          <w:pPr>
            <w:pStyle w:val="8"/>
            <w:tabs>
              <w:tab w:val="right" w:leader="dot" w:pos="8306"/>
            </w:tabs>
          </w:pPr>
          <w:r>
            <w:rPr>
              <w:rFonts w:hint="eastAsia" w:ascii="宋体" w:hAnsi="宋体" w:eastAsia="宋体" w:cs="宋体"/>
              <w:bCs/>
              <w:color w:val="auto"/>
              <w:spacing w:val="12"/>
              <w:kern w:val="0"/>
              <w:szCs w:val="24"/>
              <w:lang w:val="en-US" w:eastAsia="zh-CN" w:bidi="ar-SA"/>
            </w:rPr>
            <w:fldChar w:fldCharType="begin"/>
          </w:r>
          <w:r>
            <w:rPr>
              <w:rFonts w:hint="eastAsia" w:ascii="宋体" w:hAnsi="宋体" w:eastAsia="宋体" w:cs="宋体"/>
              <w:bCs/>
              <w:spacing w:val="12"/>
              <w:kern w:val="0"/>
              <w:szCs w:val="24"/>
              <w:lang w:val="en-US" w:eastAsia="zh-CN" w:bidi="ar-SA"/>
            </w:rPr>
            <w:instrText xml:space="preserve"> HYPERLINK \l _Toc5287 </w:instrText>
          </w:r>
          <w:r>
            <w:rPr>
              <w:rFonts w:hint="eastAsia" w:ascii="宋体" w:hAnsi="宋体" w:eastAsia="宋体" w:cs="宋体"/>
              <w:bCs/>
              <w:spacing w:val="12"/>
              <w:kern w:val="0"/>
              <w:szCs w:val="24"/>
              <w:lang w:val="en-US" w:eastAsia="zh-CN" w:bidi="ar-SA"/>
            </w:rPr>
            <w:fldChar w:fldCharType="separate"/>
          </w:r>
          <w:r>
            <w:rPr>
              <w:rFonts w:hint="eastAsia" w:ascii="Times New Roman" w:hAnsi="Times New Roman" w:cs="Times New Roman"/>
              <w:bCs w:val="0"/>
              <w:szCs w:val="32"/>
              <w:lang w:val="en-US" w:eastAsia="zh-CN"/>
            </w:rPr>
            <w:t>五、 实验总结和分析</w:t>
          </w:r>
          <w:r>
            <w:tab/>
          </w:r>
          <w:r>
            <w:fldChar w:fldCharType="begin"/>
          </w:r>
          <w:r>
            <w:instrText xml:space="preserve"> PAGEREF _Toc5287 \h </w:instrText>
          </w:r>
          <w:r>
            <w:fldChar w:fldCharType="separate"/>
          </w:r>
          <w:r>
            <w:t>6</w:t>
          </w:r>
          <w:r>
            <w:fldChar w:fldCharType="end"/>
          </w:r>
          <w:r>
            <w:rPr>
              <w:rFonts w:hint="eastAsia" w:ascii="宋体" w:hAnsi="宋体" w:eastAsia="宋体" w:cs="宋体"/>
              <w:bCs/>
              <w:color w:val="auto"/>
              <w:spacing w:val="12"/>
              <w:kern w:val="0"/>
              <w:szCs w:val="24"/>
              <w:lang w:val="en-US" w:eastAsia="zh-CN" w:bidi="ar-SA"/>
            </w:rPr>
            <w:fldChar w:fldCharType="end"/>
          </w:r>
        </w:p>
        <w:p>
          <w:pPr>
            <w:jc w:val="both"/>
            <w:rPr>
              <w:rFonts w:hint="default" w:ascii="Times New Roman" w:hAnsi="Times New Roman" w:eastAsia="宋体" w:cs="Times New Roman"/>
              <w:bCs/>
              <w:color w:val="auto"/>
              <w:spacing w:val="12"/>
              <w:kern w:val="0"/>
              <w:sz w:val="21"/>
              <w:szCs w:val="32"/>
              <w:lang w:val="en-US" w:eastAsia="zh-CN" w:bidi="ar-SA"/>
            </w:rPr>
          </w:pPr>
          <w:r>
            <w:rPr>
              <w:rFonts w:hint="eastAsia" w:ascii="宋体" w:hAnsi="宋体" w:eastAsia="宋体" w:cs="宋体"/>
              <w:bCs/>
              <w:color w:val="auto"/>
              <w:spacing w:val="12"/>
              <w:kern w:val="0"/>
              <w:szCs w:val="24"/>
              <w:lang w:val="en-US" w:eastAsia="zh-CN" w:bidi="ar-SA"/>
            </w:rPr>
            <w:fldChar w:fldCharType="end"/>
          </w:r>
        </w:p>
      </w:sdtContent>
    </w:sdt>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0" w:name="_Toc12424"/>
      <w:r>
        <w:rPr>
          <w:rFonts w:hint="eastAsia" w:ascii="Times New Roman" w:hAnsi="Times New Roman" w:cs="Times New Roman"/>
          <w:bCs w:val="0"/>
          <w:sz w:val="32"/>
          <w:szCs w:val="32"/>
          <w:lang w:val="en-US" w:eastAsia="zh-CN"/>
        </w:rPr>
        <w:t>实验目标</w:t>
      </w:r>
      <w:bookmarkEnd w:id="0"/>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理解关键点检测算法DOG原理。</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理解尺度变化不变特征SIFT。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采集一系列局部图像，自行设计拼接算法。</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b w:val="0"/>
          <w:bCs w:val="0"/>
          <w:sz w:val="24"/>
          <w:szCs w:val="24"/>
          <w:lang w:val="en-US" w:eastAsia="zh-CN"/>
        </w:rPr>
      </w:pPr>
      <w:r>
        <w:rPr>
          <w:rFonts w:hint="eastAsia" w:ascii="宋体" w:hAnsi="宋体" w:eastAsia="宋体" w:cs="宋体"/>
          <w:b w:val="0"/>
          <w:bCs w:val="0"/>
          <w:sz w:val="24"/>
          <w:szCs w:val="24"/>
          <w:lang w:val="en-US" w:eastAsia="zh-CN"/>
        </w:rPr>
        <w:t>使用Python实现图像拼接算法。</w:t>
      </w:r>
    </w:p>
    <w:p>
      <w:pPr>
        <w:pStyle w:val="2"/>
        <w:numPr>
          <w:ilvl w:val="0"/>
          <w:numId w:val="1"/>
        </w:numPr>
        <w:spacing w:before="0" w:after="0" w:line="360" w:lineRule="auto"/>
        <w:ind w:left="-420" w:leftChars="0" w:firstLine="420" w:firstLineChars="0"/>
        <w:rPr>
          <w:rFonts w:hint="eastAsia" w:ascii="Times New Roman" w:hAnsi="Times New Roman" w:cs="Times New Roman"/>
          <w:bCs w:val="0"/>
          <w:sz w:val="32"/>
          <w:szCs w:val="32"/>
          <w:lang w:val="en-US" w:eastAsia="zh-CN"/>
        </w:rPr>
      </w:pPr>
      <w:r>
        <w:rPr>
          <w:rFonts w:hint="default" w:ascii="Times New Roman" w:hAnsi="Times New Roman" w:cs="Times New Roman"/>
          <w:bCs w:val="0"/>
          <w:sz w:val="32"/>
          <w:szCs w:val="32"/>
          <w:lang w:val="en-US" w:eastAsia="zh-CN"/>
        </w:rPr>
        <w:t xml:space="preserve"> </w:t>
      </w:r>
      <w:bookmarkStart w:id="1" w:name="_Toc13258"/>
      <w:r>
        <w:rPr>
          <w:rFonts w:hint="eastAsia" w:ascii="Times New Roman" w:hAnsi="Times New Roman" w:cs="Times New Roman"/>
          <w:bCs w:val="0"/>
          <w:sz w:val="32"/>
          <w:szCs w:val="32"/>
          <w:lang w:val="en-US" w:eastAsia="zh-CN"/>
        </w:rPr>
        <w:t>实验说明</w:t>
      </w:r>
      <w:bookmarkEnd w:id="1"/>
    </w:p>
    <w:p>
      <w:pPr>
        <w:pStyle w:val="3"/>
        <w:bidi w:val="0"/>
        <w:rPr>
          <w:rFonts w:hint="eastAsia"/>
          <w:lang w:val="en-US" w:eastAsia="zh-CN"/>
        </w:rPr>
      </w:pPr>
      <w:bookmarkStart w:id="2" w:name="_Toc28515"/>
      <w:r>
        <w:rPr>
          <w:rFonts w:hint="eastAsia"/>
          <w:lang w:val="en-US" w:eastAsia="zh-CN"/>
        </w:rPr>
        <w:t>2.1实验原理及步骤</w:t>
      </w:r>
      <w:bookmarkEnd w:id="2"/>
    </w:p>
    <w:p>
      <w:pPr>
        <w:numPr>
          <w:ilvl w:val="0"/>
          <w:numId w:val="0"/>
        </w:numPr>
        <w:spacing w:line="360" w:lineRule="auto"/>
        <w:ind w:firstLine="420" w:firstLineChars="0"/>
        <w:rPr>
          <w:rFonts w:hint="eastAsia" w:ascii="宋体" w:hAnsi="宋体" w:eastAsia="宋体" w:cs="宋体"/>
          <w:bCs w:val="0"/>
          <w:sz w:val="24"/>
          <w:szCs w:val="24"/>
          <w:lang w:val="en-US" w:eastAsia="zh-CN"/>
        </w:rPr>
      </w:pPr>
      <w:r>
        <w:rPr>
          <w:rFonts w:hint="eastAsia" w:ascii="宋体" w:hAnsi="宋体" w:eastAsia="宋体" w:cs="宋体"/>
          <w:bCs w:val="0"/>
          <w:sz w:val="24"/>
          <w:szCs w:val="24"/>
          <w:lang w:val="en-US" w:eastAsia="zh-CN"/>
        </w:rPr>
        <w:t>图像拼接是将多个部分图像合并成一个完成图像的过程，通常用于创建全景图像、广告拼接等。其原理主要包括以下几个步骤：</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eastAsia" w:ascii="宋体" w:hAnsi="宋体" w:eastAsia="宋体" w:cs="宋体"/>
          <w:bCs w:val="0"/>
          <w:sz w:val="24"/>
          <w:szCs w:val="24"/>
          <w:lang w:val="en-US" w:eastAsia="zh-CN"/>
        </w:rPr>
      </w:pPr>
      <w:r>
        <w:rPr>
          <w:rFonts w:hint="eastAsia" w:ascii="宋体" w:hAnsi="宋体" w:eastAsia="宋体" w:cs="宋体"/>
          <w:bCs w:val="0"/>
          <w:sz w:val="24"/>
          <w:szCs w:val="24"/>
          <w:lang w:val="en-US" w:eastAsia="zh-CN"/>
        </w:rPr>
        <w:t>特征提取：对输入的多个图像进行特征提取，常用的方法包括SIFT（尺度不变特征变换）或SURF（加速稳健特征等）。</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eastAsia" w:ascii="宋体" w:hAnsi="宋体" w:eastAsia="宋体" w:cs="宋体"/>
          <w:bCs w:val="0"/>
          <w:sz w:val="24"/>
          <w:szCs w:val="24"/>
          <w:lang w:val="en-US" w:eastAsia="zh-CN"/>
        </w:rPr>
      </w:pPr>
      <w:r>
        <w:rPr>
          <w:rFonts w:hint="eastAsia" w:ascii="宋体" w:hAnsi="宋体" w:eastAsia="宋体" w:cs="宋体"/>
          <w:bCs w:val="0"/>
          <w:sz w:val="24"/>
          <w:szCs w:val="24"/>
          <w:lang w:val="en-US" w:eastAsia="zh-CN"/>
        </w:rPr>
        <w:t>特征匹配：将不同图像中相似的特征点进行匹配，以找到它们之间的对应关系。这一步通常会使用一些匹配算法，如基于距离的最近邻匹配。</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eastAsia" w:ascii="宋体" w:hAnsi="宋体" w:eastAsia="宋体" w:cs="宋体"/>
          <w:bCs w:val="0"/>
          <w:sz w:val="24"/>
          <w:szCs w:val="24"/>
          <w:lang w:val="en-US" w:eastAsia="zh-CN"/>
        </w:rPr>
      </w:pPr>
      <w:r>
        <w:rPr>
          <w:rFonts w:hint="eastAsia" w:ascii="宋体" w:hAnsi="宋体" w:eastAsia="宋体" w:cs="宋体"/>
          <w:bCs w:val="0"/>
          <w:sz w:val="24"/>
          <w:szCs w:val="24"/>
          <w:lang w:val="en-US" w:eastAsia="zh-CN"/>
        </w:rPr>
        <w:t>变换估计：通过特征点的匹配关系，估计出不同图像之间的变换关系，例如平移、旋转、缩放和透视变换。通常是通过计算单应性矩阵来实现。这个矩阵描述了一个图像到另外一个图像的投影变换。</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eastAsia" w:ascii="宋体" w:hAnsi="宋体" w:eastAsia="宋体" w:cs="宋体"/>
          <w:bCs w:val="0"/>
          <w:sz w:val="24"/>
          <w:szCs w:val="24"/>
          <w:lang w:val="en-US" w:eastAsia="zh-CN"/>
        </w:rPr>
      </w:pPr>
      <w:r>
        <w:rPr>
          <w:rFonts w:hint="eastAsia" w:ascii="宋体" w:hAnsi="宋体" w:eastAsia="宋体" w:cs="宋体"/>
          <w:bCs w:val="0"/>
          <w:sz w:val="24"/>
          <w:szCs w:val="24"/>
          <w:lang w:val="en-US" w:eastAsia="zh-CN"/>
        </w:rPr>
        <w:t>图像拼接：根据估计的几何变换关系，将不同图像进行对齐和融合，以生成拼接后的图像。通常涉及像素值的加权平均或像素级融合技术，以确保拼接后的图像在边缘处平滑过渡。</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default" w:ascii="Times New Roman" w:hAnsi="Times New Roman" w:cs="Times New Roman"/>
          <w:bCs w:val="0"/>
          <w:sz w:val="24"/>
          <w:szCs w:val="24"/>
          <w:lang w:val="en-US" w:eastAsia="zh-CN"/>
        </w:rPr>
      </w:pPr>
      <w:r>
        <w:rPr>
          <w:rFonts w:hint="eastAsia" w:ascii="宋体" w:hAnsi="宋体" w:eastAsia="宋体" w:cs="宋体"/>
          <w:bCs w:val="0"/>
          <w:sz w:val="24"/>
          <w:szCs w:val="24"/>
          <w:lang w:val="en-US" w:eastAsia="zh-CN"/>
        </w:rPr>
        <w:t>后处理：对拼接后的图像进行优化处理，包括边缘平滑，色彩校正，去除拼接接缝等，以提高最终拼接质量和视觉效果。这一步骤可以进一步改善拼接结果的外观和质量。</w:t>
      </w:r>
    </w:p>
    <w:p>
      <w:pPr>
        <w:pStyle w:val="3"/>
        <w:bidi w:val="0"/>
        <w:rPr>
          <w:rFonts w:hint="eastAsia"/>
          <w:lang w:val="en-US" w:eastAsia="zh-CN"/>
        </w:rPr>
      </w:pPr>
      <w:bookmarkStart w:id="3" w:name="_Toc26412"/>
      <w:r>
        <w:rPr>
          <w:rFonts w:hint="eastAsia"/>
          <w:lang w:val="en-US" w:eastAsia="zh-CN"/>
        </w:rPr>
        <w:t>2.2实验方法及过程</w:t>
      </w:r>
      <w:bookmarkEnd w:id="3"/>
    </w:p>
    <w:p>
      <w:pPr>
        <w:spacing w:line="360" w:lineRule="auto"/>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本实验方法中，特征提取阶段，运用的是SIFT算法，对图像分别检测特征点，并计算每个特征点的描述子。特征匹配阶段，运用的是FLANN匹配算法，对图像的特征描述子进行匹配。变换估计阶段，采用RANSAC算法估计两幅图像之间的单应性矩阵，再根据估计的单应性矩阵，对其中一幅图像进行透视变换，使得两幅图像能够对齐。图像拼接阶段，将经过透视变换的图像与另一幅图像进行拼接，创建空白画布，将两幅图像的像素值进行加权平均融合，并找到两幅图像重叠区域的最左和最右边界，对重叠区域进行加权平均融合处理。</w:t>
      </w:r>
    </w:p>
    <w:p>
      <w:pPr>
        <w:pStyle w:val="4"/>
        <w:bidi w:val="0"/>
        <w:rPr>
          <w:rFonts w:hint="eastAsia"/>
          <w:sz w:val="32"/>
          <w:szCs w:val="28"/>
          <w:lang w:val="en-US" w:eastAsia="zh-CN"/>
        </w:rPr>
      </w:pPr>
      <w:bookmarkStart w:id="4" w:name="_Toc20487"/>
      <w:r>
        <w:rPr>
          <w:rFonts w:hint="eastAsia"/>
          <w:lang w:val="en-US" w:eastAsia="zh-CN"/>
        </w:rPr>
        <w:t>2.2.1特征提取</w:t>
      </w:r>
      <w:bookmarkEnd w:id="4"/>
    </w:p>
    <w:p>
      <w:pPr>
        <w:spacing w:line="360" w:lineRule="auto"/>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在图像特征提取之前，为保证拼接的待拼接图像的尺度一致，先读取两张待拼接图像，获取其中一张待拼接图像的长度和宽度，对另外一张待拼接的图像进行resize处理，统一两张待拼接图像的大小。</w:t>
      </w:r>
    </w:p>
    <w:p>
      <w:pPr>
        <w:spacing w:line="360" w:lineRule="auto"/>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实验中特征提取阶段采用SIFT算法对图像的特征进行提取，该算法具有尺度不变性和旋转不变性等特点，算法的基本步骤如下：</w:t>
      </w:r>
    </w:p>
    <w:p>
      <w:pPr>
        <w:numPr>
          <w:ilvl w:val="0"/>
          <w:numId w:val="4"/>
        </w:numPr>
        <w:spacing w:line="360" w:lineRule="auto"/>
        <w:ind w:left="425" w:leftChars="0" w:hanging="425" w:firstLineChars="0"/>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尺度空间极值检测：</w:t>
      </w:r>
      <w:r>
        <w:rPr>
          <w:rFonts w:hint="eastAsia" w:ascii="宋体" w:hAnsi="宋体" w:eastAsia="宋体" w:cs="宋体"/>
          <w:i w:val="0"/>
          <w:iCs w:val="0"/>
          <w:caps w:val="0"/>
          <w:color w:val="24292F"/>
          <w:spacing w:val="0"/>
          <w:sz w:val="24"/>
          <w:szCs w:val="24"/>
          <w:shd w:val="clear" w:color="auto" w:fill="auto"/>
        </w:rPr>
        <w:t>首先，使用高斯函数构建图像的高斯金字塔（通过不断降采样原始图像并应用高斯滤波器），然后在不同尺度上检测图像中的极值点（局部最大值和最小值），这些极值点可能对应于关键点</w:t>
      </w:r>
      <w:r>
        <w:rPr>
          <w:rFonts w:hint="eastAsia" w:ascii="宋体" w:hAnsi="宋体" w:eastAsia="宋体" w:cs="宋体"/>
          <w:i w:val="0"/>
          <w:iCs w:val="0"/>
          <w:caps w:val="0"/>
          <w:color w:val="24292F"/>
          <w:spacing w:val="0"/>
          <w:sz w:val="24"/>
          <w:szCs w:val="24"/>
          <w:shd w:val="clear" w:color="auto" w:fill="auto"/>
          <w:lang w:val="en-US" w:eastAsia="zh-CN"/>
        </w:rPr>
        <w:t>.</w:t>
      </w:r>
    </w:p>
    <w:p>
      <w:pPr>
        <w:numPr>
          <w:ilvl w:val="0"/>
          <w:numId w:val="4"/>
        </w:numPr>
        <w:spacing w:line="360" w:lineRule="auto"/>
        <w:ind w:left="425" w:leftChars="0" w:hanging="425" w:firstLineChars="0"/>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关键点定位：</w:t>
      </w:r>
      <w:r>
        <w:rPr>
          <w:rFonts w:hint="eastAsia" w:ascii="宋体" w:hAnsi="宋体" w:eastAsia="宋体" w:cs="宋体"/>
          <w:i w:val="0"/>
          <w:iCs w:val="0"/>
          <w:caps w:val="0"/>
          <w:color w:val="24292F"/>
          <w:spacing w:val="0"/>
          <w:sz w:val="24"/>
          <w:szCs w:val="24"/>
          <w:shd w:val="clear" w:color="auto" w:fill="auto"/>
        </w:rPr>
        <w:t>在尺度空间极值点的基础上，通过对高斯金字塔中的像素进行插值，精确定位关键点的位置，以及通过Hessian矩阵的特征值来判断关键点的稳定性。这些关键点通常被选择为局部区域的极值点，并且通过比较周围像素的梯度方向来确定它们的方向。</w:t>
      </w:r>
    </w:p>
    <w:p>
      <w:pPr>
        <w:numPr>
          <w:ilvl w:val="0"/>
          <w:numId w:val="4"/>
        </w:numPr>
        <w:spacing w:line="360" w:lineRule="auto"/>
        <w:ind w:left="425" w:leftChars="0" w:hanging="425" w:firstLineChars="0"/>
        <w:rPr>
          <w:rFonts w:hint="eastAsia" w:ascii="Times New Roman" w:hAnsi="Times New Roman" w:cs="Times New Roman"/>
          <w:bCs w:val="0"/>
          <w:sz w:val="24"/>
          <w:szCs w:val="24"/>
          <w:lang w:val="en-US" w:eastAsia="zh-CN"/>
        </w:rPr>
      </w:pPr>
      <w:r>
        <w:rPr>
          <w:rFonts w:hint="eastAsia" w:ascii="宋体" w:hAnsi="宋体" w:eastAsia="宋体" w:cs="宋体"/>
          <w:i w:val="0"/>
          <w:iCs w:val="0"/>
          <w:caps w:val="0"/>
          <w:color w:val="24292F"/>
          <w:spacing w:val="0"/>
          <w:sz w:val="24"/>
          <w:szCs w:val="24"/>
          <w:shd w:val="clear" w:color="auto" w:fill="auto"/>
          <w:lang w:val="en-US" w:eastAsia="zh-CN"/>
        </w:rPr>
        <w:t>方向分配：</w:t>
      </w:r>
      <w:r>
        <w:rPr>
          <w:rFonts w:hint="eastAsia" w:ascii="宋体" w:hAnsi="宋体" w:eastAsia="宋体" w:cs="宋体"/>
          <w:i w:val="0"/>
          <w:iCs w:val="0"/>
          <w:caps w:val="0"/>
          <w:color w:val="24292F"/>
          <w:spacing w:val="0"/>
          <w:sz w:val="24"/>
          <w:szCs w:val="24"/>
          <w:shd w:val="clear" w:color="auto" w:fill="auto"/>
        </w:rPr>
        <w:t>对于每个关键点，为其分配一个主导方向，通常选择该点周围像素的梯度方向直方图中的主要峰值作为主导方向，以实现旋转不变性</w:t>
      </w:r>
      <w:r>
        <w:rPr>
          <w:rFonts w:hint="eastAsia" w:ascii="宋体" w:hAnsi="宋体" w:eastAsia="宋体" w:cs="宋体"/>
          <w:i w:val="0"/>
          <w:iCs w:val="0"/>
          <w:caps w:val="0"/>
          <w:color w:val="24292F"/>
          <w:spacing w:val="0"/>
          <w:sz w:val="24"/>
          <w:szCs w:val="24"/>
          <w:shd w:val="clear" w:color="auto" w:fill="auto"/>
          <w:lang w:eastAsia="zh-CN"/>
        </w:rPr>
        <w:t>。</w:t>
      </w:r>
    </w:p>
    <w:p>
      <w:pPr>
        <w:numPr>
          <w:ilvl w:val="0"/>
          <w:numId w:val="4"/>
        </w:numPr>
        <w:spacing w:line="360" w:lineRule="auto"/>
        <w:ind w:left="425" w:leftChars="0" w:hanging="425" w:firstLineChars="0"/>
        <w:rPr>
          <w:rFonts w:hint="eastAsia" w:ascii="Times New Roman" w:hAnsi="Times New Roman" w:cs="Times New Roman"/>
          <w:bCs w:val="0"/>
          <w:sz w:val="24"/>
          <w:szCs w:val="24"/>
          <w:lang w:val="en-US" w:eastAsia="zh-CN"/>
        </w:rPr>
      </w:pPr>
      <w:r>
        <w:rPr>
          <w:rFonts w:hint="eastAsia" w:ascii="宋体" w:hAnsi="宋体" w:eastAsia="宋体" w:cs="宋体"/>
          <w:i w:val="0"/>
          <w:iCs w:val="0"/>
          <w:caps w:val="0"/>
          <w:color w:val="24292F"/>
          <w:spacing w:val="0"/>
          <w:sz w:val="24"/>
          <w:szCs w:val="24"/>
          <w:shd w:val="clear" w:color="auto" w:fill="auto"/>
          <w:lang w:val="en-US" w:eastAsia="zh-CN"/>
        </w:rPr>
        <w:t>关键点描述：</w:t>
      </w:r>
      <w:r>
        <w:rPr>
          <w:rFonts w:hint="eastAsia" w:ascii="宋体" w:hAnsi="宋体" w:eastAsia="宋体" w:cs="宋体"/>
          <w:i w:val="0"/>
          <w:iCs w:val="0"/>
          <w:caps w:val="0"/>
          <w:color w:val="24292F"/>
          <w:spacing w:val="0"/>
          <w:sz w:val="24"/>
          <w:szCs w:val="24"/>
          <w:shd w:val="clear" w:color="auto" w:fill="auto"/>
        </w:rPr>
        <w:t>在关键点周围的邻域内，根据其主导方向构建描述子。描述子是一个向量，用于描述关键点周围的图像局部特征，通常基于梯度方向直方图的统计信息。</w:t>
      </w:r>
    </w:p>
    <w:p>
      <w:pPr>
        <w:numPr>
          <w:ilvl w:val="0"/>
          <w:numId w:val="4"/>
        </w:numPr>
        <w:spacing w:line="360" w:lineRule="auto"/>
        <w:ind w:left="425" w:leftChars="0" w:hanging="425" w:firstLineChars="0"/>
        <w:rPr>
          <w:rFonts w:hint="eastAsia" w:ascii="Times New Roman" w:hAnsi="Times New Roman" w:cs="Times New Roman"/>
          <w:bCs w:val="0"/>
          <w:sz w:val="24"/>
          <w:szCs w:val="24"/>
          <w:lang w:val="en-US" w:eastAsia="zh-CN"/>
        </w:rPr>
      </w:pPr>
      <w:r>
        <w:rPr>
          <w:rFonts w:hint="eastAsia" w:ascii="宋体" w:hAnsi="宋体" w:eastAsia="宋体" w:cs="宋体"/>
          <w:i w:val="0"/>
          <w:iCs w:val="0"/>
          <w:caps w:val="0"/>
          <w:color w:val="24292F"/>
          <w:spacing w:val="0"/>
          <w:sz w:val="24"/>
          <w:szCs w:val="24"/>
          <w:shd w:val="clear" w:color="auto" w:fill="auto"/>
          <w:lang w:val="en-US" w:eastAsia="zh-CN"/>
        </w:rPr>
        <w:t>关键点匹配：</w:t>
      </w:r>
      <w:r>
        <w:rPr>
          <w:rFonts w:hint="eastAsia" w:ascii="宋体" w:hAnsi="宋体" w:eastAsia="宋体" w:cs="宋体"/>
          <w:i w:val="0"/>
          <w:iCs w:val="0"/>
          <w:caps w:val="0"/>
          <w:color w:val="24292F"/>
          <w:spacing w:val="0"/>
          <w:sz w:val="24"/>
          <w:szCs w:val="24"/>
          <w:shd w:val="clear" w:color="auto" w:fill="auto"/>
        </w:rPr>
        <w:t>最后，通过比较两幅图像中的关键点描述子，使用诸如最近邻或最近邻筛选等方法来进行关键点匹配，以识别两幅图像中相似的区域。</w:t>
      </w:r>
    </w:p>
    <w:p>
      <w:pPr>
        <w:pStyle w:val="4"/>
        <w:bidi w:val="0"/>
        <w:rPr>
          <w:rFonts w:hint="eastAsia"/>
          <w:lang w:val="en-US" w:eastAsia="zh-CN"/>
        </w:rPr>
      </w:pPr>
      <w:bookmarkStart w:id="5" w:name="_Toc29955"/>
      <w:r>
        <w:rPr>
          <w:rFonts w:hint="eastAsia"/>
          <w:lang w:val="en-US" w:eastAsia="zh-CN"/>
        </w:rPr>
        <w:t>2.2.2特征匹配</w:t>
      </w:r>
      <w:bookmarkEnd w:id="5"/>
    </w:p>
    <w:p>
      <w:pPr>
        <w:bidi w:val="0"/>
        <w:spacing w:line="360" w:lineRule="auto"/>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在特征提取阶段中使用到的SIFT算法包括关键点匹配阶段，但是在FLANN匹配算法相较于SIFT算法的关键点匹配更快速和高效，同时具有更低的内存消耗，所以本实验中特征匹配阶段采用OpenCV中的FLANN匹配算法进行特征匹配。FLANN算法的核心思想是通过构建索引结构来加速最近邻搜索，基于以上特征提取阶段获取的特征描述子，先利用FLANN算法的Index类构建索引结构，再对应每个查询点，通过调用索引结构的查询方法，找到与其最近邻和次近邻匹配的结果，最后再过滤匹配点。实验中采用基于距离阈值选择优质匹配点对，如果最近邻的距离小于距离阈值倍的次近邻的距离，则认为该匹配点为优质匹配点。</w:t>
      </w:r>
    </w:p>
    <w:p>
      <w:pPr>
        <w:pStyle w:val="4"/>
        <w:bidi w:val="0"/>
        <w:rPr>
          <w:rFonts w:hint="eastAsia"/>
          <w:lang w:val="en-US" w:eastAsia="zh-CN"/>
        </w:rPr>
      </w:pPr>
      <w:bookmarkStart w:id="6" w:name="_Toc14039"/>
      <w:r>
        <w:rPr>
          <w:rFonts w:hint="eastAsia"/>
          <w:lang w:val="en-US" w:eastAsia="zh-CN"/>
        </w:rPr>
        <w:t>2.2.3变换估计</w:t>
      </w:r>
      <w:bookmarkEnd w:id="6"/>
    </w:p>
    <w:p>
      <w:pPr>
        <w:spacing w:line="360" w:lineRule="auto"/>
        <w:ind w:firstLine="420" w:firstLineChars="0"/>
        <w:rPr>
          <w:rFonts w:hint="eastAsia" w:ascii="宋体" w:hAnsi="宋体" w:eastAsia="宋体" w:cs="宋体"/>
          <w:bCs w:val="0"/>
          <w:sz w:val="24"/>
          <w:szCs w:val="24"/>
          <w:lang w:val="en-US" w:eastAsia="zh-CN"/>
        </w:rPr>
      </w:pPr>
      <w:r>
        <w:rPr>
          <w:rFonts w:hint="eastAsia" w:ascii="宋体" w:hAnsi="宋体" w:eastAsia="宋体" w:cs="宋体"/>
          <w:bCs w:val="0"/>
          <w:sz w:val="24"/>
          <w:szCs w:val="24"/>
          <w:lang w:val="en-US" w:eastAsia="zh-CN"/>
        </w:rPr>
        <w:t>该实验中采用RANSAC算法计算出两幅图像之间的单应性矩阵，每次都随机选取4个特征点对，并根据计算出的单应性矩阵对两幅图像进行透视变换。</w:t>
      </w:r>
    </w:p>
    <w:p>
      <w:pPr>
        <w:spacing w:line="360" w:lineRule="auto"/>
        <w:ind w:firstLine="420" w:firstLineChars="0"/>
        <w:rPr>
          <w:rFonts w:hint="eastAsia" w:ascii="宋体" w:hAnsi="宋体" w:eastAsia="宋体" w:cs="宋体"/>
          <w:bCs w:val="0"/>
          <w:sz w:val="24"/>
          <w:szCs w:val="24"/>
          <w:lang w:val="en-US" w:eastAsia="zh-CN"/>
        </w:rPr>
      </w:pPr>
      <w:r>
        <w:rPr>
          <w:rFonts w:hint="eastAsia" w:ascii="宋体" w:hAnsi="宋体" w:eastAsia="宋体" w:cs="宋体"/>
          <w:bCs w:val="0"/>
          <w:sz w:val="24"/>
          <w:szCs w:val="24"/>
          <w:lang w:val="en-US" w:eastAsia="zh-CN"/>
        </w:rPr>
        <w:t>RANSAC算法的基本思想是随机选择一组数据点来拟合模型，然后使用该模型来计算所有数据点与模型的拟合误差。如果某个数据点与模型的误差小于一个阈值，则将其视为内点，否则视为外点。算法不断重复这个过程，直到找到满足一定置信度的最优模型。该算法的基本步骤如下：</w:t>
      </w:r>
    </w:p>
    <w:p>
      <w:pPr>
        <w:numPr>
          <w:ilvl w:val="0"/>
          <w:numId w:val="5"/>
        </w:numPr>
        <w:spacing w:line="360" w:lineRule="auto"/>
        <w:ind w:left="425" w:leftChars="0" w:hanging="425" w:firstLineChars="0"/>
        <w:rPr>
          <w:rFonts w:hint="default" w:ascii="宋体" w:hAnsi="宋体" w:eastAsia="宋体" w:cs="宋体"/>
          <w:bCs w:val="0"/>
          <w:sz w:val="24"/>
          <w:szCs w:val="24"/>
          <w:lang w:val="en-US" w:eastAsia="zh-CN"/>
        </w:rPr>
      </w:pPr>
      <w:r>
        <w:rPr>
          <w:rFonts w:hint="eastAsia" w:ascii="宋体" w:hAnsi="宋体" w:eastAsia="宋体" w:cs="宋体"/>
          <w:bCs w:val="0"/>
          <w:sz w:val="24"/>
          <w:szCs w:val="24"/>
          <w:lang w:val="en-US" w:eastAsia="zh-CN"/>
        </w:rPr>
        <w:t>从数据集中随机选择一组数据点，根据这些数据点拟合模型。</w:t>
      </w:r>
    </w:p>
    <w:p>
      <w:pPr>
        <w:numPr>
          <w:ilvl w:val="0"/>
          <w:numId w:val="5"/>
        </w:numPr>
        <w:spacing w:line="360" w:lineRule="auto"/>
        <w:ind w:left="425" w:leftChars="0" w:hanging="425" w:firstLineChars="0"/>
        <w:rPr>
          <w:rFonts w:hint="default" w:ascii="宋体" w:hAnsi="宋体" w:eastAsia="宋体" w:cs="宋体"/>
          <w:bCs w:val="0"/>
          <w:sz w:val="24"/>
          <w:szCs w:val="24"/>
          <w:lang w:val="en-US" w:eastAsia="zh-CN"/>
        </w:rPr>
      </w:pPr>
      <w:r>
        <w:rPr>
          <w:rFonts w:hint="eastAsia" w:ascii="宋体" w:hAnsi="宋体" w:eastAsia="宋体" w:cs="宋体"/>
          <w:bCs w:val="0"/>
          <w:sz w:val="24"/>
          <w:szCs w:val="24"/>
          <w:lang w:val="en-US" w:eastAsia="zh-CN"/>
        </w:rPr>
        <w:t>对于所有的数据点，计算其与模型的误差，并将误差小于一个阈值的数据点视为内点，否则视为外点。</w:t>
      </w:r>
    </w:p>
    <w:p>
      <w:pPr>
        <w:numPr>
          <w:ilvl w:val="0"/>
          <w:numId w:val="5"/>
        </w:numPr>
        <w:spacing w:line="360" w:lineRule="auto"/>
        <w:ind w:left="425" w:leftChars="0" w:hanging="425" w:firstLineChars="0"/>
        <w:rPr>
          <w:rFonts w:hint="default" w:ascii="宋体" w:hAnsi="宋体" w:eastAsia="宋体" w:cs="宋体"/>
          <w:bCs w:val="0"/>
          <w:sz w:val="24"/>
          <w:szCs w:val="24"/>
          <w:lang w:val="en-US" w:eastAsia="zh-CN"/>
        </w:rPr>
      </w:pPr>
      <w:r>
        <w:rPr>
          <w:rFonts w:hint="eastAsia" w:ascii="宋体" w:hAnsi="宋体" w:eastAsia="宋体" w:cs="宋体"/>
          <w:bCs w:val="0"/>
          <w:sz w:val="24"/>
          <w:szCs w:val="24"/>
          <w:lang w:val="en-US" w:eastAsia="zh-CN"/>
        </w:rPr>
        <w:t>如果内点的数量大于指定的阈值，则使用所有内点重新估计模型，并计算内点的误差，如果内点的数量小于指定的阈值，则返回步骤1。</w:t>
      </w:r>
    </w:p>
    <w:p>
      <w:pPr>
        <w:numPr>
          <w:ilvl w:val="0"/>
          <w:numId w:val="5"/>
        </w:numPr>
        <w:spacing w:line="360" w:lineRule="auto"/>
        <w:ind w:left="425" w:leftChars="0" w:hanging="425" w:firstLineChars="0"/>
        <w:rPr>
          <w:rFonts w:hint="eastAsia" w:ascii="宋体" w:hAnsi="宋体" w:eastAsia="宋体" w:cs="宋体"/>
          <w:bCs w:val="0"/>
          <w:sz w:val="24"/>
          <w:szCs w:val="24"/>
          <w:lang w:val="en-US" w:eastAsia="zh-CN"/>
        </w:rPr>
      </w:pPr>
      <w:r>
        <w:rPr>
          <w:rFonts w:hint="eastAsia" w:ascii="宋体" w:hAnsi="宋体" w:eastAsia="宋体" w:cs="宋体"/>
          <w:bCs w:val="0"/>
          <w:sz w:val="24"/>
          <w:szCs w:val="24"/>
          <w:lang w:val="en-US" w:eastAsia="zh-CN"/>
        </w:rPr>
        <w:t>如果当前模型的内点数量大于之前的模型，则将当前模型作为最优模型，并更新内点的阈值和置信度。</w:t>
      </w:r>
    </w:p>
    <w:p>
      <w:pPr>
        <w:numPr>
          <w:ilvl w:val="0"/>
          <w:numId w:val="5"/>
        </w:numPr>
        <w:spacing w:line="360" w:lineRule="auto"/>
        <w:ind w:left="425" w:leftChars="0" w:hanging="425" w:firstLineChars="0"/>
        <w:rPr>
          <w:rFonts w:hint="eastAsia" w:ascii="宋体" w:hAnsi="宋体" w:eastAsia="宋体" w:cs="宋体"/>
          <w:bCs w:val="0"/>
          <w:sz w:val="24"/>
          <w:szCs w:val="24"/>
          <w:lang w:val="en-US" w:eastAsia="zh-CN"/>
        </w:rPr>
      </w:pPr>
      <w:r>
        <w:rPr>
          <w:rFonts w:hint="eastAsia" w:ascii="宋体" w:hAnsi="宋体" w:eastAsia="宋体" w:cs="宋体"/>
          <w:bCs w:val="0"/>
          <w:sz w:val="24"/>
          <w:szCs w:val="24"/>
          <w:lang w:val="en-US" w:eastAsia="zh-CN"/>
        </w:rPr>
        <w:t>重复步骤1到步骤4，直到达到指定的迭代次数或置信度。</w:t>
      </w:r>
    </w:p>
    <w:p>
      <w:pPr>
        <w:spacing w:line="360" w:lineRule="auto"/>
        <w:ind w:firstLine="420" w:firstLineChars="0"/>
        <w:rPr>
          <w:rFonts w:hint="default" w:ascii="宋体" w:hAnsi="宋体" w:eastAsia="宋体" w:cs="宋体"/>
          <w:bCs w:val="0"/>
          <w:sz w:val="24"/>
          <w:szCs w:val="24"/>
          <w:lang w:val="en-US" w:eastAsia="zh-CN"/>
        </w:rPr>
      </w:pPr>
      <w:r>
        <w:rPr>
          <w:rFonts w:hint="eastAsia" w:ascii="宋体" w:hAnsi="宋体" w:eastAsia="宋体" w:cs="宋体"/>
          <w:bCs w:val="0"/>
          <w:sz w:val="24"/>
          <w:szCs w:val="24"/>
          <w:lang w:val="en-US" w:eastAsia="zh-CN"/>
        </w:rPr>
        <w:t>实验中通过调cv.findHomography()函数来估计两幅图像之前的单应性矩阵，并指定阈值为2，接着调用cv.warpPerspective()函数对图像进行透视变换。</w:t>
      </w:r>
    </w:p>
    <w:p>
      <w:pPr>
        <w:pStyle w:val="4"/>
        <w:bidi w:val="0"/>
        <w:rPr>
          <w:rFonts w:hint="default"/>
          <w:lang w:val="en-US" w:eastAsia="zh-CN"/>
        </w:rPr>
      </w:pPr>
      <w:bookmarkStart w:id="7" w:name="_Toc12466"/>
      <w:r>
        <w:rPr>
          <w:rFonts w:hint="eastAsia"/>
          <w:lang w:val="en-US" w:eastAsia="zh-CN"/>
        </w:rPr>
        <w:t>2.2.4图像拼接</w:t>
      </w:r>
      <w:bookmarkEnd w:id="7"/>
    </w:p>
    <w:p>
      <w:pPr>
        <w:spacing w:line="360" w:lineRule="auto"/>
        <w:ind w:firstLine="420" w:firstLineChars="0"/>
        <w:rPr>
          <w:rFonts w:hint="eastAsia" w:ascii="宋体" w:hAnsi="宋体" w:eastAsia="宋体" w:cs="宋体"/>
          <w:bCs w:val="0"/>
          <w:sz w:val="24"/>
          <w:szCs w:val="24"/>
          <w:lang w:val="en-US" w:eastAsia="zh-CN"/>
        </w:rPr>
      </w:pPr>
      <w:r>
        <w:rPr>
          <w:rFonts w:hint="eastAsia" w:ascii="宋体" w:hAnsi="宋体" w:eastAsia="宋体" w:cs="宋体"/>
          <w:bCs w:val="0"/>
          <w:sz w:val="24"/>
          <w:szCs w:val="24"/>
          <w:lang w:val="en-US" w:eastAsia="zh-CN"/>
        </w:rPr>
        <w:t>在图像拼接的过程中，首先为变换估计后的图像img2创建副本，保留的原始的变换估计后的图像。接着将待拼接图像img1图像覆盖到图像mg2的坐上角，为在拼接过程中将图像img1和图像img2对齐并放置在正确的位置。紧接着寻找两张图像重叠的最左边界和最右边界，这两个边界确定了重叠区域的水平范围，使得在后续的融合过程中，只需要处理这个范围内的像素，不需要考虑整个图像，提高了效率并确保了拼接效果的准确性。采用循环遍历列来确定重叠区域的编边界。创建一个新的空白图像res，大小与图像img1保持一致。在图像融合阶段使用计算重叠部分之间的加权平均值作为最终的结果。采用三重循环遍历空白图像res的每个像</w:t>
      </w:r>
      <w:bookmarkStart w:id="11" w:name="_GoBack"/>
      <w:bookmarkEnd w:id="11"/>
      <w:r>
        <w:rPr>
          <w:rFonts w:hint="eastAsia" w:ascii="宋体" w:hAnsi="宋体" w:eastAsia="宋体" w:cs="宋体"/>
          <w:bCs w:val="0"/>
          <w:sz w:val="24"/>
          <w:szCs w:val="24"/>
          <w:lang w:val="en-US" w:eastAsia="zh-CN"/>
        </w:rPr>
        <w:t>素，如果该像素在img1中不包含任何值，则将该像素从图像img2中复制到图像res中，如果该像素在图像img2中不不包含任何值，则将该像素从img1中复制到图像res中，如果该像素同时在图像jmg1和图像img2中都包含值，则计算两者之间加权平均值作为最终结果，将该结果像素保存在图像res中。</w:t>
      </w:r>
    </w:p>
    <w:p>
      <w:pPr>
        <w:spacing w:line="360" w:lineRule="auto"/>
        <w:ind w:firstLine="420" w:firstLineChars="0"/>
        <w:rPr>
          <w:rFonts w:hint="eastAsia" w:ascii="宋体" w:hAnsi="宋体" w:eastAsia="宋体" w:cs="宋体"/>
          <w:bCs w:val="0"/>
          <w:sz w:val="24"/>
          <w:szCs w:val="24"/>
          <w:lang w:val="en-US" w:eastAsia="zh-CN"/>
        </w:rPr>
      </w:pPr>
    </w:p>
    <w:p>
      <w:pPr>
        <w:spacing w:line="360" w:lineRule="auto"/>
        <w:ind w:firstLine="420" w:firstLineChars="0"/>
        <w:rPr>
          <w:rFonts w:hint="eastAsia" w:ascii="宋体" w:hAnsi="宋体" w:eastAsia="宋体" w:cs="宋体"/>
          <w:bCs w:val="0"/>
          <w:sz w:val="24"/>
          <w:szCs w:val="24"/>
          <w:lang w:val="en-US" w:eastAsia="zh-CN"/>
        </w:rPr>
      </w:pPr>
    </w:p>
    <w:p>
      <w:pPr>
        <w:spacing w:line="360" w:lineRule="auto"/>
        <w:ind w:firstLine="420" w:firstLineChars="0"/>
        <w:rPr>
          <w:rFonts w:hint="default" w:ascii="宋体" w:hAnsi="宋体" w:eastAsia="宋体" w:cs="宋体"/>
          <w:bCs w:val="0"/>
          <w:sz w:val="24"/>
          <w:szCs w:val="24"/>
          <w:lang w:val="en-US" w:eastAsia="zh-CN"/>
        </w:rPr>
      </w:pP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8" w:name="_Toc20494"/>
      <w:r>
        <w:rPr>
          <w:rFonts w:hint="eastAsia" w:ascii="Times New Roman" w:hAnsi="Times New Roman" w:cs="Times New Roman"/>
          <w:bCs w:val="0"/>
          <w:sz w:val="32"/>
          <w:szCs w:val="32"/>
          <w:lang w:val="en-US" w:eastAsia="zh-CN"/>
        </w:rPr>
        <w:t>运行说明</w:t>
      </w:r>
      <w:bookmarkEnd w:id="8"/>
    </w:p>
    <w:p>
      <w:pPr>
        <w:rPr>
          <w:rFonts w:hint="default"/>
          <w:lang w:val="en-US" w:eastAsia="zh-CN"/>
        </w:rPr>
      </w:pPr>
    </w:p>
    <w:p>
      <w:pPr>
        <w:rPr>
          <w:rFonts w:hint="default"/>
          <w:lang w:val="en-US" w:eastAsia="zh-CN"/>
        </w:rPr>
      </w:pPr>
    </w:p>
    <w:p>
      <w:pPr>
        <w:pStyle w:val="2"/>
        <w:numPr>
          <w:ilvl w:val="0"/>
          <w:numId w:val="1"/>
        </w:numPr>
        <w:spacing w:before="0" w:after="0" w:line="360" w:lineRule="auto"/>
        <w:ind w:left="-420" w:leftChars="0" w:firstLine="420" w:firstLineChars="0"/>
        <w:rPr>
          <w:rFonts w:hint="eastAsia" w:ascii="Times New Roman" w:hAnsi="Times New Roman" w:cs="Times New Roman"/>
          <w:bCs w:val="0"/>
          <w:sz w:val="32"/>
          <w:szCs w:val="32"/>
          <w:lang w:val="en-US" w:eastAsia="zh-CN"/>
        </w:rPr>
      </w:pPr>
      <w:bookmarkStart w:id="9" w:name="_Toc10848"/>
      <w:r>
        <w:rPr>
          <w:rFonts w:hint="eastAsia" w:ascii="Times New Roman" w:hAnsi="Times New Roman" w:cs="Times New Roman"/>
          <w:bCs w:val="0"/>
          <w:sz w:val="32"/>
          <w:szCs w:val="32"/>
          <w:lang w:val="en-US" w:eastAsia="zh-CN"/>
        </w:rPr>
        <w:t>实验结果</w:t>
      </w:r>
      <w:bookmarkEnd w:id="9"/>
    </w:p>
    <w:p>
      <w:pPr>
        <w:numPr>
          <w:ilvl w:val="0"/>
          <w:numId w:val="0"/>
        </w:numPr>
        <w:spacing w:line="360" w:lineRule="auto"/>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本实验在特征提取和特征匹配阶段结束后，实验结果如图4-1所示。</w:t>
      </w:r>
    </w:p>
    <w:p>
      <w:pPr>
        <w:numPr>
          <w:ilvl w:val="0"/>
          <w:numId w:val="0"/>
        </w:numPr>
        <w:ind w:firstLine="420" w:firstLineChars="0"/>
      </w:pPr>
      <w:r>
        <w:drawing>
          <wp:inline distT="0" distB="0" distL="114300" distR="114300">
            <wp:extent cx="4305300" cy="2463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305300" cy="2463800"/>
                    </a:xfrm>
                    <a:prstGeom prst="rect">
                      <a:avLst/>
                    </a:prstGeom>
                    <a:noFill/>
                    <a:ln>
                      <a:noFill/>
                    </a:ln>
                  </pic:spPr>
                </pic:pic>
              </a:graphicData>
            </a:graphic>
          </wp:inline>
        </w:drawing>
      </w:r>
    </w:p>
    <w:p>
      <w:pPr>
        <w:numPr>
          <w:ilvl w:val="0"/>
          <w:numId w:val="0"/>
        </w:numPr>
        <w:ind w:firstLine="420" w:firstLineChars="0"/>
        <w:jc w:val="center"/>
        <w:rPr>
          <w:rFonts w:hint="eastAsia" w:ascii="宋体" w:hAnsi="宋体" w:eastAsia="宋体" w:cs="宋体"/>
          <w:sz w:val="18"/>
          <w:szCs w:val="21"/>
          <w:lang w:val="en-US" w:eastAsia="zh-CN"/>
        </w:rPr>
      </w:pPr>
      <w:r>
        <w:rPr>
          <w:rFonts w:hint="eastAsia" w:ascii="宋体" w:hAnsi="宋体" w:eastAsia="宋体" w:cs="宋体"/>
          <w:sz w:val="18"/>
          <w:szCs w:val="21"/>
          <w:lang w:val="en-US" w:eastAsia="zh-CN"/>
        </w:rPr>
        <w:t>图4-1</w:t>
      </w:r>
    </w:p>
    <w:p>
      <w:pPr>
        <w:numPr>
          <w:ilvl w:val="0"/>
          <w:numId w:val="0"/>
        </w:numPr>
        <w:spacing w:line="360" w:lineRule="auto"/>
        <w:ind w:firstLine="420" w:firstLineChars="0"/>
        <w:jc w:val="left"/>
        <w:rPr>
          <w:rFonts w:hint="eastAsia" w:ascii="宋体" w:hAnsi="宋体" w:eastAsia="宋体" w:cs="宋体"/>
          <w:sz w:val="18"/>
          <w:szCs w:val="21"/>
          <w:lang w:val="en-US" w:eastAsia="zh-CN"/>
        </w:rPr>
      </w:pPr>
      <w:r>
        <w:rPr>
          <w:rFonts w:hint="eastAsia" w:ascii="宋体" w:hAnsi="宋体" w:eastAsia="宋体" w:cs="宋体"/>
          <w:sz w:val="24"/>
          <w:szCs w:val="24"/>
          <w:lang w:val="en-US" w:eastAsia="zh-CN"/>
        </w:rPr>
        <w:t>在变换估计和图像拼接阶段结束后，实验结果如图4-2所示。</w:t>
      </w:r>
    </w:p>
    <w:p>
      <w:pPr>
        <w:numPr>
          <w:ilvl w:val="0"/>
          <w:numId w:val="0"/>
        </w:numPr>
        <w:ind w:firstLine="420" w:firstLineChars="0"/>
        <w:jc w:val="left"/>
      </w:pPr>
      <w:r>
        <w:drawing>
          <wp:inline distT="0" distB="0" distL="114300" distR="114300">
            <wp:extent cx="4254500" cy="24193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254500" cy="2419350"/>
                    </a:xfrm>
                    <a:prstGeom prst="rect">
                      <a:avLst/>
                    </a:prstGeom>
                    <a:noFill/>
                    <a:ln>
                      <a:noFill/>
                    </a:ln>
                  </pic:spPr>
                </pic:pic>
              </a:graphicData>
            </a:graphic>
          </wp:inline>
        </w:drawing>
      </w:r>
    </w:p>
    <w:p>
      <w:pPr>
        <w:numPr>
          <w:ilvl w:val="0"/>
          <w:numId w:val="0"/>
        </w:numPr>
        <w:ind w:firstLine="420" w:firstLineChars="0"/>
        <w:jc w:val="center"/>
        <w:rPr>
          <w:rFonts w:hint="eastAsia" w:ascii="宋体" w:hAnsi="宋体" w:eastAsia="宋体" w:cs="宋体"/>
          <w:sz w:val="18"/>
          <w:szCs w:val="21"/>
          <w:lang w:val="en-US" w:eastAsia="zh-CN"/>
        </w:rPr>
      </w:pPr>
      <w:r>
        <w:rPr>
          <w:rFonts w:hint="eastAsia" w:ascii="宋体" w:hAnsi="宋体" w:eastAsia="宋体" w:cs="宋体"/>
          <w:sz w:val="18"/>
          <w:szCs w:val="21"/>
          <w:lang w:val="en-US" w:eastAsia="zh-CN"/>
        </w:rPr>
        <w:t>图4-2</w:t>
      </w:r>
    </w:p>
    <w:p>
      <w:pPr>
        <w:pStyle w:val="2"/>
        <w:numPr>
          <w:ilvl w:val="0"/>
          <w:numId w:val="1"/>
        </w:numPr>
        <w:spacing w:before="0" w:after="0" w:line="360" w:lineRule="auto"/>
        <w:ind w:left="-420" w:leftChars="0" w:firstLine="420" w:firstLineChars="0"/>
        <w:rPr>
          <w:rFonts w:hint="eastAsia" w:ascii="Times New Roman" w:hAnsi="Times New Roman" w:cs="Times New Roman"/>
          <w:bCs w:val="0"/>
          <w:sz w:val="32"/>
          <w:szCs w:val="32"/>
          <w:lang w:val="en-US" w:eastAsia="zh-CN"/>
        </w:rPr>
      </w:pPr>
      <w:bookmarkStart w:id="10" w:name="_Toc5287"/>
      <w:r>
        <w:rPr>
          <w:rFonts w:hint="eastAsia" w:ascii="Times New Roman" w:hAnsi="Times New Roman" w:cs="Times New Roman"/>
          <w:bCs w:val="0"/>
          <w:sz w:val="32"/>
          <w:szCs w:val="32"/>
          <w:lang w:val="en-US" w:eastAsia="zh-CN"/>
        </w:rPr>
        <w:t>实验总结和分析</w:t>
      </w:r>
      <w:bookmarkEnd w:id="10"/>
    </w:p>
    <w:p>
      <w:pPr>
        <w:numPr>
          <w:ilvl w:val="0"/>
          <w:numId w:val="0"/>
        </w:numPr>
        <w:spacing w:line="360" w:lineRule="auto"/>
        <w:ind w:firstLine="420" w:firstLineChars="0"/>
        <w:jc w:val="both"/>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在本实验的整个过程中，特征提取和特征匹配是关键步骤。本实验中采用的SIFT算法对图像特征点的提取很全面，但采用的FLANN匹配算法针对于的相似度过高的点匹配的效果不好。阈值设置为0.65时，特征匹配结果如图5-1所示，将实际不匹配的两个特征点匹配上。阈值为0.45时，特征匹配结果如图5-2所示，此时匹配准确率较阈值0.65时有所提升，误匹配的点减少。阈值设置为0.3时，特征匹配结果如图5-3所示，此时相对于阈值0.45的情况下，特征点匹配的效果更佳。因此针对于相似度过高的点，通过减小阈值大小，可以改变匹配点对数量，阈值越小时，匹配数量越少，匹配的准确率也会上升。</w:t>
      </w:r>
    </w:p>
    <w:p>
      <w:pPr>
        <w:numPr>
          <w:ilvl w:val="0"/>
          <w:numId w:val="0"/>
        </w:numPr>
        <w:ind w:firstLine="420" w:firstLineChars="0"/>
        <w:jc w:val="center"/>
      </w:pPr>
      <w:r>
        <w:drawing>
          <wp:inline distT="0" distB="0" distL="114300" distR="114300">
            <wp:extent cx="4305300" cy="2425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305300" cy="2425700"/>
                    </a:xfrm>
                    <a:prstGeom prst="rect">
                      <a:avLst/>
                    </a:prstGeom>
                    <a:noFill/>
                    <a:ln>
                      <a:noFill/>
                    </a:ln>
                  </pic:spPr>
                </pic:pic>
              </a:graphicData>
            </a:graphic>
          </wp:inline>
        </w:drawing>
      </w:r>
    </w:p>
    <w:p>
      <w:pPr>
        <w:numPr>
          <w:ilvl w:val="0"/>
          <w:numId w:val="0"/>
        </w:numPr>
        <w:ind w:firstLine="420" w:firstLineChars="0"/>
        <w:jc w:val="center"/>
        <w:rPr>
          <w:rFonts w:hint="default" w:ascii="宋体" w:hAnsi="宋体" w:eastAsia="宋体" w:cs="宋体"/>
          <w:sz w:val="18"/>
          <w:szCs w:val="21"/>
          <w:lang w:val="en-US" w:eastAsia="zh-CN"/>
        </w:rPr>
      </w:pPr>
      <w:r>
        <w:rPr>
          <w:rFonts w:hint="eastAsia" w:ascii="宋体" w:hAnsi="宋体" w:eastAsia="宋体" w:cs="宋体"/>
          <w:sz w:val="18"/>
          <w:szCs w:val="21"/>
          <w:lang w:val="en-US" w:eastAsia="zh-CN"/>
        </w:rPr>
        <w:t>图5-1</w:t>
      </w:r>
    </w:p>
    <w:p>
      <w:pPr>
        <w:numPr>
          <w:ilvl w:val="0"/>
          <w:numId w:val="0"/>
        </w:numPr>
        <w:ind w:firstLine="420" w:firstLineChars="0"/>
        <w:jc w:val="center"/>
      </w:pPr>
      <w:r>
        <w:drawing>
          <wp:inline distT="0" distB="0" distL="114300" distR="114300">
            <wp:extent cx="4235450" cy="24066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235450" cy="2406650"/>
                    </a:xfrm>
                    <a:prstGeom prst="rect">
                      <a:avLst/>
                    </a:prstGeom>
                    <a:noFill/>
                    <a:ln>
                      <a:noFill/>
                    </a:ln>
                  </pic:spPr>
                </pic:pic>
              </a:graphicData>
            </a:graphic>
          </wp:inline>
        </w:drawing>
      </w:r>
    </w:p>
    <w:p>
      <w:pPr>
        <w:numPr>
          <w:ilvl w:val="0"/>
          <w:numId w:val="0"/>
        </w:numPr>
        <w:ind w:firstLine="420" w:firstLineChars="0"/>
        <w:jc w:val="center"/>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图5-2</w:t>
      </w:r>
    </w:p>
    <w:p>
      <w:pPr>
        <w:numPr>
          <w:ilvl w:val="0"/>
          <w:numId w:val="0"/>
        </w:numPr>
        <w:ind w:firstLine="420" w:firstLineChars="0"/>
        <w:jc w:val="center"/>
      </w:pPr>
      <w:r>
        <w:drawing>
          <wp:inline distT="0" distB="0" distL="114300" distR="114300">
            <wp:extent cx="4298950" cy="24384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298950" cy="2438400"/>
                    </a:xfrm>
                    <a:prstGeom prst="rect">
                      <a:avLst/>
                    </a:prstGeom>
                    <a:noFill/>
                    <a:ln>
                      <a:noFill/>
                    </a:ln>
                  </pic:spPr>
                </pic:pic>
              </a:graphicData>
            </a:graphic>
          </wp:inline>
        </w:drawing>
      </w:r>
    </w:p>
    <w:p>
      <w:pPr>
        <w:numPr>
          <w:ilvl w:val="0"/>
          <w:numId w:val="0"/>
        </w:numPr>
        <w:ind w:firstLine="420" w:firstLineChars="0"/>
        <w:jc w:val="center"/>
        <w:rPr>
          <w:rFonts w:hint="default" w:ascii="宋体" w:hAnsi="宋体" w:eastAsia="宋体" w:cs="宋体"/>
          <w:sz w:val="18"/>
          <w:szCs w:val="21"/>
          <w:lang w:val="en-US" w:eastAsia="zh-CN"/>
        </w:rPr>
      </w:pPr>
      <w:r>
        <w:rPr>
          <w:rFonts w:hint="eastAsia" w:ascii="宋体" w:hAnsi="宋体" w:eastAsia="宋体" w:cs="宋体"/>
          <w:sz w:val="18"/>
          <w:szCs w:val="21"/>
          <w:lang w:val="en-US" w:eastAsia="zh-CN"/>
        </w:rPr>
        <w:t>图5-3</w:t>
      </w:r>
    </w:p>
    <w:p>
      <w:pPr>
        <w:numPr>
          <w:ilvl w:val="0"/>
          <w:numId w:val="0"/>
        </w:numPr>
        <w:ind w:firstLine="420" w:firstLineChars="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20B0604020202020204"/>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Script MT Bold">
    <w:panose1 w:val="03040602040607080904"/>
    <w:charset w:val="00"/>
    <w:family w:val="auto"/>
    <w:pitch w:val="default"/>
    <w:sig w:usb0="00000003" w:usb1="00000000" w:usb2="00000000" w:usb3="00000000" w:csb0="20000001" w:csb1="00000000"/>
  </w:font>
  <w:font w:name="Segoe MDL2 Assets">
    <w:panose1 w:val="050A0102010101010101"/>
    <w:charset w:val="00"/>
    <w:family w:val="auto"/>
    <w:pitch w:val="default"/>
    <w:sig w:usb0="00000000" w:usb1="10000000" w:usb2="00000000" w:usb3="00000000" w:csb0="00000001" w:csb1="00000000"/>
  </w:font>
  <w:font w:name="Old English Text MT">
    <w:panose1 w:val="03040902040508030806"/>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59A7A7"/>
    <w:multiLevelType w:val="singleLevel"/>
    <w:tmpl w:val="A959A7A7"/>
    <w:lvl w:ilvl="0" w:tentative="0">
      <w:start w:val="1"/>
      <w:numFmt w:val="decimal"/>
      <w:suff w:val="nothing"/>
      <w:lvlText w:val="%1."/>
      <w:lvlJc w:val="left"/>
      <w:pPr>
        <w:ind w:left="210" w:leftChars="0" w:hanging="210" w:firstLineChars="0"/>
      </w:pPr>
      <w:rPr>
        <w:rFonts w:hint="default"/>
      </w:rPr>
    </w:lvl>
  </w:abstractNum>
  <w:abstractNum w:abstractNumId="1">
    <w:nsid w:val="B26E531E"/>
    <w:multiLevelType w:val="singleLevel"/>
    <w:tmpl w:val="B26E531E"/>
    <w:lvl w:ilvl="0" w:tentative="0">
      <w:start w:val="1"/>
      <w:numFmt w:val="decimal"/>
      <w:suff w:val="nothing"/>
      <w:lvlText w:val="%1."/>
      <w:lvlJc w:val="left"/>
      <w:pPr>
        <w:ind w:left="425" w:hanging="425"/>
      </w:pPr>
      <w:rPr>
        <w:rFonts w:hint="default"/>
      </w:rPr>
    </w:lvl>
  </w:abstractNum>
  <w:abstractNum w:abstractNumId="2">
    <w:nsid w:val="E037EB94"/>
    <w:multiLevelType w:val="singleLevel"/>
    <w:tmpl w:val="E037EB94"/>
    <w:lvl w:ilvl="0" w:tentative="0">
      <w:start w:val="1"/>
      <w:numFmt w:val="decimal"/>
      <w:lvlText w:val="%1."/>
      <w:lvlJc w:val="left"/>
      <w:pPr>
        <w:ind w:left="425" w:hanging="425"/>
      </w:pPr>
      <w:rPr>
        <w:rFonts w:hint="default"/>
      </w:rPr>
    </w:lvl>
  </w:abstractNum>
  <w:abstractNum w:abstractNumId="3">
    <w:nsid w:val="67D76F6F"/>
    <w:multiLevelType w:val="singleLevel"/>
    <w:tmpl w:val="67D76F6F"/>
    <w:lvl w:ilvl="0" w:tentative="0">
      <w:start w:val="1"/>
      <w:numFmt w:val="decimal"/>
      <w:lvlText w:val="%1."/>
      <w:lvlJc w:val="left"/>
      <w:pPr>
        <w:ind w:left="425" w:hanging="425"/>
      </w:pPr>
      <w:rPr>
        <w:rFonts w:hint="default"/>
      </w:rPr>
    </w:lvl>
  </w:abstractNum>
  <w:abstractNum w:abstractNumId="4">
    <w:nsid w:val="7138F304"/>
    <w:multiLevelType w:val="singleLevel"/>
    <w:tmpl w:val="7138F304"/>
    <w:lvl w:ilvl="0" w:tentative="0">
      <w:start w:val="1"/>
      <w:numFmt w:val="chineseCounting"/>
      <w:suff w:val="nothing"/>
      <w:lvlText w:val="%1、"/>
      <w:lvlJc w:val="left"/>
      <w:pPr>
        <w:ind w:left="-420" w:firstLine="420"/>
      </w:pPr>
      <w:rPr>
        <w:rFonts w:hint="eastAsia"/>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MzMDAxYWVmNzRiOTU4NjlhMjQ3MmE2ZGJjNjc1NWIifQ=="/>
  </w:docVars>
  <w:rsids>
    <w:rsidRoot w:val="00000000"/>
    <w:rsid w:val="0216603A"/>
    <w:rsid w:val="03CD3E99"/>
    <w:rsid w:val="09866F50"/>
    <w:rsid w:val="0ABE14CD"/>
    <w:rsid w:val="0F5A5032"/>
    <w:rsid w:val="11115410"/>
    <w:rsid w:val="19501972"/>
    <w:rsid w:val="20B83463"/>
    <w:rsid w:val="223B539B"/>
    <w:rsid w:val="246935D4"/>
    <w:rsid w:val="30C43CB2"/>
    <w:rsid w:val="318A37CC"/>
    <w:rsid w:val="34D50023"/>
    <w:rsid w:val="392C6D3C"/>
    <w:rsid w:val="473D491A"/>
    <w:rsid w:val="57836126"/>
    <w:rsid w:val="61C64CD9"/>
    <w:rsid w:val="62375C48"/>
    <w:rsid w:val="643F6EC5"/>
    <w:rsid w:val="790452A2"/>
    <w:rsid w:val="7EA25A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9"/>
    <w:pPr>
      <w:keepNext/>
      <w:keepLines/>
      <w:spacing w:before="340" w:after="330" w:line="578" w:lineRule="auto"/>
      <w:outlineLvl w:val="0"/>
    </w:pPr>
    <w:rPr>
      <w:b/>
      <w:bCs/>
      <w:kern w:val="44"/>
      <w:sz w:val="30"/>
      <w:szCs w:val="30"/>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rFonts w:ascii="Arial" w:hAnsi="Arial" w:eastAsia="宋体"/>
      <w:b/>
      <w:sz w:val="30"/>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eastAsia="宋体" w:asciiTheme="minorAscii" w:hAnsiTheme="minorAscii"/>
      <w:b/>
      <w:sz w:val="28"/>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rFonts w:ascii="Arial" w:hAnsi="Arial" w:eastAsia="宋体"/>
      <w:b/>
      <w:sz w:val="28"/>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qFormat/>
    <w:uiPriority w:val="99"/>
    <w:pPr>
      <w:tabs>
        <w:tab w:val="center" w:pos="4510"/>
        <w:tab w:val="right" w:pos="9020"/>
      </w:tabs>
      <w:autoSpaceDE w:val="0"/>
      <w:autoSpaceDN w:val="0"/>
      <w:adjustRightInd w:val="0"/>
      <w:spacing w:line="360" w:lineRule="auto"/>
      <w:ind w:firstLine="420" w:firstLineChars="200"/>
    </w:pPr>
    <w:rPr>
      <w:rFonts w:ascii="Arial" w:hAnsi="Arial"/>
      <w:sz w:val="18"/>
      <w:szCs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customStyle="1" w:styleId="12">
    <w:name w:val="TOC Heading"/>
    <w:basedOn w:val="2"/>
    <w:next w:val="1"/>
    <w:autoRedefine/>
    <w:unhideWhenUsed/>
    <w:qFormat/>
    <w:uiPriority w:val="39"/>
    <w:pPr>
      <w:spacing w:before="240" w:after="0" w:line="259" w:lineRule="auto"/>
      <w:outlineLvl w:val="9"/>
    </w:pPr>
    <w:rPr>
      <w:rFonts w:ascii="等线 Light" w:hAnsi="等线 Light" w:eastAsia="等线 Light"/>
      <w:b w:val="0"/>
      <w:bCs w:val="0"/>
      <w:color w:val="2E74B5"/>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54</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2024-04-21T10:47:00Z</dcterms:created>
  <dc:creator>林林</dc:creator>
  <cp:lastModifiedBy>林小沸</cp:lastModifiedBy>
  <dcterms:modified xsi:type="dcterms:W3CDTF">2024-04-26T07:31:33Z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3D4C0D733823482DAC0DCB1DA6F169F7_12</vt:lpwstr>
  </property>
</Properties>
</file>