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-371475</wp:posOffset>
            </wp:positionV>
            <wp:extent cx="917575" cy="1177925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83" cy="117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056"/>
        <w:gridCol w:w="3235"/>
      </w:tblGrid>
      <w:tr>
        <w:tc>
          <w:tcPr>
            <w:tcW w:w="19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305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3235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c>
          <w:tcPr>
            <w:tcW w:w="1999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05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WeChat ID: ordinarabbit</w:t>
            </w:r>
          </w:p>
        </w:tc>
        <w:tc>
          <w:tcPr>
            <w:tcW w:w="3235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Personal Page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lyh983012.github.io</w:t>
            </w: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Experience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5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5196"/>
        <w:gridCol w:w="2174"/>
      </w:tblGrid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5196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Ph.D.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Candidate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9/2016~7/2020</w:t>
            </w:r>
          </w:p>
        </w:tc>
        <w:tc>
          <w:tcPr>
            <w:tcW w:w="5196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Undergraduate student (B.S. degree)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Precision Instrument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Rank: 2/62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5196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 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3.91/4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Interests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6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5213"/>
        <w:gridCol w:w="2131"/>
      </w:tblGrid>
      <w:tr>
        <w:trPr>
          <w:trHeight w:val="90" w:hRule="atLeast"/>
        </w:trP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Brain-inspired Learning Algorithms 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Neuromorphic Vision Sensor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  <w:lang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-l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evel Computer Vision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7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6782"/>
      </w:tblGrid>
      <w:tr>
        <w:tc>
          <w:tcPr>
            <w:tcW w:w="8364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Yang Z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Wang T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  <w:t>Lin Y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et al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, and Luping Shi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A Vision Sensor Chip with Complementary Pathways for Open-world Sensing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Bold Italic" w:hAnsi="Times New Roman Bold Italic" w:eastAsia="宋体" w:cs="Times New Roman Bold Italic"/>
                <w:b/>
                <w:bCs/>
                <w:i/>
                <w:iCs/>
                <w:sz w:val="22"/>
                <w:szCs w:val="22"/>
              </w:rPr>
              <w:t>Nature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, March 2024, Accepted.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(IF: 64.8, Q1, Cover)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, et al. "Rethinking Pretraining as a Bridge From ANNs to SNNs." 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eastAsia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Early Access</w:t>
            </w:r>
            <w:r>
              <w:rPr>
                <w:rFonts w:hint="eastAsia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2022.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(IF: 10.4, Q1)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>Sun J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et al., “Spatiotemporal Input Control: Leveraging Temporal Variation in Network Dynamics,” in</w:t>
            </w:r>
            <w:r>
              <w:rPr>
                <w:rFonts w:hint="default" w:ascii="Times New Roman Italic" w:hAnsi="Times New Roman Italic" w:cs="Times New Roman Italic"/>
                <w:i/>
                <w:iCs/>
                <w:sz w:val="22"/>
                <w:szCs w:val="22"/>
              </w:rPr>
              <w:t> 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IEEE/CAA Journal of Automatica Sinica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, vol. 9, no. 4, pp. 635-651, April 2022.</w:t>
            </w:r>
            <w:r>
              <w:rPr>
                <w:rStyle w:val="10"/>
                <w:rFonts w:ascii="Helvetica Neue" w:hAnsi="Helvetica Neue"/>
                <w:i w:val="0"/>
                <w:iCs w:val="0"/>
                <w:color w:val="494E52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>(IF: 11.8, Q1)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, Ding W, Qiang S, et al. ES-ImageNet: A Million Event-Stream Classification Dataset for Spiking Neural Networks. 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Frontiers in Neuroscience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, 2021: 1546.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(IF: 4.3 Q2)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Wu Z, Zhang H,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. et al. LIAF-Net: Leaky Integrate and Analog Fire Network for Lightweight and Efficient Spatiotemporal Information Processing.</w:t>
            </w:r>
            <w:r>
              <w:rPr>
                <w:rStyle w:val="10"/>
                <w:rFonts w:ascii="Times New Roman" w:hAnsi="Times New Roman" w:cs="Times New Roman"/>
                <w:i w:val="0"/>
                <w:iCs w:val="0"/>
                <w:color w:val="2E414F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2021, 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eastAsia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PP(99):1-14.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 (IF: 10.4, Q1)</w:t>
            </w:r>
          </w:p>
        </w:tc>
      </w:tr>
      <w:tr>
        <w:tc>
          <w:tcPr>
            <w:tcW w:w="8364" w:type="dxa"/>
            <w:gridSpan w:val="2"/>
          </w:tcPr>
          <w:p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 Experience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pict>
                <v:rect id="_x0000_i1028" o:spt="1" style="height:0.05pt;width:407.4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rPr>
          <w:trHeight w:val="407" w:hRule="atLeast"/>
        </w:trP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8/2021~now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ISP engineer in Lynxi co., Beijing.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/2018~now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CBICR in THU.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/2023~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8/2023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computer vision algorithm engineer in Yealink Co.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Xiamen.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9/2020~2/2021</w:t>
            </w:r>
          </w:p>
        </w:tc>
        <w:tc>
          <w:tcPr>
            <w:tcW w:w="67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for the class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7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IoF laboratory in NTU.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Social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Activities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9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9/2018~6/2019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University.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oal to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</w:t>
            </w:r>
            <w:r>
              <w:rPr>
                <w:rFonts w:ascii="Times New Roman" w:hAnsi="Times New Roman" w:cs="Times New Roman"/>
              </w:rPr>
              <w:t>as'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research team in Wangdu, Hebei Province, P. R. China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Director of the office of Fujian Cultural Exchange Association of Tsinghua University.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research team of targeted poverty alleviation in Ninghua, Fujian Province, P. R, China.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Honors &amp; Awards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0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Scholarship for Excellence in Social Activitiy,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Comprehensive first-class scholarship for PhD studentss,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10/2022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first-class scholarship for PhD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Candidates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10/2021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Comprehensive second-class scholarship for PhD students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Scholarship for future scholars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3%),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 xml:space="preserve">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Beijing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Tsinghua University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2%)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contribution award for graduates of Department of Precision Instrument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cholarship for Excellent 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tudent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work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XCMG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1%)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HuaLuoGeng cup mathematical modeling contest of Tsinghua University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Science and Technology Innovation Excellence Award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National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 xml:space="preserve">(Top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%)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the 34th national optoelectronic Design Competition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Social practice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Volunteer public welfare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1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 (CET4/CET6)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Python and Deep Learning Frameworks (Pytorch, SpikingJelly, For data science)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Java, C/C++ (For software engineering, testing)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Maintenance and network safety on Ubuntu Server operation system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skoola Pota">
    <w:altName w:val="苹方-简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F4C13"/>
    <w:multiLevelType w:val="singleLevel"/>
    <w:tmpl w:val="BFCF4C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69690A"/>
    <w:multiLevelType w:val="multilevel"/>
    <w:tmpl w:val="256969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AA"/>
    <w:rsid w:val="000053CE"/>
    <w:rsid w:val="000224E7"/>
    <w:rsid w:val="000225DF"/>
    <w:rsid w:val="0003226C"/>
    <w:rsid w:val="00047B7F"/>
    <w:rsid w:val="0007172E"/>
    <w:rsid w:val="00085A7E"/>
    <w:rsid w:val="000A4C1F"/>
    <w:rsid w:val="000D5957"/>
    <w:rsid w:val="0010525D"/>
    <w:rsid w:val="00124802"/>
    <w:rsid w:val="0016399B"/>
    <w:rsid w:val="001914F4"/>
    <w:rsid w:val="001C7009"/>
    <w:rsid w:val="00210CEC"/>
    <w:rsid w:val="0025425B"/>
    <w:rsid w:val="002969FC"/>
    <w:rsid w:val="002F4430"/>
    <w:rsid w:val="00307CE5"/>
    <w:rsid w:val="00334C27"/>
    <w:rsid w:val="003540FB"/>
    <w:rsid w:val="00381DD2"/>
    <w:rsid w:val="003D3FE9"/>
    <w:rsid w:val="00400AC4"/>
    <w:rsid w:val="00423B0D"/>
    <w:rsid w:val="0043244E"/>
    <w:rsid w:val="00436E5C"/>
    <w:rsid w:val="00450C14"/>
    <w:rsid w:val="00474C1A"/>
    <w:rsid w:val="00487E24"/>
    <w:rsid w:val="004905EB"/>
    <w:rsid w:val="004923E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528EC"/>
    <w:rsid w:val="00663AEB"/>
    <w:rsid w:val="00690D1F"/>
    <w:rsid w:val="00696C38"/>
    <w:rsid w:val="006E3383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09C0"/>
    <w:rsid w:val="008C7AC3"/>
    <w:rsid w:val="008D3FAA"/>
    <w:rsid w:val="008D5325"/>
    <w:rsid w:val="008F2923"/>
    <w:rsid w:val="009345CF"/>
    <w:rsid w:val="00965706"/>
    <w:rsid w:val="009B4531"/>
    <w:rsid w:val="009C19B1"/>
    <w:rsid w:val="009C289C"/>
    <w:rsid w:val="009D1046"/>
    <w:rsid w:val="009D50FB"/>
    <w:rsid w:val="009D5D2B"/>
    <w:rsid w:val="009E4DC1"/>
    <w:rsid w:val="00A30578"/>
    <w:rsid w:val="00A335E4"/>
    <w:rsid w:val="00A536F4"/>
    <w:rsid w:val="00A54A16"/>
    <w:rsid w:val="00A641DA"/>
    <w:rsid w:val="00A7049C"/>
    <w:rsid w:val="00A864A9"/>
    <w:rsid w:val="00A925E3"/>
    <w:rsid w:val="00AA7E07"/>
    <w:rsid w:val="00AB69F5"/>
    <w:rsid w:val="00AE54B8"/>
    <w:rsid w:val="00B37F02"/>
    <w:rsid w:val="00B64241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EE5691"/>
    <w:rsid w:val="00F06DDA"/>
    <w:rsid w:val="00F17A16"/>
    <w:rsid w:val="00F46AAA"/>
    <w:rsid w:val="00F770B0"/>
    <w:rsid w:val="00F823DD"/>
    <w:rsid w:val="00FA2023"/>
    <w:rsid w:val="00FA62BA"/>
    <w:rsid w:val="00FE43EA"/>
    <w:rsid w:val="17B5550E"/>
    <w:rsid w:val="3BBB16D2"/>
    <w:rsid w:val="3BF7A02D"/>
    <w:rsid w:val="3DFBFF64"/>
    <w:rsid w:val="420FCAF7"/>
    <w:rsid w:val="52F1309F"/>
    <w:rsid w:val="57E70A0E"/>
    <w:rsid w:val="5B9F01C1"/>
    <w:rsid w:val="5DFF61BB"/>
    <w:rsid w:val="65DEDB14"/>
    <w:rsid w:val="6B9CEFB9"/>
    <w:rsid w:val="6BDFC937"/>
    <w:rsid w:val="6DFF3656"/>
    <w:rsid w:val="6EFFDF69"/>
    <w:rsid w:val="7A33FEA2"/>
    <w:rsid w:val="7ADFDFB6"/>
    <w:rsid w:val="7F7D2E1C"/>
    <w:rsid w:val="95EDB137"/>
    <w:rsid w:val="9BB55DA7"/>
    <w:rsid w:val="AAF5E7E5"/>
    <w:rsid w:val="C7DD27F3"/>
    <w:rsid w:val="DDF7411C"/>
    <w:rsid w:val="DFF78E99"/>
    <w:rsid w:val="EDEBC25E"/>
    <w:rsid w:val="EFBFB354"/>
    <w:rsid w:val="EFDE61EC"/>
    <w:rsid w:val="EFFF2F3E"/>
    <w:rsid w:val="EFFFEFEA"/>
    <w:rsid w:val="F477240D"/>
    <w:rsid w:val="F4D06EB8"/>
    <w:rsid w:val="F4F6962E"/>
    <w:rsid w:val="FB3AD29A"/>
    <w:rsid w:val="FBBEC589"/>
    <w:rsid w:val="FBFBAFB6"/>
    <w:rsid w:val="FDD20C5A"/>
    <w:rsid w:val="FEF99060"/>
    <w:rsid w:val="FFBFAC43"/>
    <w:rsid w:val="FFD3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si-LK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lang w:bidi="ar-SA"/>
    </w:rPr>
  </w:style>
  <w:style w:type="character" w:customStyle="1" w:styleId="10">
    <w:name w:val="apple-converted-space"/>
    <w:basedOn w:val="2"/>
    <w:uiPriority w:val="0"/>
  </w:style>
  <w:style w:type="character" w:customStyle="1" w:styleId="11">
    <w:name w:val="Balloon Text Char"/>
    <w:basedOn w:val="2"/>
    <w:link w:val="4"/>
    <w:semiHidden/>
    <w:uiPriority w:val="99"/>
    <w:rPr>
      <w:rFonts w:ascii="宋体" w:hAnsi="宋体" w:eastAsia="宋体" w:cs="宋体"/>
      <w:kern w:val="0"/>
      <w:sz w:val="18"/>
      <w:szCs w:val="18"/>
      <w:lang w:bidi="si-LK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623</Words>
  <Characters>4048</Characters>
  <Lines>30</Lines>
  <Paragraphs>8</Paragraphs>
  <TotalTime>8</TotalTime>
  <ScaleCrop>false</ScaleCrop>
  <LinksUpToDate>false</LinksUpToDate>
  <CharactersWithSpaces>4586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2023-05-09T03:09:00Z</dcterms:created>
  <dc:creator>lin yihan</dc:creator>
  <cp:lastModifiedBy>林逸晗</cp:lastModifiedBy>
  <dcterms:modified xsi:type="dcterms:W3CDTF">2024-05-21T18:03:59Z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01AB8D7E15683F2E89A44966EFBE98A7_42</vt:lpwstr>
  </property>
</Properties>
</file>