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eastAsia="宋体" w:cs="Times New Roman"/>
          <w:b/>
          <w:bCs/>
          <w:sz w:val="48"/>
          <w:szCs w:val="48"/>
          <w:lang w:val="en-US" w:eastAsia="zh-CN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4165600</wp:posOffset>
            </wp:positionH>
            <wp:positionV relativeFrom="paragraph">
              <wp:posOffset>-664210</wp:posOffset>
            </wp:positionV>
            <wp:extent cx="1079500" cy="1386840"/>
            <wp:effectExtent l="0" t="0" r="1270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  <w:t>林逸晗 Lin Yihan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c>
          <w:tcPr>
            <w:tcW w:w="276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276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2764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ithub: github.com/lyh983012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教育经历</w: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719"/>
        <w:gridCol w:w="2960"/>
      </w:tblGrid>
      <w:tr>
        <w:tc>
          <w:tcPr>
            <w:tcW w:w="1660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9/2020~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至今</w:t>
            </w:r>
          </w:p>
        </w:tc>
        <w:tc>
          <w:tcPr>
            <w:tcW w:w="37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博士研究生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类脑计算研究中心，精密仪器系</w:t>
            </w:r>
          </w:p>
        </w:tc>
        <w:tc>
          <w:tcPr>
            <w:tcW w:w="296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清华大学</w:t>
            </w:r>
          </w:p>
        </w:tc>
      </w:tr>
      <w:tr>
        <w:tc>
          <w:tcPr>
            <w:tcW w:w="166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9/2016~7/2020</w:t>
            </w:r>
          </w:p>
        </w:tc>
        <w:tc>
          <w:tcPr>
            <w:tcW w:w="37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工学学士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GPA: 3.85/4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测控技术与仪器，精密仪器系</w:t>
            </w:r>
          </w:p>
        </w:tc>
        <w:tc>
          <w:tcPr>
            <w:tcW w:w="296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清华大学</w:t>
            </w:r>
          </w:p>
        </w:tc>
      </w:tr>
      <w:tr>
        <w:trPr>
          <w:trHeight w:val="90" w:hRule="atLeast"/>
        </w:trPr>
        <w:tc>
          <w:tcPr>
            <w:tcW w:w="166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9/2018~7/2020</w:t>
            </w:r>
          </w:p>
        </w:tc>
        <w:tc>
          <w:tcPr>
            <w:tcW w:w="37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 xml:space="preserve">计算机辅修学位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|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  <w:t>GPA: 3.91/4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计算机科学与技术系，信息学院</w:t>
            </w:r>
          </w:p>
        </w:tc>
        <w:tc>
          <w:tcPr>
            <w:tcW w:w="296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清华大学</w:t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工作经历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pict>
          <v:rect id="_x0000_i1033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3708"/>
        <w:gridCol w:w="2950"/>
      </w:tblGrid>
      <w:tr>
        <w:tc>
          <w:tcPr>
            <w:tcW w:w="1671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/202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至今</w:t>
            </w:r>
          </w:p>
        </w:tc>
        <w:tc>
          <w:tcPr>
            <w:tcW w:w="3708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  <w:t>深度学习算法实习工程师</w:t>
            </w:r>
          </w:p>
        </w:tc>
        <w:tc>
          <w:tcPr>
            <w:tcW w:w="2950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北京灵汐科技有限公司</w:t>
            </w:r>
          </w:p>
        </w:tc>
      </w:tr>
      <w:tr>
        <w:trPr>
          <w:trHeight w:val="374" w:hRule="atLeast"/>
        </w:trPr>
        <w:tc>
          <w:tcPr>
            <w:tcW w:w="1671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/20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23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/202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3708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视频算法实习工程师</w:t>
            </w:r>
          </w:p>
        </w:tc>
        <w:tc>
          <w:tcPr>
            <w:tcW w:w="2950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厦门亿联网络技术有限公司</w:t>
            </w:r>
          </w:p>
        </w:tc>
      </w:tr>
      <w:tr>
        <w:tc>
          <w:tcPr>
            <w:tcW w:w="167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/201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9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/20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3708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研究助理</w:t>
            </w:r>
          </w:p>
        </w:tc>
        <w:tc>
          <w:tcPr>
            <w:tcW w:w="2950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南洋理工大学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荣誉和奖励</w: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4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6485"/>
      </w:tblGrid>
      <w:tr>
        <w:tc>
          <w:tcPr>
            <w:tcW w:w="1879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10/2023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清华大学博士生综合一等奖学金 (Top &lt;10%)</w:t>
            </w:r>
          </w:p>
        </w:tc>
      </w:tr>
      <w:tr>
        <w:trPr>
          <w:trHeight w:val="90" w:hRule="atLeast"/>
        </w:trPr>
        <w:tc>
          <w:tcPr>
            <w:tcW w:w="1879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10/2023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清华大学博士生实践优秀奖学金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清华大学博士生综合一等奖学金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(Top &lt;10%)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48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清华大学博士生综合二等奖学金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清华大学未来学者奖学金 (Top &lt; 3%)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北京市优秀毕业生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清华大学优秀毕业生 (Top &lt; 2%)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精密仪器系毕业生突出贡献奖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清华大学社会工作优秀奖学金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清华大学综合优秀奖学金 (高额奖学金, Top &lt; 1%)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清华大学华罗庚杯数学建模大赛二等奖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清华大学科技创优秀新奖学金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国家奖学金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(Top &lt; 2%)，暨</w:t>
            </w: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清华大学综合优秀奖学金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全国光电设计大赛二等奖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清华大学社会实践优秀奖学金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清华大学志愿服务优秀奖学金</w:t>
            </w:r>
          </w:p>
        </w:tc>
      </w:tr>
      <w:tr>
        <w:tc>
          <w:tcPr>
            <w:tcW w:w="187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485" w:type="dxa"/>
          </w:tcPr>
          <w:p>
            <w:pPr>
              <w:rPr>
                <w:rFonts w:hint="default" w:ascii="Times New Roman" w:hAnsi="Times New Roman" w:eastAsia="宋体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 w:eastAsia="zh-CN"/>
              </w:rPr>
              <w:t>清华大学综合优秀奖学金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研究兴趣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4985"/>
        <w:gridCol w:w="1955"/>
      </w:tblGrid>
      <w:tr>
        <w:tc>
          <w:tcPr>
            <w:tcW w:w="1419" w:type="dxa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4985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 w:bidi="si-LK"/>
              </w:rPr>
              <w:t>神经形态视觉传感器</w:t>
            </w:r>
          </w:p>
        </w:tc>
        <w:tc>
          <w:tcPr>
            <w:tcW w:w="195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41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985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类脑视觉算法</w:t>
            </w:r>
          </w:p>
        </w:tc>
        <w:tc>
          <w:tcPr>
            <w:tcW w:w="195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41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985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脉冲神经网络</w:t>
            </w:r>
          </w:p>
        </w:tc>
        <w:tc>
          <w:tcPr>
            <w:tcW w:w="195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41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985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复杂网络控制</w:t>
            </w:r>
          </w:p>
        </w:tc>
        <w:tc>
          <w:tcPr>
            <w:tcW w:w="195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发表文章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c>
          <w:tcPr>
            <w:tcW w:w="8364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  <w:lang w:val="en-US" w:eastAsia="zh-CN"/>
              </w:rPr>
              <w:t xml:space="preserve">[1]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Yang Z*, Wang T*,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  <w:t>Lin Y*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(共同一作), et al. Complementary Vision Chip with Primitive-based Representation for Open-world Sensingm,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2024,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  <w:t>Nature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原则性接收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).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  <w:lang w:val="en-US" w:eastAsia="zh-CN"/>
              </w:rPr>
              <w:t>[2]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He L, Xu Y, He W,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  <w:t>Lin Y*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(共同一作), et al. Network Model with Internal Complexity Bridges Artificial Intelligence and Neuroscience,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2024,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2"/>
                <w:szCs w:val="22"/>
              </w:rPr>
              <w:t xml:space="preserve">Nature Computational Science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(在投，一审).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 xml:space="preserve">[3]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et al. "Rethinking Pretraining as a Bridge From ANNs to SNNs." 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IEEE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Transactions on Neural Networks and Learning Systems 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(2022).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(CS一区顶刊,IF:10.4)</w:t>
            </w:r>
          </w:p>
          <w:p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 xml:space="preserve">[4]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(共同一作)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et al., “Spatiotemporal Input Control: Leveraging Temporal Variation in Network Dynamics,” in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sz w:val="22"/>
                <w:szCs w:val="22"/>
              </w:rPr>
              <w:t>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vol. 9, no. 4, pp. 635-651, April 2022, doi: 10.1109/JAS.2022.105455.</w:t>
            </w:r>
            <w:r>
              <w:rPr>
                <w:rStyle w:val="10"/>
                <w:rFonts w:ascii="Helvetica Neue" w:hAnsi="Helvetica Neue"/>
                <w:color w:val="494E52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(CS一区顶刊,IF:11.8)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 xml:space="preserve">[5]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Ding W, Qiang S, et al. ES-ImageNet: A Million Event-Stream Classification Dataset for Spiking Neural Networks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</w:tc>
      </w:tr>
    </w:tbl>
    <w:p>
      <w:pP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社会活动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</w:tcPr>
          <w:p>
            <w:pPr>
              <w:pStyle w:val="9"/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清华大学博士生实践厦门支队支队长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>
            <w:pPr>
              <w:pStyle w:val="9"/>
              <w:numPr>
                <w:numId w:val="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清华大学精密仪器系学生科协主席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>
            <w:pPr>
              <w:pStyle w:val="9"/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清华大学学生志愿者，领航服务团队成员，参与水木信箱志愿活动等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清华大学精密仪器系学生科协副主席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清华大学校团委学习调研团，河北望都煤改气调研支队支队长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清华大学福建闽文化交流协会办公室主任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清华大学福建宁化精准扶贫实践调研支队支队长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373167DA"/>
    <w:rsid w:val="3BEFAE29"/>
    <w:rsid w:val="3FFF6210"/>
    <w:rsid w:val="3FFF8A65"/>
    <w:rsid w:val="5F13E03F"/>
    <w:rsid w:val="5FFBD4FC"/>
    <w:rsid w:val="5FFEE3F9"/>
    <w:rsid w:val="67EEB77B"/>
    <w:rsid w:val="6D7FFAD7"/>
    <w:rsid w:val="77F684D7"/>
    <w:rsid w:val="79E735D0"/>
    <w:rsid w:val="7AE37090"/>
    <w:rsid w:val="7E3FD32D"/>
    <w:rsid w:val="7EAD1CAC"/>
    <w:rsid w:val="7F7F8833"/>
    <w:rsid w:val="9F9B1F76"/>
    <w:rsid w:val="AFB73121"/>
    <w:rsid w:val="AFED7B3C"/>
    <w:rsid w:val="DDE54EA7"/>
    <w:rsid w:val="DECD6052"/>
    <w:rsid w:val="FB562BCE"/>
    <w:rsid w:val="FBAFB775"/>
    <w:rsid w:val="FBFEA125"/>
    <w:rsid w:val="FD7FF51B"/>
    <w:rsid w:val="FDAF2C78"/>
    <w:rsid w:val="FDB38B18"/>
    <w:rsid w:val="FEFB9AE0"/>
    <w:rsid w:val="FFCC8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3690</Characters>
  <Lines>30</Lines>
  <Paragraphs>8</Paragraphs>
  <TotalTime>0</TotalTime>
  <ScaleCrop>false</ScaleCrop>
  <LinksUpToDate>false</LinksUpToDate>
  <CharactersWithSpaces>4329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2023-05-08T11:09:00Z</dcterms:created>
  <dc:creator>lin yihan</dc:creator>
  <cp:lastModifiedBy>YihanLin's Mac</cp:lastModifiedBy>
  <dcterms:modified xsi:type="dcterms:W3CDTF">2024-01-30T13:26:23Z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155251AEB5714DEE5D7FB865A4A3B7DB_42</vt:lpwstr>
  </property>
</Properties>
</file>