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-371475</wp:posOffset>
            </wp:positionV>
            <wp:extent cx="917575" cy="1177925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83" cy="117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56"/>
        <w:gridCol w:w="3235"/>
      </w:tblGrid>
      <w:tr>
        <w:tc>
          <w:tcPr>
            <w:tcW w:w="19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99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Personal Page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lyh983012.github.io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Experience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5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196"/>
        <w:gridCol w:w="2174"/>
      </w:tblGrid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5196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Ph.D.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Candidate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9/2016~7/2020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Undergraduate student (B.S. degree)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Precision Instrument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 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3.91/4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Interests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5213"/>
        <w:gridCol w:w="2131"/>
      </w:tblGrid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Brain-inspired Learning Algorithms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Neuromorphic Vision Sensor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  <w:lang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-l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evel Computer Vision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7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6782"/>
      </w:tblGrid>
      <w:tr>
        <w:tc>
          <w:tcPr>
            <w:tcW w:w="8364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Yang Z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Wang T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Lin Y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et al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, and Luping Shi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A Vision Sensor Chip with Complementary Pathways for Open-world Sensing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Bold Italic" w:hAnsi="Times New Roman Bold Italic" w:eastAsia="宋体" w:cs="Times New Roman Bold Italic"/>
                <w:b/>
                <w:bCs/>
                <w:i/>
                <w:iCs/>
                <w:sz w:val="22"/>
                <w:szCs w:val="22"/>
              </w:rPr>
              <w:t>Nature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, March 2024, Accepted.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64.8, Q1)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et al. "Rethinking Pretraining as a Bridge From ANNs to SNNs."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Early Access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2022.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10.4, Q1)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Sun J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et al., “Spatiotemporal Input Control: Leveraging Temporal Variation in Network Dynamics,” in</w:t>
            </w:r>
            <w:r>
              <w:rPr>
                <w:rFonts w:hint="default" w:ascii="Times New Roman Italic" w:hAnsi="Times New Roman Italic" w:cs="Times New Roman Italic"/>
                <w:i/>
                <w:iCs/>
                <w:sz w:val="22"/>
                <w:szCs w:val="22"/>
              </w:rPr>
              <w:t>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IEEE/CAA Journal of Automatica Sinica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vol. 9, no. 4, pp. 635-651, April 2022.</w:t>
            </w:r>
            <w:r>
              <w:rPr>
                <w:rStyle w:val="10"/>
                <w:rFonts w:ascii="Helvetica Neue" w:hAnsi="Helvetica Neue"/>
                <w:i w:val="0"/>
                <w:iCs w:val="0"/>
                <w:color w:val="494E52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(IF: 11.8, Q1)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, Ding W, Qiang S, et al. ES-ImageNet: A Million Event-Stream Classification Dataset for Spiking Neural Networks.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Frontiers in Neuroscience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2021: 1546.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4.3 Q2)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Wu Z, Zhang H,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>
              <w:rPr>
                <w:rStyle w:val="10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2021,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PP(99):1-14.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 (IF: 10.4, Q1)</w:t>
            </w:r>
          </w:p>
        </w:tc>
      </w:tr>
      <w:tr>
        <w:tc>
          <w:tcPr>
            <w:tcW w:w="8364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 Experience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>
                <v:rect id="_x0000_i1028" o:spt="1" style="height:0.05pt;width:407.4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rPr>
          <w:trHeight w:val="407" w:hRule="atLeast"/>
        </w:trP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8/2021~now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ISP engineer in Lynxi co., Beijing.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/2023~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8/2023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computer vision algorithm engineer in Yealink Co.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Xiamen.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9/2020~2/2021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for the class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IoF laboratory in NTU.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Social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Activities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9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9/2018~6/2019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oal to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</w:rPr>
              <w:t>as'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research team in Wangdu, Hebei Province, P. R. China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Director of the office of Fujian Cultural Exchange Association of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research team of targeted poverty alleviation in Ninghua, Fujian Province, P. R, China.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0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Scholarship for Excellence in Social Activitiy,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Comprehensive first-class scholarship for PhD studentss,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10/2022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first-class scholarship for PhD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Candidates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10/2021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Comprehensive second-class scholarship for PhD students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Scholarship for future scholars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3%),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 xml:space="preserve">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Beijing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Tsinghua University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2%)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contribution award for graduates of Department of Precision Instrument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cholarship for Excellent 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tudent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work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XCMG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1%)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HuaLuoGeng cup mathematical modeling contest of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Science and Technology Innovation Excellence Award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National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 xml:space="preserve">(Top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%)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the 34th national optoelectronic Design Competition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Social practice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Volunteer public welfare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1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 (CET4/CET6)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Python and Deep Learning Frameworks (Pytorch, SpikingJelly, For data science)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C/C++ (For software engineering, testing)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Maintenance and network safety on Ubuntu Server operation system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skoola Pota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F4C13"/>
    <w:multiLevelType w:val="singleLevel"/>
    <w:tmpl w:val="BFCF4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690A"/>
    <w:multiLevelType w:val="multilevel"/>
    <w:tmpl w:val="25696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  <w:rsid w:val="17B5550E"/>
    <w:rsid w:val="3BBB16D2"/>
    <w:rsid w:val="3BF7A02D"/>
    <w:rsid w:val="3DFBFF64"/>
    <w:rsid w:val="420FCAF7"/>
    <w:rsid w:val="52F1309F"/>
    <w:rsid w:val="5B9F01C1"/>
    <w:rsid w:val="5DFF61BB"/>
    <w:rsid w:val="65DEDB14"/>
    <w:rsid w:val="6B9CEFB9"/>
    <w:rsid w:val="6BDFC937"/>
    <w:rsid w:val="6DFF3656"/>
    <w:rsid w:val="6EFFDF69"/>
    <w:rsid w:val="7A33FEA2"/>
    <w:rsid w:val="7ADFDFB6"/>
    <w:rsid w:val="7F7D2E1C"/>
    <w:rsid w:val="95EDB137"/>
    <w:rsid w:val="9BB55DA7"/>
    <w:rsid w:val="AAF5E7E5"/>
    <w:rsid w:val="C7DD27F3"/>
    <w:rsid w:val="DDF7411C"/>
    <w:rsid w:val="DFF78E99"/>
    <w:rsid w:val="EDEBC25E"/>
    <w:rsid w:val="EFBFB354"/>
    <w:rsid w:val="EFDE61EC"/>
    <w:rsid w:val="EFFF2F3E"/>
    <w:rsid w:val="EFFFEFEA"/>
    <w:rsid w:val="F477240D"/>
    <w:rsid w:val="F4D06EB8"/>
    <w:rsid w:val="F4F6962E"/>
    <w:rsid w:val="FB3AD29A"/>
    <w:rsid w:val="FBBEC589"/>
    <w:rsid w:val="FBFBAFB6"/>
    <w:rsid w:val="FDD20C5A"/>
    <w:rsid w:val="FEF99060"/>
    <w:rsid w:val="FFBFAC43"/>
    <w:rsid w:val="FFD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lang w:bidi="ar-SA"/>
    </w:rPr>
  </w:style>
  <w:style w:type="character" w:customStyle="1" w:styleId="10">
    <w:name w:val="apple-converted-space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宋体" w:hAnsi="宋体" w:eastAsia="宋体" w:cs="宋体"/>
      <w:kern w:val="0"/>
      <w:sz w:val="18"/>
      <w:szCs w:val="18"/>
      <w:lang w:bidi="si-L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4048</Characters>
  <Lines>30</Lines>
  <Paragraphs>8</Paragraphs>
  <TotalTime>8</TotalTime>
  <ScaleCrop>false</ScaleCrop>
  <LinksUpToDate>false</LinksUpToDate>
  <CharactersWithSpaces>4586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2023-05-08T19:09:00Z</dcterms:created>
  <dc:creator>lin yihan</dc:creator>
  <cp:lastModifiedBy>林逸晗</cp:lastModifiedBy>
  <dcterms:modified xsi:type="dcterms:W3CDTF">2024-05-20T10:17:08Z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01AB8D7E15683F2E89A44966EFBE98A7_42</vt:lpwstr>
  </property>
</Properties>
</file>