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3C9" w:rsidRDefault="00A44144" w:rsidP="00A44144">
      <w:pPr>
        <w:pStyle w:val="a3"/>
      </w:pPr>
      <w:r>
        <w:rPr>
          <w:rFonts w:hint="eastAsia"/>
        </w:rPr>
        <w:t>Re</w:t>
      </w:r>
      <w:r>
        <w:t>buttal</w:t>
      </w:r>
    </w:p>
    <w:p w:rsidR="00A44144" w:rsidRDefault="00E7726C" w:rsidP="00A44144">
      <w:r w:rsidRPr="00E7726C">
        <w:t>We sincerely thank the reviewers for</w:t>
      </w:r>
      <w:r>
        <w:t xml:space="preserve"> </w:t>
      </w:r>
      <w:r w:rsidR="00A44144" w:rsidRPr="00A44144">
        <w:t>time and insightful feedback</w:t>
      </w:r>
      <w:r>
        <w:t>s</w:t>
      </w:r>
      <w:r w:rsidR="00A44144" w:rsidRPr="00A44144">
        <w:t>! We a</w:t>
      </w:r>
      <w:r w:rsidR="00A44144">
        <w:t>ddress the issues in detail as follow:</w:t>
      </w:r>
    </w:p>
    <w:p w:rsidR="00A44144" w:rsidRDefault="00A44144" w:rsidP="00A44144"/>
    <w:p w:rsidR="00A44144" w:rsidRDefault="00E7726C" w:rsidP="00A44144">
      <w:r>
        <w:t>[Review1-Q1]</w:t>
      </w:r>
      <w:r w:rsidR="00A44144">
        <w:t xml:space="preserve">: </w:t>
      </w:r>
      <w:r w:rsidR="00A44144" w:rsidRPr="00A44144">
        <w:t>The experimental results section could do with more details</w:t>
      </w:r>
      <w:r>
        <w:t xml:space="preserve"> </w:t>
      </w:r>
      <w:r>
        <w:rPr>
          <w:rFonts w:hint="eastAsia"/>
        </w:rPr>
        <w:t>on</w:t>
      </w:r>
      <w:r>
        <w:t xml:space="preserve"> the number of hand-drawn sketches</w:t>
      </w:r>
      <w:r w:rsidR="00A44144" w:rsidRPr="00A44144">
        <w:t>.</w:t>
      </w:r>
    </w:p>
    <w:p w:rsidR="00A44144" w:rsidRDefault="00E7726C" w:rsidP="00A44144">
      <w:r>
        <w:t>[</w:t>
      </w:r>
      <w:r w:rsidR="00A44144">
        <w:t>A1.1</w:t>
      </w:r>
      <w:r>
        <w:t>]</w:t>
      </w:r>
      <w:r w:rsidR="00A44144">
        <w:t xml:space="preserve">: </w:t>
      </w:r>
      <w:r>
        <w:t>We invited **one** expert with well-trained</w:t>
      </w:r>
      <w:r>
        <w:rPr>
          <w:rFonts w:hint="eastAsia"/>
        </w:rPr>
        <w:t xml:space="preserve"> </w:t>
      </w:r>
      <w:r>
        <w:t>drawing skills to draw</w:t>
      </w:r>
      <w:r>
        <w:t xml:space="preserve"> **12**</w:t>
      </w:r>
      <w:r>
        <w:t xml:space="preserve"> portrait sketches</w:t>
      </w:r>
      <w:r>
        <w:t xml:space="preserve"> for testing. Also, we invited **20** graduate</w:t>
      </w:r>
      <w:r>
        <w:rPr>
          <w:rFonts w:hint="eastAsia"/>
        </w:rPr>
        <w:t xml:space="preserve"> </w:t>
      </w:r>
      <w:r>
        <w:t>students without drawing skills to</w:t>
      </w:r>
      <w:r>
        <w:t xml:space="preserve"> **200**</w:t>
      </w:r>
      <w:r>
        <w:t xml:space="preserve"> draw freehand sketches</w:t>
      </w:r>
      <w:r>
        <w:t xml:space="preserve">. These details </w:t>
      </w:r>
      <w:r w:rsidR="00BF5D68">
        <w:t>will</w:t>
      </w:r>
      <w:r>
        <w:t xml:space="preserve"> be added in revised paper.</w:t>
      </w:r>
    </w:p>
    <w:p w:rsidR="00E7726C" w:rsidRDefault="00E7726C" w:rsidP="00A44144"/>
    <w:p w:rsidR="00E7726C" w:rsidRDefault="00E7726C" w:rsidP="00A44144">
      <w:r>
        <w:rPr>
          <w:rFonts w:hint="eastAsia"/>
        </w:rPr>
        <w:t>[Review</w:t>
      </w:r>
      <w:r w:rsidR="004E44E8">
        <w:t>1</w:t>
      </w:r>
      <w:r>
        <w:rPr>
          <w:rFonts w:hint="eastAsia"/>
        </w:rPr>
        <w:t>-Q2]: Are results</w:t>
      </w:r>
      <w:r>
        <w:t xml:space="preserve"> in Figure 6/7</w:t>
      </w:r>
      <w:r>
        <w:rPr>
          <w:rFonts w:hint="eastAsia"/>
        </w:rPr>
        <w:t xml:space="preserve"> </w:t>
      </w:r>
      <w:r w:rsidRPr="00E7726C">
        <w:t>representative of the entir</w:t>
      </w:r>
      <w:r>
        <w:t>e set, or only the best results?</w:t>
      </w:r>
    </w:p>
    <w:p w:rsidR="00E7726C" w:rsidRDefault="00E7726C" w:rsidP="00A44144">
      <w:r>
        <w:t>[A1.2</w:t>
      </w:r>
      <w:r w:rsidRPr="00E7726C">
        <w:t>]:</w:t>
      </w:r>
      <w:r>
        <w:t xml:space="preserve"> Basically, </w:t>
      </w:r>
      <w:r w:rsidR="004E44E8">
        <w:t xml:space="preserve">most of </w:t>
      </w:r>
      <w:r>
        <w:t xml:space="preserve">our results </w:t>
      </w:r>
      <w:r w:rsidR="00C539B4">
        <w:t xml:space="preserve">on both types of hand-drawn sketches surpass those of both baseline methods in generating fine textures and realistic face shapes. We selected results shown in Figure 6/7 to better demonstrate our model’s effectiveness on spatially </w:t>
      </w:r>
      <w:r w:rsidR="00C539B4" w:rsidRPr="00C539B4">
        <w:t xml:space="preserve">adjusting </w:t>
      </w:r>
      <w:r w:rsidR="00C539B4">
        <w:t>balance between realism and conformance, which is one of the key ideas of the proposed method. See [A3.3] for further explanation on this idea.</w:t>
      </w:r>
      <w:r w:rsidR="00BF5D68">
        <w:t xml:space="preserve"> We will emphasize this idea in the descriptions of Figure 6/7.</w:t>
      </w:r>
    </w:p>
    <w:p w:rsidR="00E7726C" w:rsidRPr="00E7726C" w:rsidRDefault="00E7726C" w:rsidP="00A44144">
      <w:pPr>
        <w:rPr>
          <w:rFonts w:hint="eastAsia"/>
        </w:rPr>
      </w:pPr>
    </w:p>
    <w:p w:rsidR="00A44144" w:rsidRDefault="004E44E8" w:rsidP="00A44144">
      <w:r w:rsidRPr="004E44E8">
        <w:t>[Review</w:t>
      </w:r>
      <w:r>
        <w:t>2</w:t>
      </w:r>
      <w:r w:rsidRPr="004E44E8">
        <w:t>-Q</w:t>
      </w:r>
      <w:r>
        <w:t>1</w:t>
      </w:r>
      <w:r w:rsidRPr="004E44E8">
        <w:t>]</w:t>
      </w:r>
      <w:r w:rsidR="00A44144">
        <w:t>: Comments on typos and minor errors.</w:t>
      </w:r>
    </w:p>
    <w:p w:rsidR="00A44144" w:rsidRDefault="004E44E8" w:rsidP="00A44144">
      <w:r>
        <w:t>[</w:t>
      </w:r>
      <w:r w:rsidR="00A44144">
        <w:t>A2.1</w:t>
      </w:r>
      <w:r>
        <w:t>]</w:t>
      </w:r>
      <w:r w:rsidR="00A44144">
        <w:t xml:space="preserve">: </w:t>
      </w:r>
      <w:r w:rsidR="00B15270">
        <w:t>T</w:t>
      </w:r>
      <w:r w:rsidR="00A44144">
        <w:t xml:space="preserve">ypos and errors </w:t>
      </w:r>
      <w:r w:rsidR="00251DA2">
        <w:t>are to be</w:t>
      </w:r>
      <w:r w:rsidR="00A44144">
        <w:t xml:space="preserve"> modified in revised paper.</w:t>
      </w:r>
    </w:p>
    <w:p w:rsidR="00A44144" w:rsidRDefault="00A44144" w:rsidP="00A44144"/>
    <w:p w:rsidR="00A44144" w:rsidRDefault="004E44E8" w:rsidP="00A44144">
      <w:r w:rsidRPr="004E44E8">
        <w:t>[Review</w:t>
      </w:r>
      <w:r>
        <w:t>3</w:t>
      </w:r>
      <w:r w:rsidRPr="004E44E8">
        <w:t>-Q</w:t>
      </w:r>
      <w:r>
        <w:t>1</w:t>
      </w:r>
      <w:r w:rsidRPr="004E44E8">
        <w:t>]</w:t>
      </w:r>
      <w:r w:rsidR="00A44144">
        <w:t xml:space="preserve">: </w:t>
      </w:r>
      <w:r w:rsidR="00A44144" w:rsidRPr="00A44144">
        <w:t>Can the proposed solution generalized to other types like animals, cars, etc. how and why?</w:t>
      </w:r>
    </w:p>
    <w:p w:rsidR="00A44144" w:rsidRDefault="004E44E8" w:rsidP="00A44144">
      <w:r>
        <w:t>[</w:t>
      </w:r>
      <w:r w:rsidR="00A44144">
        <w:t>A3.1</w:t>
      </w:r>
      <w:r>
        <w:t>]</w:t>
      </w:r>
      <w:r w:rsidR="00A44144">
        <w:t xml:space="preserve">: </w:t>
      </w:r>
      <w:r w:rsidR="00B0567A" w:rsidRPr="00B0567A">
        <w:t xml:space="preserve">Face images </w:t>
      </w:r>
      <w:r w:rsidR="00B0567A">
        <w:t xml:space="preserve">in the used dataset </w:t>
      </w:r>
      <w:r w:rsidR="00B0567A" w:rsidRPr="00B0567A">
        <w:t>are aligned, and the structure of faces are well-defined.</w:t>
      </w:r>
      <w:r w:rsidR="00B0567A">
        <w:t xml:space="preserve"> These two characters </w:t>
      </w:r>
      <w:r w:rsidR="00B0567A" w:rsidRPr="00B0567A">
        <w:t xml:space="preserve">reduce the difficulty </w:t>
      </w:r>
      <w:r w:rsidR="00B0567A">
        <w:t>of our task</w:t>
      </w:r>
      <w:r w:rsidR="00B15270">
        <w:t xml:space="preserve"> (though it is still very challenging)</w:t>
      </w:r>
      <w:r w:rsidR="00B0567A">
        <w:t xml:space="preserve">. </w:t>
      </w:r>
      <w:r w:rsidR="00B0567A" w:rsidRPr="00B0567A">
        <w:t>The proposed solution might be easy to be generalized to</w:t>
      </w:r>
      <w:r w:rsidR="00B0567A">
        <w:t xml:space="preserve"> datasets with</w:t>
      </w:r>
      <w:r w:rsidR="00B0567A" w:rsidRPr="00B0567A">
        <w:t xml:space="preserve"> aligned images of other types, such as animal face dataset [</w:t>
      </w:r>
      <w:r>
        <w:t>M</w:t>
      </w:r>
      <w:r w:rsidR="00B0567A" w:rsidRPr="00B0567A">
        <w:t>UNIT</w:t>
      </w:r>
      <w:r>
        <w:t>, Huang et al. ECCV 2018</w:t>
      </w:r>
      <w:r w:rsidR="00B0567A" w:rsidRPr="00B0567A">
        <w:t>], shoes dataset</w:t>
      </w:r>
      <w:r w:rsidRPr="004E44E8">
        <w:t xml:space="preserve"> </w:t>
      </w:r>
      <w:r w:rsidRPr="00B0567A">
        <w:t xml:space="preserve">and handbag dataset </w:t>
      </w:r>
      <w:r w:rsidR="00B0567A" w:rsidRPr="00B0567A">
        <w:t>[pix2pix</w:t>
      </w:r>
      <w:r>
        <w:t>, Phillip et al. CVPR 2017</w:t>
      </w:r>
      <w:r w:rsidR="00B0567A" w:rsidRPr="00B0567A">
        <w:t>]. However there potentially exists some challenges in generalizing to unaligned dataset or dataset with multiple object classes</w:t>
      </w:r>
      <w:r w:rsidR="00B0567A">
        <w:t>,</w:t>
      </w:r>
      <w:r w:rsidR="00B0567A" w:rsidRPr="00B0567A">
        <w:t xml:space="preserve"> like ImageNet, </w:t>
      </w:r>
      <w:r w:rsidR="00B0567A">
        <w:t>due to</w:t>
      </w:r>
      <w:r w:rsidR="00B0567A" w:rsidRPr="00B0567A">
        <w:t xml:space="preserve"> the </w:t>
      </w:r>
      <w:r w:rsidR="00B15270" w:rsidRPr="00B15270">
        <w:t xml:space="preserve">diversity </w:t>
      </w:r>
      <w:r w:rsidR="00B0567A" w:rsidRPr="00B0567A">
        <w:t>of structures, positions and scales.</w:t>
      </w:r>
    </w:p>
    <w:p w:rsidR="00B15270" w:rsidRDefault="00B15270" w:rsidP="00A44144"/>
    <w:p w:rsidR="00A44144" w:rsidRDefault="004E44E8" w:rsidP="00A44144">
      <w:r w:rsidRPr="004E44E8">
        <w:t>[Review3-Q</w:t>
      </w:r>
      <w:r>
        <w:t>2</w:t>
      </w:r>
      <w:r w:rsidRPr="004E44E8">
        <w:t>]</w:t>
      </w:r>
      <w:r w:rsidR="00B0567A">
        <w:t>: Comparison with paper Chen et al.</w:t>
      </w:r>
    </w:p>
    <w:p w:rsidR="00A44144" w:rsidRDefault="004E44E8" w:rsidP="00A44144">
      <w:r>
        <w:t>[</w:t>
      </w:r>
      <w:r w:rsidR="00B0567A">
        <w:t>A3.2</w:t>
      </w:r>
      <w:r>
        <w:t>]</w:t>
      </w:r>
      <w:r w:rsidR="00B0567A">
        <w:t xml:space="preserve">: </w:t>
      </w:r>
      <w:r w:rsidR="00B0567A" w:rsidRPr="00B0567A">
        <w:t>It is not able to compare with this paper, since this paper</w:t>
      </w:r>
      <w:r w:rsidR="00B15270">
        <w:t>, accepted by Siggraph 2020,</w:t>
      </w:r>
      <w:r w:rsidR="00B0567A" w:rsidRPr="00B0567A">
        <w:t xml:space="preserve"> is not published and</w:t>
      </w:r>
      <w:r w:rsidR="00B15270">
        <w:t>, as far as I know,</w:t>
      </w:r>
      <w:r w:rsidR="00B0567A" w:rsidRPr="00B0567A">
        <w:t xml:space="preserve"> is </w:t>
      </w:r>
      <w:r w:rsidR="00B15270">
        <w:t xml:space="preserve">not </w:t>
      </w:r>
      <w:r w:rsidR="00B0567A" w:rsidRPr="00B0567A">
        <w:t xml:space="preserve">available at arXiv </w:t>
      </w:r>
      <w:r w:rsidR="00B15270">
        <w:t>until</w:t>
      </w:r>
      <w:r w:rsidR="00B0567A" w:rsidRPr="00B0567A">
        <w:t xml:space="preserve"> June 2020</w:t>
      </w:r>
      <w:r w:rsidR="00B15270">
        <w:t>, AFTER the submission</w:t>
      </w:r>
      <w:r w:rsidR="00B0567A" w:rsidRPr="00B0567A">
        <w:t xml:space="preserve"> date of our paper.</w:t>
      </w:r>
    </w:p>
    <w:p w:rsidR="00B15270" w:rsidRDefault="00B15270" w:rsidP="00A44144"/>
    <w:p w:rsidR="00A44144" w:rsidRDefault="004E44E8" w:rsidP="00A44144">
      <w:r w:rsidRPr="004E44E8">
        <w:t>[Review3-Q</w:t>
      </w:r>
      <w:r>
        <w:t>3</w:t>
      </w:r>
      <w:r w:rsidRPr="004E44E8">
        <w:t>]</w:t>
      </w:r>
      <w:r w:rsidR="00B0567A">
        <w:t xml:space="preserve">: </w:t>
      </w:r>
      <w:r w:rsidR="00B0567A" w:rsidRPr="00B0567A">
        <w:t xml:space="preserve">'We argue that the balance between the realism and the conformance differs from one position to another across the face image'. </w:t>
      </w:r>
      <w:r w:rsidR="00BF5D68">
        <w:t>T</w:t>
      </w:r>
      <w:r w:rsidR="00B0567A" w:rsidRPr="00B0567A">
        <w:t>his</w:t>
      </w:r>
      <w:r w:rsidR="00BF5D68">
        <w:t xml:space="preserve"> is</w:t>
      </w:r>
      <w:r w:rsidR="00B0567A" w:rsidRPr="00B0567A">
        <w:t xml:space="preserve"> not </w:t>
      </w:r>
      <w:r w:rsidR="00BF5D68">
        <w:t>clear. C</w:t>
      </w:r>
      <w:r w:rsidR="00B0567A" w:rsidRPr="00B0567A">
        <w:t>an you explain why?</w:t>
      </w:r>
    </w:p>
    <w:p w:rsidR="00A44144" w:rsidRDefault="004E44E8" w:rsidP="00A44144">
      <w:r>
        <w:t>[</w:t>
      </w:r>
      <w:r w:rsidR="00B0567A">
        <w:rPr>
          <w:rFonts w:hint="eastAsia"/>
        </w:rPr>
        <w:t>A</w:t>
      </w:r>
      <w:r w:rsidR="00B0567A">
        <w:t>3.3</w:t>
      </w:r>
      <w:r>
        <w:t>]</w:t>
      </w:r>
      <w:r w:rsidR="00B0567A">
        <w:t xml:space="preserve">: </w:t>
      </w:r>
      <w:r w:rsidR="00B0567A" w:rsidRPr="00B0567A">
        <w:t>We argue that the quality of each part</w:t>
      </w:r>
      <w:r w:rsidR="00BF5D68">
        <w:t xml:space="preserve"> in one</w:t>
      </w:r>
      <w:r w:rsidR="00B0567A" w:rsidRPr="00B0567A">
        <w:t xml:space="preserve"> </w:t>
      </w:r>
      <w:r w:rsidR="00B15270">
        <w:t xml:space="preserve">common hand-drawn </w:t>
      </w:r>
      <w:r w:rsidR="00B0567A" w:rsidRPr="00B0567A">
        <w:t>sketch differs from each other. The balance moves forwards to the conformance at a well-drawn part</w:t>
      </w:r>
      <w:r w:rsidR="00BF5D68">
        <w:t xml:space="preserve"> with realistic shape</w:t>
      </w:r>
      <w:r w:rsidR="00B0567A" w:rsidRPr="00B0567A">
        <w:t xml:space="preserve"> to meet the desire/tendency of user, while moving forwards to the realism at a poor-drawn part to ensure the quality of the generated image.</w:t>
      </w:r>
    </w:p>
    <w:p w:rsidR="00B15270" w:rsidRDefault="00B15270" w:rsidP="00A44144"/>
    <w:p w:rsidR="00A44144" w:rsidRDefault="004E44E8" w:rsidP="00A44144">
      <w:r w:rsidRPr="004E44E8">
        <w:t>[Review3-Q</w:t>
      </w:r>
      <w:r>
        <w:t>4</w:t>
      </w:r>
      <w:r w:rsidRPr="004E44E8">
        <w:t>]</w:t>
      </w:r>
      <w:r w:rsidR="00B0567A">
        <w:t>: Eq.8 is not clear.</w:t>
      </w:r>
    </w:p>
    <w:p w:rsidR="00A44144" w:rsidRDefault="004E44E8" w:rsidP="00A44144">
      <w:r>
        <w:t>[</w:t>
      </w:r>
      <w:r w:rsidR="00B0567A">
        <w:t>A3.4</w:t>
      </w:r>
      <w:r>
        <w:t>]</w:t>
      </w:r>
      <w:r w:rsidR="00B0567A">
        <w:t xml:space="preserve">: </w:t>
      </w:r>
      <w:r w:rsidR="00492DB2" w:rsidRPr="00492DB2">
        <w:t>Eq.8</w:t>
      </w:r>
      <w:r w:rsidR="00492DB2">
        <w:t xml:space="preserve"> is t</w:t>
      </w:r>
      <w:r w:rsidR="00B0567A">
        <w:t>o be modified in revised paper.</w:t>
      </w:r>
    </w:p>
    <w:p w:rsidR="00B15270" w:rsidRDefault="00B15270" w:rsidP="00A44144"/>
    <w:p w:rsidR="00B15270" w:rsidRDefault="004E44E8" w:rsidP="00A44144">
      <w:r w:rsidRPr="004E44E8">
        <w:t>[Review3-Q</w:t>
      </w:r>
      <w:r>
        <w:t>5</w:t>
      </w:r>
      <w:r w:rsidRPr="004E44E8">
        <w:t>]</w:t>
      </w:r>
      <w:r w:rsidR="00B0567A">
        <w:t xml:space="preserve">: </w:t>
      </w:r>
      <w:r w:rsidR="00B0567A" w:rsidRPr="00B0567A">
        <w:t>The proposed solution is very expensive in term of complexity because it requires treating each facial feature locally first and then the face as a whole? can you elaborate more on this?</w:t>
      </w:r>
    </w:p>
    <w:p w:rsidR="00A44144" w:rsidRDefault="004E44E8" w:rsidP="00A44144">
      <w:r>
        <w:t>[</w:t>
      </w:r>
      <w:r w:rsidR="00B0567A">
        <w:t>A3.5</w:t>
      </w:r>
      <w:r>
        <w:t>]</w:t>
      </w:r>
      <w:r w:rsidR="00B0567A">
        <w:rPr>
          <w:rFonts w:hint="eastAsia"/>
        </w:rPr>
        <w:t>:</w:t>
      </w:r>
      <w:r w:rsidR="00B0567A">
        <w:t xml:space="preserve"> </w:t>
      </w:r>
      <w:r w:rsidR="00B0567A">
        <w:rPr>
          <w:rFonts w:hint="eastAsia"/>
        </w:rPr>
        <w:t>T</w:t>
      </w:r>
      <w:r w:rsidR="00B0567A" w:rsidRPr="00B0567A">
        <w:t>he complexity is not as large as it appears since the number of channels of feature</w:t>
      </w:r>
      <w:r w:rsidR="00BF5D68">
        <w:t xml:space="preserve"> maps</w:t>
      </w:r>
      <w:r w:rsidR="00B0567A" w:rsidRPr="00B0567A">
        <w:t xml:space="preserve"> in SAP is small (4</w:t>
      </w:r>
      <w:r w:rsidR="00BF5D68">
        <w:t>8</w:t>
      </w:r>
      <w:r w:rsidR="00B0567A" w:rsidRPr="00B0567A">
        <w:t>).</w:t>
      </w:r>
    </w:p>
    <w:p w:rsidR="00B15270" w:rsidRDefault="00B15270" w:rsidP="00A44144"/>
    <w:p w:rsidR="00A44144" w:rsidRDefault="004E44E8" w:rsidP="00A44144">
      <w:r w:rsidRPr="004E44E8">
        <w:t>[Review3-Q</w:t>
      </w:r>
      <w:r>
        <w:t>6</w:t>
      </w:r>
      <w:r w:rsidRPr="004E44E8">
        <w:t>]</w:t>
      </w:r>
      <w:r w:rsidR="00B0567A">
        <w:t xml:space="preserve">: </w:t>
      </w:r>
      <w:r w:rsidR="00B0567A" w:rsidRPr="00B0567A">
        <w:t>More datasets and comparison are needed for the evaluation.</w:t>
      </w:r>
    </w:p>
    <w:p w:rsidR="00A44144" w:rsidRDefault="004E44E8" w:rsidP="00A44144">
      <w:r>
        <w:t>[</w:t>
      </w:r>
      <w:r w:rsidR="00B0567A">
        <w:t>A3.6</w:t>
      </w:r>
      <w:r>
        <w:t>]</w:t>
      </w:r>
      <w:r w:rsidR="00B0567A">
        <w:t>: More experiments are to be added in revised paper.</w:t>
      </w:r>
    </w:p>
    <w:p w:rsidR="00251DA2" w:rsidRDefault="00251DA2" w:rsidP="00A44144"/>
    <w:p w:rsidR="00FD081C" w:rsidRDefault="00FD081C" w:rsidP="00A44144">
      <w:r>
        <w:rPr>
          <w:rFonts w:hint="eastAsia"/>
        </w:rPr>
        <w:t>以上字符数：3</w:t>
      </w:r>
      <w:r>
        <w:t>212</w:t>
      </w:r>
      <w:r>
        <w:rPr>
          <w:rFonts w:hint="eastAsia"/>
        </w:rPr>
        <w:t xml:space="preserve"> （Rebuttal要求最大字符数是5</w:t>
      </w:r>
      <w:r>
        <w:t>000</w:t>
      </w:r>
      <w:r>
        <w:rPr>
          <w:rFonts w:hint="eastAsia"/>
        </w:rPr>
        <w:t>）</w:t>
      </w:r>
    </w:p>
    <w:p w:rsidR="00FD081C" w:rsidRDefault="00FD081C" w:rsidP="00A44144">
      <w:pPr>
        <w:rPr>
          <w:rFonts w:hint="eastAsia"/>
        </w:rPr>
      </w:pPr>
      <w:r>
        <w:rPr>
          <w:rFonts w:hint="eastAsia"/>
        </w:rPr>
        <w:t>草图的具体数量还要</w:t>
      </w:r>
      <w:bookmarkStart w:id="0" w:name="_GoBack"/>
      <w:bookmarkEnd w:id="0"/>
      <w:r>
        <w:rPr>
          <w:rFonts w:hint="eastAsia"/>
        </w:rPr>
        <w:t>根据最后的收集的数量修改。</w:t>
      </w:r>
    </w:p>
    <w:p w:rsidR="00FF5194" w:rsidRDefault="00FF5194" w:rsidP="00A44144">
      <w:pPr>
        <w:rPr>
          <w:rFonts w:hint="eastAsia"/>
        </w:rPr>
      </w:pPr>
      <w:r>
        <w:rPr>
          <w:rFonts w:hint="eastAsia"/>
        </w:rPr>
        <w:t>Discuss:</w:t>
      </w:r>
    </w:p>
    <w:p w:rsidR="00251DA2" w:rsidRDefault="00251DA2" w:rsidP="00FF51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这句话应该用什么时态？</w:t>
      </w:r>
    </w:p>
    <w:p w:rsidR="00251DA2" w:rsidRDefault="00251DA2" w:rsidP="00251DA2">
      <w:pPr>
        <w:pStyle w:val="a5"/>
        <w:numPr>
          <w:ilvl w:val="0"/>
          <w:numId w:val="2"/>
        </w:numPr>
        <w:ind w:firstLineChars="0"/>
      </w:pPr>
      <w:r>
        <w:t>X</w:t>
      </w:r>
      <w:r>
        <w:rPr>
          <w:rFonts w:hint="eastAsia"/>
        </w:rPr>
        <w:t>x</w:t>
      </w:r>
      <w:r>
        <w:t xml:space="preserve">xx is to be modified in revised paper. </w:t>
      </w:r>
    </w:p>
    <w:p w:rsidR="00251DA2" w:rsidRDefault="00251DA2" w:rsidP="00251DA2">
      <w:pPr>
        <w:pStyle w:val="a5"/>
        <w:numPr>
          <w:ilvl w:val="0"/>
          <w:numId w:val="2"/>
        </w:numPr>
        <w:ind w:firstLineChars="0"/>
      </w:pPr>
      <w:r>
        <w:t>Xxxx is modified…</w:t>
      </w:r>
    </w:p>
    <w:p w:rsidR="00251DA2" w:rsidRDefault="00251DA2" w:rsidP="00251DA2">
      <w:pPr>
        <w:pStyle w:val="a5"/>
        <w:numPr>
          <w:ilvl w:val="0"/>
          <w:numId w:val="2"/>
        </w:numPr>
        <w:ind w:firstLineChars="0"/>
      </w:pPr>
      <w:r>
        <w:t>Xxxx has been modified…</w:t>
      </w:r>
    </w:p>
    <w:p w:rsidR="00251DA2" w:rsidRDefault="00251DA2" w:rsidP="00251DA2">
      <w:pPr>
        <w:pStyle w:val="a5"/>
        <w:numPr>
          <w:ilvl w:val="0"/>
          <w:numId w:val="2"/>
        </w:numPr>
        <w:ind w:firstLineChars="0"/>
      </w:pPr>
      <w:r>
        <w:t>Xxxx will be modified…</w:t>
      </w:r>
    </w:p>
    <w:p w:rsidR="00FF5194" w:rsidRPr="00251DA2" w:rsidRDefault="00FF5194" w:rsidP="00CD3CD9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 w:rsidRPr="00FF5194">
        <w:t>[Review3-Q6]</w:t>
      </w:r>
      <w:r>
        <w:rPr>
          <w:rFonts w:hint="eastAsia"/>
        </w:rPr>
        <w:t>要不要回答？回答的话</w:t>
      </w:r>
      <w:r w:rsidR="00C05152">
        <w:rPr>
          <w:rFonts w:hint="eastAsia"/>
        </w:rPr>
        <w:t>，里面要不要指明将加入什么实验？</w:t>
      </w:r>
    </w:p>
    <w:sectPr w:rsidR="00FF5194" w:rsidRPr="00251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C7E" w:rsidRDefault="006A4C7E" w:rsidP="00A44144">
      <w:r>
        <w:separator/>
      </w:r>
    </w:p>
  </w:endnote>
  <w:endnote w:type="continuationSeparator" w:id="0">
    <w:p w:rsidR="006A4C7E" w:rsidRDefault="006A4C7E" w:rsidP="00A4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C7E" w:rsidRDefault="006A4C7E" w:rsidP="00A44144">
      <w:r>
        <w:separator/>
      </w:r>
    </w:p>
  </w:footnote>
  <w:footnote w:type="continuationSeparator" w:id="0">
    <w:p w:rsidR="006A4C7E" w:rsidRDefault="006A4C7E" w:rsidP="00A44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C3C"/>
    <w:multiLevelType w:val="hybridMultilevel"/>
    <w:tmpl w:val="194E3AE4"/>
    <w:lvl w:ilvl="0" w:tplc="5B982F7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E12B35"/>
    <w:multiLevelType w:val="hybridMultilevel"/>
    <w:tmpl w:val="BE6E3B00"/>
    <w:lvl w:ilvl="0" w:tplc="BE9865F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CA0B40"/>
    <w:multiLevelType w:val="hybridMultilevel"/>
    <w:tmpl w:val="B0D08F18"/>
    <w:lvl w:ilvl="0" w:tplc="4B52E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B9"/>
    <w:rsid w:val="00021C80"/>
    <w:rsid w:val="00064A0D"/>
    <w:rsid w:val="001375E8"/>
    <w:rsid w:val="001C5D14"/>
    <w:rsid w:val="00251DA2"/>
    <w:rsid w:val="003E3107"/>
    <w:rsid w:val="004129FB"/>
    <w:rsid w:val="00412E78"/>
    <w:rsid w:val="00492DB2"/>
    <w:rsid w:val="004B6220"/>
    <w:rsid w:val="004E44E8"/>
    <w:rsid w:val="005F5E0D"/>
    <w:rsid w:val="006075B9"/>
    <w:rsid w:val="00674A23"/>
    <w:rsid w:val="006836A9"/>
    <w:rsid w:val="006A4C7E"/>
    <w:rsid w:val="007E7075"/>
    <w:rsid w:val="00A44144"/>
    <w:rsid w:val="00B0567A"/>
    <w:rsid w:val="00B15270"/>
    <w:rsid w:val="00BF5D68"/>
    <w:rsid w:val="00C05152"/>
    <w:rsid w:val="00C4326B"/>
    <w:rsid w:val="00C539B4"/>
    <w:rsid w:val="00E7726C"/>
    <w:rsid w:val="00F403C9"/>
    <w:rsid w:val="00FD081C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E905BB"/>
  <w15:chartTrackingRefBased/>
  <w15:docId w15:val="{862C5ABA-1CDA-4755-BDC6-E929437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6A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C5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5D1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C5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C5D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C5D1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441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414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41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41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634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471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15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837339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460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69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70275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042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9917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2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3D3D3"/>
                    <w:right w:val="none" w:sz="0" w:space="0" w:color="auto"/>
                  </w:divBdr>
                </w:div>
                <w:div w:id="14639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01360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3D3D3"/>
                    <w:right w:val="none" w:sz="0" w:space="0" w:color="auto"/>
                  </w:divBdr>
                </w:div>
                <w:div w:id="108823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77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3D3D3"/>
                    <w:right w:val="none" w:sz="0" w:space="0" w:color="auto"/>
                  </w:divBdr>
                </w:div>
                <w:div w:id="4645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595</Words>
  <Characters>2881</Characters>
  <Application>Microsoft Office Word</Application>
  <DocSecurity>0</DocSecurity>
  <Lines>64</Lines>
  <Paragraphs>33</Paragraphs>
  <ScaleCrop>false</ScaleCrop>
  <Company>USTC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YuhangLi</dc:creator>
  <cp:keywords/>
  <dc:description/>
  <cp:lastModifiedBy>YuhangLi</cp:lastModifiedBy>
  <cp:revision>9</cp:revision>
  <dcterms:created xsi:type="dcterms:W3CDTF">2020-07-03T13:46:00Z</dcterms:created>
  <dcterms:modified xsi:type="dcterms:W3CDTF">2020-07-05T16:18:00Z</dcterms:modified>
</cp:coreProperties>
</file>