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rPr>
      </w:pPr>
      <w:r w:rsidDel="00000000" w:rsidR="00000000" w:rsidRPr="00000000">
        <w:rPr>
          <w:b w:val="1"/>
          <w:rtl w:val="0"/>
        </w:rPr>
        <w:t xml:space="preserve">Plot:</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Mystical raccoon dogs (tanuki) from a Tokyo forest unite, using their shapeshifting abilities to oppose urban developers encroaching on their habitat. They alternate between mischief and intense opposition, facing the harsh reality of shrinking nature amid urbanization.</w:t>
      </w:r>
    </w:p>
    <w:p w:rsidR="00000000" w:rsidDel="00000000" w:rsidP="00000000" w:rsidRDefault="00000000" w:rsidRPr="00000000" w14:paraId="00000003">
      <w:pPr>
        <w:spacing w:after="240" w:before="240" w:lineRule="auto"/>
        <w:jc w:val="both"/>
        <w:rPr>
          <w:b w:val="1"/>
        </w:rPr>
      </w:pPr>
      <w:r w:rsidDel="00000000" w:rsidR="00000000" w:rsidRPr="00000000">
        <w:rPr>
          <w:b w:val="1"/>
          <w:rtl w:val="0"/>
        </w:rPr>
        <w:t xml:space="preserve">Description 1:</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 "Pom Poko" uses folklore to explore environmental and cultural issues through shapeshifting tanuki. Balancing comedy and the serious theme of fighting ecological degradation, it showcases the tanuki's playful antics and grave battle to preserve their home.</w:t>
      </w:r>
    </w:p>
    <w:p w:rsidR="00000000" w:rsidDel="00000000" w:rsidP="00000000" w:rsidRDefault="00000000" w:rsidRPr="00000000" w14:paraId="00000005">
      <w:pPr>
        <w:spacing w:after="240" w:before="240" w:lineRule="auto"/>
        <w:jc w:val="both"/>
        <w:rPr>
          <w:b w:val="1"/>
        </w:rPr>
      </w:pPr>
      <w:r w:rsidDel="00000000" w:rsidR="00000000" w:rsidRPr="00000000">
        <w:rPr>
          <w:b w:val="1"/>
          <w:rtl w:val="0"/>
        </w:rPr>
        <w:t xml:space="preserve">Description 2:</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 Directed by Isao Takahata, "Pom Poko" blends fantasy and social critique through Japanese mythology of shapeshifting tanuki combating modernity. The animation contrasts vibrant nature with advancing urban landscapes, highlighting conservation versus development.  </w:t>
      </w:r>
    </w:p>
    <w:p w:rsidR="00000000" w:rsidDel="00000000" w:rsidP="00000000" w:rsidRDefault="00000000" w:rsidRPr="00000000" w14:paraId="00000007">
      <w:pPr>
        <w:spacing w:after="240" w:before="240" w:lineRule="auto"/>
        <w:jc w:val="both"/>
        <w:rPr>
          <w:b w:val="1"/>
        </w:rPr>
      </w:pPr>
      <w:r w:rsidDel="00000000" w:rsidR="00000000" w:rsidRPr="00000000">
        <w:rPr>
          <w:b w:val="1"/>
          <w:rtl w:val="0"/>
        </w:rPr>
        <w:t xml:space="preserve">Description 3: </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"Pom Poko" boasts a dynamic tanuki cast using their unique traits for a collective mission. Its inventive transformation scenes demonstrate Ghibli's signature animation flair, blending humor with a critical message on environmental preservation amid relentless urbanization.</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