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5E21F4">
      <w:pPr>
        <w:jc w:val="center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设计规格说明书</w:t>
      </w:r>
    </w:p>
    <w:p w14:paraId="54C7387B">
      <w:pPr>
        <w:numPr>
          <w:ilvl w:val="0"/>
          <w:numId w:val="1"/>
        </w:numPr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系统总体目标</w:t>
      </w:r>
    </w:p>
    <w:p w14:paraId="30C7E079">
      <w:pPr>
        <w:numPr>
          <w:ilvl w:val="0"/>
          <w:numId w:val="0"/>
        </w:numPr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结合北京交通大学食堂就餐情况现状，设计和实现一款就餐情况仿真系统，能够实现初始化基本参数、可视化实时监控排队就餐情况、图表分析数据等功能。通过仿真，可以模拟北京交通大学学活一楼食堂就餐场景，为管理人员探索食堂承载能力上限、分析不同人流压力情况下如何动态设置打饭窗口数量提供决策支持。</w:t>
      </w:r>
    </w:p>
    <w:p w14:paraId="0178F184">
      <w:pPr>
        <w:numPr>
          <w:ilvl w:val="0"/>
          <w:numId w:val="1"/>
        </w:numPr>
        <w:ind w:left="0" w:leftChars="0" w:firstLine="0" w:firstLine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系统开发架构</w:t>
      </w:r>
    </w:p>
    <w:p w14:paraId="5CE386D6">
      <w:pPr>
        <w:numPr>
          <w:ilvl w:val="0"/>
          <w:numId w:val="0"/>
        </w:numPr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</w:t>
      </w:r>
      <w:r>
        <w:rPr>
          <w:rFonts w:hint="eastAsia"/>
          <w:sz w:val="24"/>
          <w:szCs w:val="24"/>
        </w:rPr>
        <w:t>B/S架构</w:t>
      </w:r>
    </w:p>
    <w:p w14:paraId="2697B321">
      <w:pPr>
        <w:numPr>
          <w:ilvl w:val="0"/>
          <w:numId w:val="1"/>
        </w:numPr>
        <w:ind w:left="0" w:leftChars="0" w:firstLine="0" w:firstLine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系统开发环境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2460"/>
        <w:gridCol w:w="3915"/>
      </w:tblGrid>
      <w:tr w14:paraId="32EA3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37109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类别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9EEF0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推荐工具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9926D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理由</w:t>
            </w:r>
          </w:p>
        </w:tc>
      </w:tr>
      <w:tr w14:paraId="3187B7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B5D0E4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 IDE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D3A391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VS Code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D0DE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轻量、插件丰富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全平台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、操作简单</w:t>
            </w:r>
          </w:p>
        </w:tc>
      </w:tr>
      <w:tr w14:paraId="7BE2D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A05788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数据库工具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D408D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MySQL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974B7E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可视化管理数据库。</w:t>
            </w:r>
          </w:p>
        </w:tc>
      </w:tr>
      <w:tr w14:paraId="2EC02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F2E272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API 测试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9DB168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Postman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E0FAA5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测试后端接口</w:t>
            </w:r>
          </w:p>
        </w:tc>
      </w:tr>
      <w:tr w14:paraId="6880B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42E7E9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版本控制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6904FE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Git + GitHub / Gitee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4DEC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协作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</w:tr>
      <w:tr w14:paraId="486DE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0CBAB3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环境管理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C60DA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Anaconda 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93A84F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一键安装所有依赖，避免环境冲突。</w:t>
            </w:r>
          </w:p>
        </w:tc>
      </w:tr>
    </w:tbl>
    <w:p w14:paraId="738415A6">
      <w:pPr>
        <w:numPr>
          <w:ilvl w:val="0"/>
          <w:numId w:val="0"/>
        </w:numPr>
        <w:ind w:leftChars="0"/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开发语言：以python为主</w:t>
      </w:r>
    </w:p>
    <w:p w14:paraId="7D8109A3">
      <w:pPr>
        <w:numPr>
          <w:ilvl w:val="0"/>
          <w:numId w:val="1"/>
        </w:numPr>
        <w:ind w:left="0" w:leftChars="0" w:firstLine="0" w:firstLine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系统架构（划分为几个模块，每个模块的功能和作用是什么，各个模块之前如何协同和配合，</w:t>
      </w:r>
      <w:r>
        <w:rPr>
          <w:rFonts w:hint="eastAsia"/>
          <w:b/>
          <w:bCs/>
          <w:sz w:val="24"/>
          <w:szCs w:val="24"/>
        </w:rPr>
        <w:t>模块之间需要交换哪些数据，接口形式是什么</w:t>
      </w:r>
      <w:r>
        <w:rPr>
          <w:rFonts w:hint="eastAsia"/>
          <w:sz w:val="24"/>
          <w:szCs w:val="24"/>
        </w:rPr>
        <w:t>）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1"/>
        <w:gridCol w:w="3340"/>
        <w:gridCol w:w="2795"/>
      </w:tblGrid>
      <w:tr w14:paraId="40DCB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216" w:type="dxa"/>
            <w:shd w:val="clear" w:color="auto" w:fill="auto"/>
            <w:vAlign w:val="center"/>
          </w:tcPr>
          <w:p w14:paraId="15C15B6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模块名称</w:t>
            </w:r>
          </w:p>
        </w:tc>
        <w:tc>
          <w:tcPr>
            <w:tcW w:w="3310" w:type="dxa"/>
            <w:shd w:val="clear" w:color="auto" w:fill="auto"/>
            <w:vAlign w:val="center"/>
          </w:tcPr>
          <w:p w14:paraId="42E33DC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功能描述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F74BE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核心作用</w:t>
            </w:r>
          </w:p>
        </w:tc>
      </w:tr>
      <w:tr w14:paraId="7FE8AB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16" w:type="dxa"/>
            <w:shd w:val="clear" w:color="auto" w:fill="auto"/>
            <w:vAlign w:val="center"/>
          </w:tcPr>
          <w:p w14:paraId="2B5F28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数据生成模块 (Generator)</w:t>
            </w:r>
          </w:p>
        </w:tc>
        <w:tc>
          <w:tcPr>
            <w:tcW w:w="3310" w:type="dxa"/>
            <w:shd w:val="clear" w:color="auto" w:fill="auto"/>
            <w:vAlign w:val="center"/>
          </w:tcPr>
          <w:p w14:paraId="712BF9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模拟学生到达的时间、打饭偏好、耐心值。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3EEF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系统的“源头”，提供原始压力数据。</w:t>
            </w:r>
          </w:p>
        </w:tc>
      </w:tr>
      <w:tr w14:paraId="08CA2F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16" w:type="dxa"/>
            <w:shd w:val="clear" w:color="auto" w:fill="auto"/>
            <w:vAlign w:val="center"/>
          </w:tcPr>
          <w:p w14:paraId="511710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仿真核心引擎 (Engine)</w:t>
            </w:r>
          </w:p>
        </w:tc>
        <w:tc>
          <w:tcPr>
            <w:tcW w:w="3310" w:type="dxa"/>
            <w:shd w:val="clear" w:color="auto" w:fill="auto"/>
            <w:vAlign w:val="center"/>
          </w:tcPr>
          <w:p w14:paraId="483D05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计算排队逻辑、窗口服务耗时、动态窗口开关算法。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7904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系统的“大脑”，执行具体的数学模型。</w:t>
            </w:r>
          </w:p>
        </w:tc>
      </w:tr>
      <w:tr w14:paraId="623EA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16" w:type="dxa"/>
            <w:shd w:val="clear" w:color="auto" w:fill="auto"/>
            <w:vAlign w:val="center"/>
          </w:tcPr>
          <w:p w14:paraId="39129D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数据监测模块 (Monitor)</w:t>
            </w:r>
          </w:p>
        </w:tc>
        <w:tc>
          <w:tcPr>
            <w:tcW w:w="3310" w:type="dxa"/>
            <w:shd w:val="clear" w:color="auto" w:fill="auto"/>
            <w:vAlign w:val="center"/>
          </w:tcPr>
          <w:p w14:paraId="1F7EC9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实时记录排队长度、等待时间、窗口利用率等指标。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55C2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系统的“眼睛”，负责收集实验数据。</w:t>
            </w:r>
          </w:p>
        </w:tc>
      </w:tr>
      <w:tr w14:paraId="6D242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16" w:type="dxa"/>
            <w:shd w:val="clear" w:color="auto" w:fill="auto"/>
            <w:vAlign w:val="center"/>
          </w:tcPr>
          <w:p w14:paraId="13C6A1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可视化与控制面板 (UI)</w:t>
            </w:r>
          </w:p>
        </w:tc>
        <w:tc>
          <w:tcPr>
            <w:tcW w:w="3310" w:type="dxa"/>
            <w:shd w:val="clear" w:color="auto" w:fill="auto"/>
            <w:vAlign w:val="center"/>
          </w:tcPr>
          <w:p w14:paraId="6B272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实时展示排队动画、压力测试曲线、调整仿真参数。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1AB6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系统的“脸面”，负责人机交互。</w:t>
            </w:r>
          </w:p>
        </w:tc>
      </w:tr>
    </w:tbl>
    <w:p w14:paraId="186973CB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</w:p>
    <w:p w14:paraId="0B51BDB7">
      <w:pPr>
        <w:numPr>
          <w:ilvl w:val="0"/>
          <w:numId w:val="1"/>
        </w:numPr>
        <w:ind w:left="0" w:leftChars="0" w:firstLine="0" w:firstLine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软件原型（界面长什么样子，在每个界面用户能做什么操作，各个界面之间的跳转关系是什么？）</w:t>
      </w:r>
    </w:p>
    <w:p w14:paraId="53BEF00C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1. 整体布局设计 (UI Layout)</w:t>
      </w:r>
    </w:p>
    <w:p w14:paraId="7669D407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A. 顶部：参数配置栏 (Configuration Bar)</w:t>
      </w:r>
    </w:p>
    <w:p w14:paraId="21248FF8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这部分是用户通过 API 或 UI 输入初始条件的地方。</w:t>
      </w:r>
    </w:p>
    <w:p w14:paraId="6FD076B0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输入组件：滑动条（Slider）或数字输入框。</w:t>
      </w:r>
    </w:p>
    <w:p w14:paraId="3CD90EB5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参数项：</w:t>
      </w:r>
    </w:p>
    <w:p w14:paraId="1AC63E56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人流密度（例如：10人/分钟）。</w:t>
      </w:r>
    </w:p>
    <w:p w14:paraId="0D8146B8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窗口初始数量（1-10个）。</w:t>
      </w:r>
    </w:p>
    <w:p w14:paraId="164D715E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学生耐心值（例如：排队超过5分钟就离开）。</w:t>
      </w:r>
    </w:p>
    <w:p w14:paraId="0E3161EF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运行开关：开始、暂停、重置、一键压力测试。</w:t>
      </w:r>
    </w:p>
    <w:p w14:paraId="1C13A294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B. 中间：实时仿真画布 (Simulation Canvas)</w:t>
      </w:r>
    </w:p>
    <w:p w14:paraId="70E4AE0F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这是最吸引眼球的部分，通过简单的图形代表实体。</w:t>
      </w:r>
    </w:p>
    <w:p w14:paraId="598CBD4B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窗口区域：一排小方块，绿色的表示“空闲”，红色的表示“忙碌”，灰色的表示“关闭”。</w:t>
      </w:r>
    </w:p>
    <w:p w14:paraId="2BBF02A6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学生实体：小圆点。当生成一个学生时，圆点出现在入口，然后自动移动到人数最少的方块（窗口）后面。</w:t>
      </w:r>
    </w:p>
    <w:p w14:paraId="0D51613B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动态交互：当算法决定“加开窗口”时，一个灰色的方块瞬间亮起，排队的人群自动分流。</w:t>
      </w:r>
    </w:p>
    <w:p w14:paraId="443873A2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C. 右侧：实时指标监控 (Real-time Metrics)</w:t>
      </w:r>
    </w:p>
    <w:p w14:paraId="32462A5A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通过仪表盘或简易数字展示当前系统的状态：</w:t>
      </w:r>
    </w:p>
    <w:p w14:paraId="26105B2A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当前负载：用进度条表示（0% - 100%）。</w:t>
      </w:r>
    </w:p>
    <w:p w14:paraId="0D209D70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平均等待时间：动态跳动的数字。</w:t>
      </w:r>
    </w:p>
    <w:p w14:paraId="2A37AAAA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流失率：因为排队太久而走掉的人数统计。</w:t>
      </w:r>
    </w:p>
    <w:p w14:paraId="30C5B8CA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D. 底部：数据分析图表 (Data Analytics Panel)</w:t>
      </w:r>
    </w:p>
    <w:p w14:paraId="58BF8DB2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这是体现“探索承载力上限”逻辑的地方。</w:t>
      </w:r>
    </w:p>
    <w:p w14:paraId="74CB9A5C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双轴折线图：</w:t>
      </w:r>
    </w:p>
    <w:p w14:paraId="6EE8CD03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横轴：仿真时间。</w:t>
      </w:r>
    </w:p>
    <w:p w14:paraId="25D424EA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纵轴1：排队总人数。</w:t>
      </w:r>
    </w:p>
    <w:p w14:paraId="71DAE48E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纵轴2：当前开启窗口数。</w:t>
      </w:r>
    </w:p>
    <w:p w14:paraId="3C8349EE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• 观察点：当纵轴1上升到一定程度，看纵轴2是否随之跳升。</w:t>
      </w:r>
    </w:p>
    <w:p w14:paraId="312E0315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具体界面演示如下：</w:t>
      </w:r>
    </w:p>
    <w:p w14:paraId="10FB4CD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2405" cy="2959735"/>
            <wp:effectExtent l="0" t="0" r="1079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CB20A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4785" cy="2754630"/>
            <wp:effectExtent l="0" t="0" r="571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6A395">
      <w:pPr>
        <w:numPr>
          <w:ilvl w:val="0"/>
          <w:numId w:val="0"/>
        </w:numPr>
        <w:ind w:lef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软件原型网站：blob:https://modao.cc/c7b6a9de-d766-4e0e-9cd7-b50bef39c133</w:t>
      </w:r>
    </w:p>
    <w:p w14:paraId="7CA80D17">
      <w:pPr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</w:rPr>
      </w:pPr>
    </w:p>
    <w:p w14:paraId="00B28584">
      <w:pPr>
        <w:jc w:val="both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6.数据模型</w:t>
      </w:r>
    </w:p>
    <w:tbl>
      <w:tblPr>
        <w:tblStyle w:val="2"/>
        <w:tblW w:w="8522" w:type="dxa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8"/>
        <w:gridCol w:w="2672"/>
        <w:gridCol w:w="3216"/>
        <w:gridCol w:w="1436"/>
      </w:tblGrid>
      <w:tr w14:paraId="2A69C0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32" w:hRule="atLeast"/>
          <w:tblHeader/>
          <w:tblCellSpacing w:w="15" w:type="dxa"/>
          <w:jc w:val="center"/>
        </w:trPr>
        <w:tc>
          <w:tcPr>
            <w:tcW w:w="1153" w:type="dxa"/>
            <w:shd w:val="clear" w:color="auto" w:fill="auto"/>
            <w:vAlign w:val="center"/>
          </w:tcPr>
          <w:p w14:paraId="4E7675A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数据</w:t>
            </w: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名称</w:t>
            </w:r>
          </w:p>
        </w:tc>
        <w:tc>
          <w:tcPr>
            <w:tcW w:w="2642" w:type="dxa"/>
            <w:shd w:val="clear" w:color="auto" w:fill="auto"/>
            <w:vAlign w:val="center"/>
          </w:tcPr>
          <w:p w14:paraId="6D3C0F9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b/>
                <w:bCs/>
                <w:sz w:val="24"/>
                <w:lang w:val="en-US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在哪儿产生</w:t>
            </w:r>
          </w:p>
        </w:tc>
        <w:tc>
          <w:tcPr>
            <w:tcW w:w="3186" w:type="dxa"/>
            <w:shd w:val="clear" w:color="auto" w:fill="auto"/>
            <w:vAlign w:val="center"/>
          </w:tcPr>
          <w:p w14:paraId="5DD143A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怎么流转</w:t>
            </w:r>
          </w:p>
        </w:tc>
        <w:tc>
          <w:tcPr>
            <w:tcW w:w="1391" w:type="dxa"/>
            <w:shd w:val="clear" w:color="auto" w:fill="auto"/>
            <w:vAlign w:val="center"/>
          </w:tcPr>
          <w:p w14:paraId="23B142A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如何存储</w:t>
            </w:r>
          </w:p>
        </w:tc>
      </w:tr>
      <w:tr w14:paraId="0F229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153" w:type="dxa"/>
            <w:shd w:val="clear" w:color="auto" w:fill="auto"/>
            <w:vAlign w:val="center"/>
          </w:tcPr>
          <w:p w14:paraId="33ECFC3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静态数据</w:t>
            </w:r>
          </w:p>
        </w:tc>
        <w:tc>
          <w:tcPr>
            <w:tcW w:w="2642" w:type="dxa"/>
            <w:shd w:val="clear" w:color="auto" w:fill="auto"/>
            <w:vAlign w:val="center"/>
          </w:tcPr>
          <w:p w14:paraId="14D3E64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初始化时由用户输入</w:t>
            </w:r>
          </w:p>
        </w:tc>
        <w:tc>
          <w:tcPr>
            <w:tcW w:w="3186" w:type="dxa"/>
            <w:shd w:val="clear" w:color="auto" w:fill="auto"/>
            <w:vAlign w:val="center"/>
          </w:tcPr>
          <w:p w14:paraId="2CF582B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UI界面-&gt;仿真引擎</w:t>
            </w:r>
          </w:p>
        </w:tc>
        <w:tc>
          <w:tcPr>
            <w:tcW w:w="1391" w:type="dxa"/>
            <w:shd w:val="clear" w:color="auto" w:fill="auto"/>
            <w:vAlign w:val="center"/>
          </w:tcPr>
          <w:p w14:paraId="0204E3A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内存变量中</w:t>
            </w:r>
          </w:p>
        </w:tc>
      </w:tr>
      <w:tr w14:paraId="4D9B0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153" w:type="dxa"/>
            <w:shd w:val="clear" w:color="auto" w:fill="auto"/>
            <w:vAlign w:val="center"/>
          </w:tcPr>
          <w:p w14:paraId="6F35980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动态数据</w:t>
            </w:r>
          </w:p>
        </w:tc>
        <w:tc>
          <w:tcPr>
            <w:tcW w:w="2642" w:type="dxa"/>
            <w:shd w:val="clear" w:color="auto" w:fill="auto"/>
            <w:vAlign w:val="center"/>
          </w:tcPr>
          <w:p w14:paraId="038B125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仿真过程中由引擎产生</w:t>
            </w:r>
          </w:p>
        </w:tc>
        <w:tc>
          <w:tcPr>
            <w:tcW w:w="3186" w:type="dxa"/>
            <w:shd w:val="clear" w:color="auto" w:fill="auto"/>
            <w:vAlign w:val="center"/>
          </w:tcPr>
          <w:p w14:paraId="2AB8DDD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仿真引擎-&gt;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数据监测模块</w:t>
            </w:r>
          </w:p>
        </w:tc>
        <w:tc>
          <w:tcPr>
            <w:tcW w:w="1391" w:type="dxa"/>
            <w:shd w:val="clear" w:color="auto" w:fill="auto"/>
            <w:vAlign w:val="center"/>
          </w:tcPr>
          <w:p w14:paraId="516F910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内存队列中</w:t>
            </w:r>
          </w:p>
        </w:tc>
      </w:tr>
      <w:tr w14:paraId="6C890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153" w:type="dxa"/>
            <w:shd w:val="clear" w:color="auto" w:fill="auto"/>
            <w:vAlign w:val="center"/>
          </w:tcPr>
          <w:p w14:paraId="6FA9F27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统计数据</w:t>
            </w:r>
          </w:p>
        </w:tc>
        <w:tc>
          <w:tcPr>
            <w:tcW w:w="2642" w:type="dxa"/>
            <w:shd w:val="clear" w:color="auto" w:fill="auto"/>
            <w:vAlign w:val="center"/>
          </w:tcPr>
          <w:p w14:paraId="760C7D8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仿真结束后由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监测模块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产生</w:t>
            </w:r>
          </w:p>
        </w:tc>
        <w:tc>
          <w:tcPr>
            <w:tcW w:w="3186" w:type="dxa"/>
            <w:shd w:val="clear" w:color="auto" w:fill="auto"/>
            <w:vAlign w:val="center"/>
          </w:tcPr>
          <w:p w14:paraId="132371E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数据监测模块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-&gt;UI界面/数据库</w:t>
            </w:r>
          </w:p>
        </w:tc>
        <w:tc>
          <w:tcPr>
            <w:tcW w:w="1391" w:type="dxa"/>
            <w:shd w:val="clear" w:color="auto" w:fill="auto"/>
            <w:vAlign w:val="center"/>
          </w:tcPr>
          <w:p w14:paraId="12D0DF2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数据库</w:t>
            </w:r>
          </w:p>
        </w:tc>
      </w:tr>
    </w:tbl>
    <w:p w14:paraId="6DDC1D60">
      <w:pPr>
        <w:jc w:val="both"/>
        <w:rPr>
          <w:rFonts w:hint="eastAsia"/>
          <w:sz w:val="24"/>
          <w:szCs w:val="24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7F76E3"/>
    <w:multiLevelType w:val="singleLevel"/>
    <w:tmpl w:val="0F7F76E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4CC78EF"/>
    <w:rsid w:val="58F42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1168</Words>
  <Characters>1340</Characters>
  <Lines>0</Lines>
  <Paragraphs>0</Paragraphs>
  <TotalTime>45</TotalTime>
  <ScaleCrop>false</ScaleCrop>
  <LinksUpToDate>false</LinksUpToDate>
  <CharactersWithSpaces>1392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2026-03-16T02:22:00Z</dcterms:created>
  <dc:creator>15060</dc:creator>
  <cp:lastModifiedBy>初学者</cp:lastModifiedBy>
  <dcterms:modified xsi:type="dcterms:W3CDTF">2026-03-23T03:23:14Z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eyJoZGlkIjoiYjI0MmQzNmY0ODRhYTQzODY1YmJhYWU2NWZiYTllNjQiLCJ1c2VySWQiOiIxMzk4MTUwNjg3In0=</vt:lpwstr>
  </property>
  <property fmtid="{D5CDD505-2E9C-101B-9397-08002B2CF9AE}" pid="4" name="ICV">
    <vt:lpwstr>800624D3D70C403AB7FD7CAB2779F276_12</vt:lpwstr>
  </property>
</Properties>
</file>