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639"/>
          <w:sz w:val="32"/>
        </w:rPr>
        <w:t>ПРОТОКОЛ РАЗНОГЛАСИЙ К ПРОЕКТУ ДОГОВОРА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Исх. №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[АВТОМАТИЧЕСКИЙ НОМЕР]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[ТЕКУЩАЯ ДАТА]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Заказчик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[НАИМЕНОВАНИЕ ЗАКАЗЧИКА]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Закупка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[НОМЕР И НАЗВАНИЕ ЗАКУПКИ]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Объект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[НАИМЕНОВАНИЕ И АДРЕС ОБЪЕКТА]</w:t>
            </w:r>
          </w:p>
        </w:tc>
      </w:tr>
    </w:tbl>
    <w:p/>
    <w:p>
      <w:pPr>
        <w:pStyle w:val="Heading1"/>
      </w:pPr>
      <w:r>
        <w:t>Предлагаемые изменения</w:t>
      </w:r>
    </w:p>
    <w:p>
      <w:r>
        <w:t>№ | Пункт проекта договора | Редакция заказчика | Предлагаемая редакция | Обоснование</w:t>
      </w:r>
    </w:p>
    <w:p>
      <w:r>
        <w:t>1 | [ПУНКТ] | [ТЕКСТ] | [НОВАЯ РЕДАКЦИЯ] | [РИСК/ОСНОВАНИЕ]</w:t>
      </w:r>
    </w:p>
    <w:p>
      <w:pPr>
        <w:pStyle w:val="Heading1"/>
      </w:pPr>
      <w:r>
        <w:t>Оговорка</w:t>
      </w:r>
    </w:p>
    <w:p>
      <w:r>
        <w:t>Документ является проектом позиции участника и до направления должен быть проверен юристом.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t>Исполнитель:</w:t>
              <w:br/>
              <w:t>ООО «КОРТЕРИС»</w:t>
            </w:r>
          </w:p>
        </w:tc>
        <w:tc>
          <w:tcPr>
            <w:tcW w:type="dxa" w:w="5156"/>
          </w:tcPr>
          <w:p>
            <w:r>
              <w:t>Заказчик:</w:t>
              <w:br/>
              <w:t>[НАИМЕНОВАНИЕ]</w:t>
            </w:r>
          </w:p>
        </w:tc>
      </w:tr>
      <w:tr>
        <w:tc>
          <w:tcPr>
            <w:tcW w:type="dxa" w:w="5156"/>
          </w:tcPr>
          <w:p>
            <w:r>
              <w:t>Генеральный директор</w:t>
              <w:br/>
              <w:t>Лукин Юрий Юрьевич</w:t>
            </w:r>
          </w:p>
        </w:tc>
        <w:tc>
          <w:tcPr>
            <w:tcW w:type="dxa" w:w="5156"/>
          </w:tcPr>
          <w:p>
            <w:r>
              <w:t>[ДОЛЖНОСТЬ, Ф.И.О.]</w:t>
            </w:r>
          </w:p>
        </w:tc>
      </w:tr>
      <w:tr>
        <w:tc>
          <w:tcPr>
            <w:tcW w:type="dxa" w:w="5156"/>
          </w:tcPr>
          <w:p>
            <w:r>
              <w:t>________________ / Ю.Ю. Лукин /</w:t>
              <w:br/>
              <w:t>М.П.</w:t>
            </w:r>
          </w:p>
        </w:tc>
        <w:tc>
          <w:tcPr>
            <w:tcW w:type="dxa" w:w="5156"/>
          </w:tcPr>
          <w:p>
            <w:r>
              <w:t>________________ / ____________ /</w:t>
              <w:br/>
              <w:t>М.П.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54559"/>
        <w:sz w:val="15"/>
      </w:rPr>
      <w:t>ИНН 9701327346 | КПП 770101001 | ОГРН 1267700130092 | 105066, г. Москва, ул. Доброслободская, д. 7/1, стр. 3, помещ. 3/2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drawing>
        <wp:inline xmlns:a="http://schemas.openxmlformats.org/drawingml/2006/main" xmlns:pic="http://schemas.openxmlformats.org/drawingml/2006/picture">
          <wp:extent cx="3780000" cy="252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rteris_logo_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80000" cy="252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63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263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E263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