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61FC3">
      <w:pPr>
        <w:spacing w:before="216" w:line="222" w:lineRule="auto"/>
        <w:ind w:left="3857"/>
        <w:rPr>
          <w:rFonts w:ascii="黑体" w:hAnsi="黑体" w:eastAsia="黑体" w:cs="黑体"/>
          <w:sz w:val="28"/>
          <w:szCs w:val="28"/>
        </w:rPr>
      </w:pPr>
      <w:r>
        <w:rPr>
          <w:rFonts w:ascii="黑体" w:hAnsi="黑体" w:eastAsia="黑体" w:cs="黑体"/>
          <w:b/>
          <w:bCs/>
          <w:spacing w:val="-6"/>
          <w:sz w:val="28"/>
          <w:szCs w:val="28"/>
        </w:rPr>
        <w:t>摘要</w:t>
      </w:r>
    </w:p>
    <w:p w14:paraId="4762CB08">
      <w:pPr>
        <w:spacing w:line="351" w:lineRule="auto"/>
        <w:rPr>
          <w:rFonts w:ascii="Arial"/>
          <w:sz w:val="21"/>
        </w:rPr>
      </w:pPr>
    </w:p>
    <w:p w14:paraId="2A191DCD">
      <w:pPr>
        <w:pStyle w:val="2"/>
        <w:spacing w:before="69" w:line="302" w:lineRule="auto"/>
        <w:ind w:left="243" w:right="352" w:firstLine="429"/>
        <w:jc w:val="both"/>
      </w:pPr>
      <w:r>
        <w:rPr>
          <w:spacing w:val="1"/>
        </w:rPr>
        <w:t>传统机器翻译</w:t>
      </w:r>
      <w:r>
        <w:rPr>
          <w:spacing w:val="-25"/>
        </w:rPr>
        <w:t xml:space="preserve"> </w:t>
      </w:r>
      <w:r>
        <w:rPr>
          <w:rFonts w:ascii="Times New Roman" w:hAnsi="Times New Roman" w:eastAsia="Times New Roman" w:cs="Times New Roman"/>
          <w:spacing w:val="1"/>
        </w:rPr>
        <w:t>(</w:t>
      </w:r>
      <w:r>
        <w:rPr>
          <w:rFonts w:ascii="Times New Roman" w:hAnsi="Times New Roman" w:eastAsia="Times New Roman" w:cs="Times New Roman"/>
        </w:rPr>
        <w:t>MT</w:t>
      </w:r>
      <w:r>
        <w:rPr>
          <w:rFonts w:ascii="Times New Roman" w:hAnsi="Times New Roman" w:eastAsia="Times New Roman" w:cs="Times New Roman"/>
          <w:spacing w:val="1"/>
        </w:rPr>
        <w:t>)</w:t>
      </w:r>
      <w:r>
        <w:rPr>
          <w:rFonts w:ascii="Times New Roman" w:hAnsi="Times New Roman" w:eastAsia="Times New Roman" w:cs="Times New Roman"/>
          <w:spacing w:val="52"/>
        </w:rPr>
        <w:t xml:space="preserve"> </w:t>
      </w:r>
      <w:r>
        <w:rPr>
          <w:spacing w:val="1"/>
        </w:rPr>
        <w:t>与计算机辅助翻译</w:t>
      </w:r>
      <w:r>
        <w:rPr>
          <w:spacing w:val="-46"/>
        </w:rPr>
        <w:t xml:space="preserve"> </w:t>
      </w:r>
      <w:r>
        <w:rPr>
          <w:rFonts w:ascii="Times New Roman" w:hAnsi="Times New Roman" w:eastAsia="Times New Roman" w:cs="Times New Roman"/>
          <w:spacing w:val="1"/>
        </w:rPr>
        <w:t>(</w:t>
      </w:r>
      <w:r>
        <w:rPr>
          <w:rFonts w:ascii="Times New Roman" w:hAnsi="Times New Roman" w:eastAsia="Times New Roman" w:cs="Times New Roman"/>
        </w:rPr>
        <w:t>CAT</w:t>
      </w:r>
      <w:r>
        <w:rPr>
          <w:rFonts w:ascii="Times New Roman" w:hAnsi="Times New Roman" w:eastAsia="Times New Roman" w:cs="Times New Roman"/>
          <w:spacing w:val="1"/>
        </w:rPr>
        <w:t>)</w:t>
      </w:r>
      <w:r>
        <w:rPr>
          <w:rFonts w:ascii="Times New Roman" w:hAnsi="Times New Roman" w:eastAsia="Times New Roman" w:cs="Times New Roman"/>
          <w:spacing w:val="17"/>
        </w:rPr>
        <w:t xml:space="preserve">  </w:t>
      </w:r>
      <w:r>
        <w:rPr>
          <w:spacing w:val="1"/>
        </w:rPr>
        <w:t>技术虽然便利了翻译工作并提高</w:t>
      </w:r>
      <w:r>
        <w:t xml:space="preserve"> </w:t>
      </w:r>
      <w:r>
        <w:rPr>
          <w:spacing w:val="-2"/>
        </w:rPr>
        <w:t>了翻译效率，但在书籍级长文本翻译任务上仍存在明显局限。随着大语言模</w:t>
      </w:r>
      <w:r>
        <w:rPr>
          <w:spacing w:val="-3"/>
        </w:rPr>
        <w:t>型</w:t>
      </w:r>
      <w:r>
        <w:rPr>
          <w:spacing w:val="-49"/>
        </w:rPr>
        <w:t xml:space="preserve"> </w:t>
      </w:r>
      <w:r>
        <w:rPr>
          <w:rFonts w:ascii="Times New Roman" w:hAnsi="Times New Roman" w:eastAsia="Times New Roman" w:cs="Times New Roman"/>
          <w:spacing w:val="-3"/>
        </w:rPr>
        <w:t>(Large</w:t>
      </w:r>
      <w:r>
        <w:rPr>
          <w:rFonts w:ascii="Times New Roman" w:hAnsi="Times New Roman" w:eastAsia="Times New Roman" w:cs="Times New Roman"/>
        </w:rPr>
        <w:t xml:space="preserve">  Language</w:t>
      </w:r>
      <w:r>
        <w:rPr>
          <w:rFonts w:ascii="Times New Roman" w:hAnsi="Times New Roman" w:eastAsia="Times New Roman" w:cs="Times New Roman"/>
          <w:spacing w:val="31"/>
          <w:w w:val="101"/>
        </w:rPr>
        <w:t xml:space="preserve">  </w:t>
      </w:r>
      <w:r>
        <w:rPr>
          <w:rFonts w:ascii="Times New Roman" w:hAnsi="Times New Roman" w:eastAsia="Times New Roman" w:cs="Times New Roman"/>
        </w:rPr>
        <w:t>Models,LLMs)</w:t>
      </w:r>
      <w:r>
        <w:t xml:space="preserve">的迅速发展，其强大的文本理解能力、语义捕捉能力和不断 </w:t>
      </w:r>
      <w:r>
        <w:rPr>
          <w:spacing w:val="-1"/>
        </w:rPr>
        <w:t>扩展的上下文窗口为长文本翻译提供了新的可能性，能更精准地处理复杂语境和专业</w:t>
      </w:r>
      <w:r>
        <w:rPr>
          <w:spacing w:val="3"/>
        </w:rPr>
        <w:t xml:space="preserve"> </w:t>
      </w:r>
      <w:r>
        <w:rPr>
          <w:spacing w:val="2"/>
        </w:rPr>
        <w:t>术语的翻译。</w:t>
      </w:r>
    </w:p>
    <w:p w14:paraId="6FBE99DF">
      <w:pPr>
        <w:pStyle w:val="2"/>
        <w:spacing w:before="54" w:line="300" w:lineRule="auto"/>
        <w:ind w:left="243" w:right="352" w:firstLine="429"/>
        <w:jc w:val="both"/>
      </w:pPr>
      <w:r>
        <w:t>然而，</w:t>
      </w:r>
      <w:r>
        <w:rPr>
          <w:rFonts w:ascii="Times New Roman" w:hAnsi="Times New Roman" w:eastAsia="Times New Roman" w:cs="Times New Roman"/>
        </w:rPr>
        <w:t>LLMs</w:t>
      </w:r>
      <w:r>
        <w:rPr>
          <w:rFonts w:ascii="Times New Roman" w:hAnsi="Times New Roman" w:eastAsia="Times New Roman" w:cs="Times New Roman"/>
          <w:spacing w:val="17"/>
          <w:w w:val="101"/>
        </w:rPr>
        <w:t xml:space="preserve"> </w:t>
      </w:r>
      <w:r>
        <w:t>在书籍级长文本翻译任务中仍面临多重挑战：上下文窗</w:t>
      </w:r>
      <w:r>
        <w:rPr>
          <w:spacing w:val="-1"/>
        </w:rPr>
        <w:t>口长度的限</w:t>
      </w:r>
      <w:r>
        <w:t xml:space="preserve"> </w:t>
      </w:r>
      <w:r>
        <w:rPr>
          <w:spacing w:val="-5"/>
        </w:rPr>
        <w:t>制导致文本需分段处理，从而引发前后文不连贯、翻译不一致等问题；</w:t>
      </w:r>
      <w:r>
        <w:rPr>
          <w:rFonts w:ascii="Times New Roman" w:hAnsi="Times New Roman" w:eastAsia="Times New Roman" w:cs="Times New Roman"/>
          <w:spacing w:val="-5"/>
        </w:rPr>
        <w:t xml:space="preserve">LLMs </w:t>
      </w:r>
      <w:r>
        <w:rPr>
          <w:spacing w:val="-5"/>
        </w:rPr>
        <w:t>对命名实</w:t>
      </w:r>
      <w:r>
        <w:rPr>
          <w:spacing w:val="12"/>
        </w:rPr>
        <w:t xml:space="preserve"> </w:t>
      </w:r>
      <w:r>
        <w:rPr>
          <w:spacing w:val="-6"/>
        </w:rPr>
        <w:t>体、术语、习语的翻译难以满足领域特定或其他特殊表达需求；</w:t>
      </w:r>
      <w:r>
        <w:rPr>
          <w:rFonts w:ascii="Times New Roman" w:hAnsi="Times New Roman" w:eastAsia="Times New Roman" w:cs="Times New Roman"/>
          <w:spacing w:val="-6"/>
        </w:rPr>
        <w:t>LLMs</w:t>
      </w:r>
      <w:r>
        <w:rPr>
          <w:rFonts w:ascii="Times New Roman" w:hAnsi="Times New Roman" w:eastAsia="Times New Roman" w:cs="Times New Roman"/>
          <w:spacing w:val="35"/>
          <w:w w:val="101"/>
        </w:rPr>
        <w:t xml:space="preserve"> </w:t>
      </w:r>
      <w:r>
        <w:rPr>
          <w:spacing w:val="-6"/>
        </w:rPr>
        <w:t>生成的译文难以</w:t>
      </w:r>
      <w:r>
        <w:t xml:space="preserve"> </w:t>
      </w:r>
      <w:r>
        <w:rPr>
          <w:spacing w:val="-4"/>
        </w:rPr>
        <w:t>适应多样化的翻译需求。</w:t>
      </w:r>
    </w:p>
    <w:p w14:paraId="6BC8B28A">
      <w:pPr>
        <w:pStyle w:val="2"/>
        <w:spacing w:before="31" w:line="300" w:lineRule="auto"/>
        <w:ind w:left="243" w:right="332" w:firstLine="429"/>
        <w:jc w:val="both"/>
      </w:pPr>
      <w:r>
        <w:t>本研究以书籍级英汉翻译为应用场景，深入探索如何使用</w:t>
      </w:r>
      <w:r>
        <w:rPr>
          <w:rFonts w:ascii="Times New Roman" w:hAnsi="Times New Roman" w:eastAsia="Times New Roman" w:cs="Times New Roman"/>
        </w:rPr>
        <w:t>LLMs</w:t>
      </w:r>
      <w:r>
        <w:rPr>
          <w:rFonts w:ascii="Times New Roman" w:hAnsi="Times New Roman" w:eastAsia="Times New Roman" w:cs="Times New Roman"/>
          <w:spacing w:val="32"/>
        </w:rPr>
        <w:t xml:space="preserve"> </w:t>
      </w:r>
      <w:r>
        <w:t>构建自动化翻译 系统，旨在提升翻译效率与质量、降低时间与人力成</w:t>
      </w:r>
      <w:r>
        <w:rPr>
          <w:spacing w:val="-1"/>
        </w:rPr>
        <w:t>本、满足多样化翻译需求的同时</w:t>
      </w:r>
      <w:r>
        <w:t xml:space="preserve"> 解决上述挑战。与以往主要聚焦于翻译流程与</w:t>
      </w:r>
      <w:r>
        <w:rPr>
          <w:rFonts w:ascii="Times New Roman" w:hAnsi="Times New Roman" w:eastAsia="Times New Roman" w:cs="Times New Roman"/>
        </w:rPr>
        <w:t>LLMs</w:t>
      </w:r>
      <w:r>
        <w:rPr>
          <w:rFonts w:ascii="Times New Roman" w:hAnsi="Times New Roman" w:eastAsia="Times New Roman" w:cs="Times New Roman"/>
          <w:spacing w:val="17"/>
        </w:rPr>
        <w:t xml:space="preserve"> </w:t>
      </w:r>
      <w:r>
        <w:t>提示词设计的研究不</w:t>
      </w:r>
      <w:r>
        <w:rPr>
          <w:spacing w:val="-1"/>
        </w:rPr>
        <w:t>同，本研究</w:t>
      </w:r>
      <w:r>
        <w:t xml:space="preserve"> 更注重构建一个实用的翻译工作环境，使专业译者能够高</w:t>
      </w:r>
      <w:r>
        <w:rPr>
          <w:spacing w:val="-1"/>
        </w:rPr>
        <w:t>效管理翻译流程、各类知识</w:t>
      </w:r>
      <w:r>
        <w:t xml:space="preserve"> </w:t>
      </w:r>
      <w:r>
        <w:rPr>
          <w:spacing w:val="-1"/>
        </w:rPr>
        <w:t>资源和大语言模型提示词，从而在书籍级长文本翻译中充分发挥大语言模型的辅助作</w:t>
      </w:r>
      <w:r>
        <w:rPr>
          <w:spacing w:val="18"/>
        </w:rPr>
        <w:t xml:space="preserve"> </w:t>
      </w:r>
      <w:r>
        <w:t>用。基于此，本文提出并实现了一种以大语言模型为核心的</w:t>
      </w:r>
      <w:r>
        <w:rPr>
          <w:spacing w:val="-1"/>
        </w:rPr>
        <w:t>翻译工作流系统，将自动</w:t>
      </w:r>
      <w:r>
        <w:t xml:space="preserve"> </w:t>
      </w:r>
      <w:r>
        <w:rPr>
          <w:spacing w:val="-4"/>
        </w:rPr>
        <w:t>化翻译过程转化为翻译工作流的配置与运行。</w:t>
      </w:r>
    </w:p>
    <w:p w14:paraId="0A0E4B84">
      <w:pPr>
        <w:pStyle w:val="2"/>
        <w:spacing w:before="69" w:line="300" w:lineRule="auto"/>
        <w:ind w:left="243" w:right="332" w:firstLine="429"/>
        <w:jc w:val="both"/>
      </w:pPr>
      <w:r>
        <w:rPr>
          <w:spacing w:val="-1"/>
        </w:rPr>
        <w:t>本研究参照相关研究与专业译者翻译流程，将长文本翻译任务分解</w:t>
      </w:r>
      <w:r>
        <w:rPr>
          <w:spacing w:val="-2"/>
        </w:rPr>
        <w:t>为多个基础步</w:t>
      </w:r>
      <w:r>
        <w:t xml:space="preserve"> </w:t>
      </w:r>
      <w:r>
        <w:rPr>
          <w:spacing w:val="-6"/>
        </w:rPr>
        <w:t>骤，涵盖原文分析到译文生成的全流程。每个基础步</w:t>
      </w:r>
      <w:r>
        <w:rPr>
          <w:spacing w:val="-7"/>
        </w:rPr>
        <w:t>骤以功能节点形式实现，通过提示</w:t>
      </w:r>
      <w:r>
        <w:t xml:space="preserve"> 词工程与智能体技术驱动</w:t>
      </w:r>
      <w:r>
        <w:rPr>
          <w:rFonts w:ascii="Times New Roman" w:hAnsi="Times New Roman" w:eastAsia="Times New Roman" w:cs="Times New Roman"/>
        </w:rPr>
        <w:t>LLMs</w:t>
      </w:r>
      <w:r>
        <w:rPr>
          <w:rFonts w:ascii="Times New Roman" w:hAnsi="Times New Roman" w:eastAsia="Times New Roman" w:cs="Times New Roman"/>
          <w:spacing w:val="30"/>
        </w:rPr>
        <w:t xml:space="preserve"> </w:t>
      </w:r>
      <w:r>
        <w:t xml:space="preserve">并结合其他自然语言处理工具高效执行相关任务，同 </w:t>
      </w:r>
      <w:r>
        <w:rPr>
          <w:spacing w:val="-1"/>
        </w:rPr>
        <w:t>时支持人工干预以优化输出质量。用户可根据翻译文本和翻译需求灵活组合翻译基础</w:t>
      </w:r>
      <w:r>
        <w:rPr>
          <w:spacing w:val="17"/>
        </w:rPr>
        <w:t xml:space="preserve"> </w:t>
      </w:r>
      <w:r>
        <w:t>步骤，构建完整翻译流程以执行翻译任务。翻译任务由工</w:t>
      </w:r>
      <w:r>
        <w:rPr>
          <w:spacing w:val="-1"/>
        </w:rPr>
        <w:t>作流引擎调度自动执行，用</w:t>
      </w:r>
      <w:r>
        <w:t xml:space="preserve"> 户通过交互界面监控过程并进行干预。针对翻译过程中产生</w:t>
      </w:r>
      <w:r>
        <w:rPr>
          <w:spacing w:val="-1"/>
        </w:rPr>
        <w:t>的不同类型的需要复用与</w:t>
      </w:r>
      <w:r>
        <w:t xml:space="preserve"> 持久化的数据资源，系统引入数据槽作为中间抽象层，屏</w:t>
      </w:r>
      <w:r>
        <w:rPr>
          <w:spacing w:val="-1"/>
        </w:rPr>
        <w:t>蔽底层存储细节并提供简易</w:t>
      </w:r>
      <w:r>
        <w:t xml:space="preserve"> </w:t>
      </w:r>
      <w:r>
        <w:rPr>
          <w:spacing w:val="-3"/>
        </w:rPr>
        <w:t>的数据操作接口，帮助用户高效管理数据资产。</w:t>
      </w:r>
    </w:p>
    <w:p w14:paraId="7056E8AF">
      <w:pPr>
        <w:pStyle w:val="2"/>
        <w:spacing w:before="32" w:line="304" w:lineRule="auto"/>
        <w:ind w:left="243" w:right="238" w:firstLine="429"/>
        <w:jc w:val="both"/>
      </w:pPr>
      <w:r>
        <w:rPr>
          <w:spacing w:val="-1"/>
        </w:rPr>
        <w:t>系统采用模块化设计，基于</w:t>
      </w:r>
      <w:r>
        <w:rPr>
          <w:rFonts w:ascii="Times New Roman" w:hAnsi="Times New Roman" w:eastAsia="Times New Roman" w:cs="Times New Roman"/>
          <w:spacing w:val="-1"/>
        </w:rPr>
        <w:t>Apache Airflow</w:t>
      </w:r>
      <w:r>
        <w:rPr>
          <w:spacing w:val="-1"/>
        </w:rPr>
        <w:t>二次开发，利用其工作流引擎和界面，</w:t>
      </w:r>
      <w:r>
        <w:rPr>
          <w:spacing w:val="5"/>
        </w:rPr>
        <w:t xml:space="preserve"> </w:t>
      </w:r>
      <w:r>
        <w:rPr>
          <w:spacing w:val="-1"/>
        </w:rPr>
        <w:t>集成多种大语言模型、自然语言处理工具与数据库，拓展数据管理与复用模块和针对</w:t>
      </w:r>
      <w:r>
        <w:rPr>
          <w:spacing w:val="2"/>
        </w:rPr>
        <w:t xml:space="preserve">  </w:t>
      </w:r>
      <w:r>
        <w:t>书籍翻译任务的功能节点模块。研究设计了包含不同</w:t>
      </w:r>
      <w:r>
        <w:rPr>
          <w:spacing w:val="-1"/>
        </w:rPr>
        <w:t>基础步骤的翻译流程，选取高难</w:t>
      </w:r>
      <w:r>
        <w:t xml:space="preserve">  度文学小说进行翻译测试。结果表明，各个基础翻译步骤均有效</w:t>
      </w:r>
      <w:r>
        <w:rPr>
          <w:spacing w:val="-1"/>
        </w:rPr>
        <w:t>提升了长文本翻译质</w:t>
      </w:r>
      <w:r>
        <w:t xml:space="preserve">  </w:t>
      </w:r>
      <w:r>
        <w:rPr>
          <w:spacing w:val="-3"/>
        </w:rPr>
        <w:t>量，系统能高效生成优质译文，满足各种定制化翻译需求</w:t>
      </w:r>
      <w:r>
        <w:rPr>
          <w:spacing w:val="-4"/>
        </w:rPr>
        <w:t>，显著降低人力与时间成本。</w:t>
      </w:r>
    </w:p>
    <w:p w14:paraId="28698CC7">
      <w:pPr>
        <w:pStyle w:val="2"/>
        <w:spacing w:before="53" w:line="219" w:lineRule="auto"/>
        <w:ind w:left="673"/>
      </w:pPr>
      <w:r>
        <w:rPr>
          <w:spacing w:val="-1"/>
        </w:rPr>
        <w:t>本文利用大语言模型的文本处理能力构建翻译工作流系统，帮助译者显著缩</w:t>
      </w:r>
      <w:r>
        <w:rPr>
          <w:spacing w:val="-2"/>
        </w:rPr>
        <w:t>短翻</w:t>
      </w:r>
    </w:p>
    <w:p w14:paraId="09DC982C">
      <w:pPr>
        <w:spacing w:before="152" w:line="185" w:lineRule="auto"/>
        <w:ind w:left="4043"/>
        <w:rPr>
          <w:rFonts w:ascii="Times New Roman" w:hAnsi="Times New Roman" w:eastAsia="Times New Roman" w:cs="Times New Roman"/>
          <w:sz w:val="21"/>
          <w:szCs w:val="21"/>
        </w:rPr>
      </w:pPr>
      <w:r>
        <w:rPr>
          <w:rFonts w:ascii="Times New Roman" w:hAnsi="Times New Roman" w:eastAsia="Times New Roman" w:cs="Times New Roman"/>
          <w:sz w:val="21"/>
          <w:szCs w:val="21"/>
        </w:rPr>
        <w:t>I</w:t>
      </w:r>
    </w:p>
    <w:p w14:paraId="2EA838D4">
      <w:pPr>
        <w:spacing w:line="185" w:lineRule="auto"/>
        <w:rPr>
          <w:rFonts w:ascii="Times New Roman" w:hAnsi="Times New Roman" w:eastAsia="Times New Roman" w:cs="Times New Roman"/>
          <w:sz w:val="21"/>
          <w:szCs w:val="21"/>
        </w:rPr>
        <w:sectPr>
          <w:pgSz w:w="11910" w:h="16840"/>
          <w:pgMar w:top="1431" w:right="1786" w:bottom="0" w:left="1786" w:header="0" w:footer="0" w:gutter="0"/>
          <w:cols w:space="720" w:num="1"/>
        </w:sectPr>
      </w:pPr>
    </w:p>
    <w:p w14:paraId="18684510">
      <w:pPr>
        <w:spacing w:line="368" w:lineRule="auto"/>
        <w:rPr>
          <w:rFonts w:ascii="Arial"/>
          <w:sz w:val="21"/>
        </w:rPr>
      </w:pPr>
    </w:p>
    <w:p w14:paraId="1E63BCCD">
      <w:pPr>
        <w:pStyle w:val="2"/>
        <w:spacing w:before="65" w:line="306" w:lineRule="auto"/>
        <w:ind w:right="424"/>
        <w:jc w:val="both"/>
        <w:rPr>
          <w:sz w:val="20"/>
          <w:szCs w:val="20"/>
        </w:rPr>
      </w:pPr>
      <w:r>
        <w:rPr>
          <w:spacing w:val="-5"/>
          <w:sz w:val="20"/>
          <w:szCs w:val="20"/>
        </w:rPr>
        <w:t>译周期，提高译文的翻译质量，并降低高强度重复性工作带来的认知负担，为书籍级别</w:t>
      </w:r>
      <w:r>
        <w:rPr>
          <w:spacing w:val="14"/>
          <w:sz w:val="20"/>
          <w:szCs w:val="20"/>
        </w:rPr>
        <w:t xml:space="preserve"> </w:t>
      </w:r>
      <w:r>
        <w:rPr>
          <w:spacing w:val="1"/>
          <w:sz w:val="20"/>
          <w:szCs w:val="20"/>
        </w:rPr>
        <w:t>的长文本翻译任务提供了一种新型的人机协作范式，具有广泛的</w:t>
      </w:r>
      <w:r>
        <w:rPr>
          <w:sz w:val="20"/>
          <w:szCs w:val="20"/>
        </w:rPr>
        <w:t xml:space="preserve">应用前景。然而，系 </w:t>
      </w:r>
      <w:r>
        <w:rPr>
          <w:spacing w:val="1"/>
          <w:sz w:val="20"/>
          <w:szCs w:val="20"/>
        </w:rPr>
        <w:t>统生成的译文仍然无法达到人工翻译的水平。</w:t>
      </w:r>
      <w:r>
        <w:rPr>
          <w:sz w:val="20"/>
          <w:szCs w:val="20"/>
        </w:rPr>
        <w:t xml:space="preserve">未来研究可在此基础上结合多智能体协 </w:t>
      </w:r>
      <w:r>
        <w:rPr>
          <w:spacing w:val="-2"/>
          <w:sz w:val="20"/>
          <w:szCs w:val="20"/>
        </w:rPr>
        <w:t>同等技术，进一步提升系统的自动化水平与翻译质量，以应对更复杂的翻译需求。</w:t>
      </w:r>
    </w:p>
    <w:p w14:paraId="18BBEBA4">
      <w:pPr>
        <w:spacing w:line="241" w:lineRule="auto"/>
        <w:rPr>
          <w:rFonts w:ascii="Arial"/>
          <w:sz w:val="21"/>
        </w:rPr>
      </w:pPr>
    </w:p>
    <w:p w14:paraId="6D7AD453">
      <w:pPr>
        <w:spacing w:line="241" w:lineRule="auto"/>
        <w:rPr>
          <w:rFonts w:ascii="Arial"/>
          <w:sz w:val="21"/>
        </w:rPr>
      </w:pPr>
    </w:p>
    <w:p w14:paraId="3B14D04A">
      <w:pPr>
        <w:spacing w:line="241" w:lineRule="auto"/>
        <w:rPr>
          <w:rFonts w:ascii="Arial"/>
          <w:sz w:val="21"/>
        </w:rPr>
      </w:pPr>
    </w:p>
    <w:p w14:paraId="1CFC953C">
      <w:pPr>
        <w:spacing w:line="241" w:lineRule="auto"/>
        <w:rPr>
          <w:rFonts w:ascii="Arial"/>
          <w:sz w:val="21"/>
        </w:rPr>
      </w:pPr>
    </w:p>
    <w:p w14:paraId="0BE520D0">
      <w:pPr>
        <w:spacing w:line="241" w:lineRule="auto"/>
        <w:rPr>
          <w:rFonts w:ascii="Arial"/>
          <w:sz w:val="21"/>
        </w:rPr>
      </w:pPr>
    </w:p>
    <w:p w14:paraId="62DE13E9">
      <w:pPr>
        <w:spacing w:line="241" w:lineRule="auto"/>
        <w:rPr>
          <w:rFonts w:ascii="Arial"/>
          <w:sz w:val="21"/>
        </w:rPr>
      </w:pPr>
    </w:p>
    <w:p w14:paraId="559B9163">
      <w:pPr>
        <w:spacing w:line="241" w:lineRule="auto"/>
        <w:rPr>
          <w:rFonts w:ascii="Arial"/>
          <w:sz w:val="21"/>
        </w:rPr>
      </w:pPr>
    </w:p>
    <w:p w14:paraId="317BC118">
      <w:pPr>
        <w:spacing w:line="242" w:lineRule="auto"/>
        <w:rPr>
          <w:rFonts w:ascii="Arial"/>
          <w:sz w:val="21"/>
        </w:rPr>
      </w:pPr>
    </w:p>
    <w:p w14:paraId="11649058">
      <w:pPr>
        <w:spacing w:line="242" w:lineRule="auto"/>
        <w:rPr>
          <w:rFonts w:ascii="Arial"/>
          <w:sz w:val="21"/>
        </w:rPr>
      </w:pPr>
    </w:p>
    <w:p w14:paraId="7AD96827">
      <w:pPr>
        <w:spacing w:line="242" w:lineRule="auto"/>
        <w:rPr>
          <w:rFonts w:ascii="Arial"/>
          <w:sz w:val="21"/>
        </w:rPr>
      </w:pPr>
    </w:p>
    <w:p w14:paraId="09396540">
      <w:pPr>
        <w:spacing w:line="242" w:lineRule="auto"/>
        <w:rPr>
          <w:rFonts w:ascii="Arial"/>
          <w:sz w:val="21"/>
        </w:rPr>
      </w:pPr>
    </w:p>
    <w:p w14:paraId="200174DA">
      <w:pPr>
        <w:spacing w:line="242" w:lineRule="auto"/>
        <w:rPr>
          <w:rFonts w:ascii="Arial"/>
          <w:sz w:val="21"/>
        </w:rPr>
      </w:pPr>
    </w:p>
    <w:p w14:paraId="4DB2407A">
      <w:pPr>
        <w:spacing w:line="242" w:lineRule="auto"/>
        <w:rPr>
          <w:rFonts w:ascii="Arial"/>
          <w:sz w:val="21"/>
        </w:rPr>
      </w:pPr>
    </w:p>
    <w:p w14:paraId="05EB7DA2">
      <w:pPr>
        <w:spacing w:line="242" w:lineRule="auto"/>
        <w:rPr>
          <w:rFonts w:ascii="Arial"/>
          <w:sz w:val="21"/>
        </w:rPr>
      </w:pPr>
    </w:p>
    <w:p w14:paraId="4D91CA8D">
      <w:pPr>
        <w:spacing w:line="242" w:lineRule="auto"/>
        <w:rPr>
          <w:rFonts w:ascii="Arial"/>
          <w:sz w:val="21"/>
        </w:rPr>
      </w:pPr>
    </w:p>
    <w:p w14:paraId="5CCC420C">
      <w:pPr>
        <w:spacing w:line="242" w:lineRule="auto"/>
        <w:rPr>
          <w:rFonts w:ascii="Arial"/>
          <w:sz w:val="21"/>
        </w:rPr>
      </w:pPr>
    </w:p>
    <w:p w14:paraId="59EC3E06">
      <w:pPr>
        <w:spacing w:line="242" w:lineRule="auto"/>
        <w:rPr>
          <w:rFonts w:ascii="Arial"/>
          <w:sz w:val="21"/>
        </w:rPr>
      </w:pPr>
    </w:p>
    <w:p w14:paraId="3A367B51">
      <w:pPr>
        <w:spacing w:line="242" w:lineRule="auto"/>
        <w:rPr>
          <w:rFonts w:ascii="Arial"/>
          <w:sz w:val="21"/>
        </w:rPr>
      </w:pPr>
    </w:p>
    <w:p w14:paraId="5E072EDF">
      <w:pPr>
        <w:spacing w:line="242" w:lineRule="auto"/>
        <w:rPr>
          <w:rFonts w:ascii="Arial"/>
          <w:sz w:val="21"/>
        </w:rPr>
      </w:pPr>
    </w:p>
    <w:p w14:paraId="3360FB66">
      <w:pPr>
        <w:spacing w:line="242" w:lineRule="auto"/>
        <w:rPr>
          <w:rFonts w:ascii="Arial"/>
          <w:sz w:val="21"/>
        </w:rPr>
      </w:pPr>
    </w:p>
    <w:p w14:paraId="45493440">
      <w:pPr>
        <w:spacing w:line="242" w:lineRule="auto"/>
        <w:rPr>
          <w:rFonts w:ascii="Arial"/>
          <w:sz w:val="21"/>
        </w:rPr>
      </w:pPr>
    </w:p>
    <w:p w14:paraId="5A762106">
      <w:pPr>
        <w:spacing w:line="242" w:lineRule="auto"/>
        <w:rPr>
          <w:rFonts w:ascii="Arial"/>
          <w:sz w:val="21"/>
        </w:rPr>
      </w:pPr>
    </w:p>
    <w:p w14:paraId="749097D2">
      <w:pPr>
        <w:spacing w:line="242" w:lineRule="auto"/>
        <w:rPr>
          <w:rFonts w:ascii="Arial"/>
          <w:sz w:val="21"/>
        </w:rPr>
      </w:pPr>
    </w:p>
    <w:p w14:paraId="4770A7B2">
      <w:pPr>
        <w:spacing w:line="242" w:lineRule="auto"/>
        <w:rPr>
          <w:rFonts w:ascii="Arial"/>
          <w:sz w:val="21"/>
        </w:rPr>
      </w:pPr>
    </w:p>
    <w:p w14:paraId="269B6A7F">
      <w:pPr>
        <w:spacing w:line="242" w:lineRule="auto"/>
        <w:rPr>
          <w:rFonts w:ascii="Arial"/>
          <w:sz w:val="21"/>
        </w:rPr>
      </w:pPr>
    </w:p>
    <w:p w14:paraId="0BD9D485">
      <w:pPr>
        <w:spacing w:line="242" w:lineRule="auto"/>
        <w:rPr>
          <w:rFonts w:ascii="Arial"/>
          <w:sz w:val="21"/>
        </w:rPr>
      </w:pPr>
    </w:p>
    <w:p w14:paraId="7F7D8D3D">
      <w:pPr>
        <w:spacing w:line="242" w:lineRule="auto"/>
        <w:rPr>
          <w:rFonts w:ascii="Arial"/>
          <w:sz w:val="21"/>
        </w:rPr>
      </w:pPr>
    </w:p>
    <w:p w14:paraId="27E10629">
      <w:pPr>
        <w:spacing w:line="242" w:lineRule="auto"/>
        <w:rPr>
          <w:rFonts w:ascii="Arial"/>
          <w:sz w:val="21"/>
        </w:rPr>
      </w:pPr>
    </w:p>
    <w:p w14:paraId="56108B9E">
      <w:pPr>
        <w:spacing w:line="242" w:lineRule="auto"/>
        <w:rPr>
          <w:rFonts w:ascii="Arial"/>
          <w:sz w:val="21"/>
        </w:rPr>
      </w:pPr>
    </w:p>
    <w:p w14:paraId="52CB086C">
      <w:pPr>
        <w:spacing w:line="242" w:lineRule="auto"/>
        <w:rPr>
          <w:rFonts w:ascii="Arial"/>
          <w:sz w:val="21"/>
        </w:rPr>
      </w:pPr>
    </w:p>
    <w:p w14:paraId="1CA02D52">
      <w:pPr>
        <w:spacing w:line="242" w:lineRule="auto"/>
        <w:rPr>
          <w:rFonts w:ascii="Arial"/>
          <w:sz w:val="21"/>
        </w:rPr>
      </w:pPr>
    </w:p>
    <w:p w14:paraId="7D4DC074">
      <w:pPr>
        <w:spacing w:line="242" w:lineRule="auto"/>
        <w:rPr>
          <w:rFonts w:ascii="Arial"/>
          <w:sz w:val="21"/>
        </w:rPr>
      </w:pPr>
    </w:p>
    <w:p w14:paraId="733DF46F">
      <w:pPr>
        <w:spacing w:line="242" w:lineRule="auto"/>
        <w:rPr>
          <w:rFonts w:ascii="Arial"/>
          <w:sz w:val="21"/>
        </w:rPr>
      </w:pPr>
    </w:p>
    <w:p w14:paraId="36551C96">
      <w:pPr>
        <w:spacing w:line="242" w:lineRule="auto"/>
        <w:rPr>
          <w:rFonts w:ascii="Arial"/>
          <w:sz w:val="21"/>
        </w:rPr>
      </w:pPr>
    </w:p>
    <w:p w14:paraId="6018690F">
      <w:pPr>
        <w:spacing w:line="242" w:lineRule="auto"/>
        <w:rPr>
          <w:rFonts w:ascii="Arial"/>
          <w:sz w:val="21"/>
        </w:rPr>
      </w:pPr>
    </w:p>
    <w:p w14:paraId="38C8B215">
      <w:pPr>
        <w:spacing w:line="242" w:lineRule="auto"/>
        <w:rPr>
          <w:rFonts w:ascii="Arial"/>
          <w:sz w:val="21"/>
        </w:rPr>
      </w:pPr>
    </w:p>
    <w:p w14:paraId="004DE572">
      <w:pPr>
        <w:spacing w:line="242" w:lineRule="auto"/>
        <w:rPr>
          <w:rFonts w:ascii="Arial"/>
          <w:sz w:val="21"/>
        </w:rPr>
      </w:pPr>
    </w:p>
    <w:p w14:paraId="613CA24C">
      <w:pPr>
        <w:spacing w:line="242" w:lineRule="auto"/>
        <w:rPr>
          <w:rFonts w:ascii="Arial"/>
          <w:sz w:val="21"/>
        </w:rPr>
      </w:pPr>
    </w:p>
    <w:p w14:paraId="15022E64">
      <w:pPr>
        <w:spacing w:line="242" w:lineRule="auto"/>
        <w:rPr>
          <w:rFonts w:ascii="Arial"/>
          <w:sz w:val="21"/>
        </w:rPr>
      </w:pPr>
    </w:p>
    <w:p w14:paraId="55C07072">
      <w:pPr>
        <w:pStyle w:val="2"/>
        <w:spacing w:before="65" w:line="219" w:lineRule="auto"/>
        <w:ind w:left="483"/>
        <w:rPr>
          <w:sz w:val="20"/>
          <w:szCs w:val="20"/>
        </w:rPr>
      </w:pPr>
      <w:r>
        <w:rPr>
          <w:spacing w:val="-1"/>
          <w:sz w:val="20"/>
          <w:szCs w:val="20"/>
        </w:rPr>
        <w:t>关键词：大语言模型，提示词工程，智能体，长文本翻译工作流</w:t>
      </w:r>
    </w:p>
    <w:p w14:paraId="63EBEB4C">
      <w:pPr>
        <w:pStyle w:val="2"/>
        <w:spacing w:before="183" w:line="235" w:lineRule="auto"/>
        <w:ind w:left="4113"/>
        <w:rPr>
          <w:sz w:val="14"/>
          <w:szCs w:val="14"/>
        </w:rPr>
      </w:pPr>
      <w:r>
        <w:rPr>
          <w:sz w:val="14"/>
          <w:szCs w:val="14"/>
        </w:rPr>
        <w:t>Ⅱ</w:t>
      </w:r>
    </w:p>
    <w:p w14:paraId="02E567A6">
      <w:pPr>
        <w:spacing w:line="235" w:lineRule="auto"/>
        <w:rPr>
          <w:sz w:val="14"/>
          <w:szCs w:val="14"/>
        </w:rPr>
        <w:sectPr>
          <w:pgSz w:w="11910" w:h="16840"/>
          <w:pgMar w:top="1431" w:right="1786" w:bottom="0" w:left="1786" w:header="0" w:footer="0" w:gutter="0"/>
          <w:cols w:space="720" w:num="1"/>
        </w:sectPr>
      </w:pPr>
    </w:p>
    <w:p w14:paraId="156C662F">
      <w:pPr>
        <w:spacing w:line="340" w:lineRule="auto"/>
        <w:rPr>
          <w:rFonts w:ascii="Arial"/>
          <w:sz w:val="21"/>
        </w:rPr>
      </w:pPr>
    </w:p>
    <w:sdt>
      <w:sdtPr>
        <w:rPr>
          <w:rFonts w:ascii="黑体" w:hAnsi="黑体" w:eastAsia="黑体" w:cs="黑体"/>
          <w:sz w:val="25"/>
          <w:szCs w:val="25"/>
        </w:rPr>
        <w:id w:val="147481755"/>
        <w:docPartObj>
          <w:docPartGallery w:val="Table of Contents"/>
          <w:docPartUnique/>
        </w:docPartObj>
      </w:sdtPr>
      <w:sdtEndPr>
        <w:rPr>
          <w:rFonts w:ascii="Times New Roman" w:hAnsi="Times New Roman" w:eastAsia="Times New Roman" w:cs="Times New Roman"/>
          <w:sz w:val="20"/>
          <w:szCs w:val="20"/>
        </w:rPr>
      </w:sdtEndPr>
      <w:sdtContent>
        <w:p w14:paraId="689E15CC">
          <w:pPr>
            <w:spacing w:before="81" w:line="222" w:lineRule="auto"/>
            <w:ind w:left="3807"/>
            <w:rPr>
              <w:rFonts w:ascii="黑体" w:hAnsi="黑体" w:eastAsia="黑体" w:cs="黑体"/>
              <w:sz w:val="25"/>
              <w:szCs w:val="25"/>
            </w:rPr>
          </w:pPr>
          <w:bookmarkStart w:id="0" w:name="bookmark1"/>
          <w:bookmarkEnd w:id="0"/>
          <w:r>
            <w:rPr>
              <w:rFonts w:ascii="黑体" w:hAnsi="黑体" w:eastAsia="黑体" w:cs="黑体"/>
              <w:b/>
              <w:bCs/>
              <w:spacing w:val="5"/>
              <w:sz w:val="25"/>
              <w:szCs w:val="25"/>
            </w:rPr>
            <w:t>目录</w:t>
          </w:r>
        </w:p>
        <w:p w14:paraId="4B7A4A21">
          <w:pPr>
            <w:spacing w:line="450" w:lineRule="auto"/>
            <w:rPr>
              <w:rFonts w:ascii="Arial"/>
              <w:sz w:val="21"/>
            </w:rPr>
          </w:pPr>
        </w:p>
        <w:p w14:paraId="3044AD85">
          <w:pPr>
            <w:tabs>
              <w:tab w:val="right" w:leader="dot" w:pos="7700"/>
            </w:tabs>
            <w:spacing w:before="65" w:line="222" w:lineRule="auto"/>
            <w:ind w:left="346"/>
            <w:rPr>
              <w:rFonts w:ascii="Times New Roman" w:hAnsi="Times New Roman" w:eastAsia="Times New Roman" w:cs="Times New Roman"/>
              <w:sz w:val="20"/>
              <w:szCs w:val="20"/>
            </w:rPr>
          </w:pPr>
          <w:r>
            <w:fldChar w:fldCharType="begin"/>
          </w:r>
          <w:r>
            <w:instrText xml:space="preserve"> HYPERLINK \l "bookmark2" </w:instrText>
          </w:r>
          <w:r>
            <w:fldChar w:fldCharType="separate"/>
          </w:r>
          <w:r>
            <w:rPr>
              <w:rFonts w:ascii="黑体" w:hAnsi="黑体" w:eastAsia="黑体" w:cs="黑体"/>
              <w:b/>
              <w:bCs/>
              <w:spacing w:val="-10"/>
              <w:sz w:val="20"/>
              <w:szCs w:val="20"/>
            </w:rPr>
            <w:t>第一章</w:t>
          </w:r>
          <w:r>
            <w:rPr>
              <w:rFonts w:ascii="黑体" w:hAnsi="黑体" w:eastAsia="黑体" w:cs="黑体"/>
              <w:spacing w:val="9"/>
              <w:sz w:val="20"/>
              <w:szCs w:val="20"/>
            </w:rPr>
            <w:t xml:space="preserve">  </w:t>
          </w:r>
          <w:r>
            <w:rPr>
              <w:rFonts w:ascii="黑体" w:hAnsi="黑体" w:eastAsia="黑体" w:cs="黑体"/>
              <w:b/>
              <w:bCs/>
              <w:spacing w:val="-10"/>
              <w:sz w:val="20"/>
              <w:szCs w:val="20"/>
            </w:rPr>
            <w:t>引</w:t>
          </w:r>
          <w:r>
            <w:rPr>
              <w:rFonts w:ascii="黑体" w:hAnsi="黑体" w:eastAsia="黑体" w:cs="黑体"/>
              <w:spacing w:val="-10"/>
              <w:sz w:val="20"/>
              <w:szCs w:val="20"/>
            </w:rPr>
            <w:t xml:space="preserve"> </w:t>
          </w:r>
          <w:r>
            <w:rPr>
              <w:rFonts w:ascii="黑体" w:hAnsi="黑体" w:eastAsia="黑体" w:cs="黑体"/>
              <w:b/>
              <w:bCs/>
              <w:spacing w:val="-10"/>
              <w:sz w:val="20"/>
              <w:szCs w:val="20"/>
            </w:rPr>
            <w:t>言</w:t>
          </w:r>
          <w:r>
            <w:rPr>
              <w:rFonts w:ascii="黑体" w:hAnsi="黑体" w:eastAsia="黑体" w:cs="黑体"/>
              <w:spacing w:val="-83"/>
              <w:sz w:val="20"/>
              <w:szCs w:val="20"/>
            </w:rPr>
            <w:t xml:space="preserve"> </w:t>
          </w:r>
          <w:r>
            <w:rPr>
              <w:rFonts w:ascii="黑体" w:hAnsi="黑体" w:eastAsia="黑体" w:cs="黑体"/>
              <w:sz w:val="20"/>
              <w:szCs w:val="20"/>
            </w:rPr>
            <w:tab/>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777F59E2">
          <w:pPr>
            <w:pStyle w:val="2"/>
            <w:tabs>
              <w:tab w:val="right" w:leader="dot" w:pos="7700"/>
            </w:tabs>
            <w:spacing w:before="112" w:line="219" w:lineRule="auto"/>
            <w:ind w:left="533"/>
            <w:rPr>
              <w:rFonts w:ascii="Times New Roman" w:hAnsi="Times New Roman" w:eastAsia="Times New Roman" w:cs="Times New Roman"/>
              <w:sz w:val="20"/>
              <w:szCs w:val="20"/>
            </w:rPr>
          </w:pPr>
          <w:r>
            <w:fldChar w:fldCharType="begin"/>
          </w:r>
          <w:r>
            <w:instrText xml:space="preserve"> HYPERLINK \l "bookmark3" </w:instrText>
          </w:r>
          <w:r>
            <w:fldChar w:fldCharType="separate"/>
          </w:r>
          <w:r>
            <w:rPr>
              <w:rFonts w:ascii="Times New Roman" w:hAnsi="Times New Roman" w:eastAsia="Times New Roman" w:cs="Times New Roman"/>
              <w:sz w:val="20"/>
              <w:szCs w:val="20"/>
            </w:rPr>
            <w:t>1.1</w:t>
          </w:r>
          <w:r>
            <w:rPr>
              <w:rFonts w:ascii="Times New Roman" w:hAnsi="Times New Roman" w:eastAsia="Times New Roman" w:cs="Times New Roman"/>
              <w:spacing w:val="16"/>
              <w:sz w:val="20"/>
              <w:szCs w:val="20"/>
            </w:rPr>
            <w:t xml:space="preserve">   </w:t>
          </w:r>
          <w:r>
            <w:rPr>
              <w:sz w:val="20"/>
              <w:szCs w:val="20"/>
            </w:rPr>
            <w:t>研究背景</w:t>
          </w:r>
          <w:r>
            <w:rPr>
              <w:spacing w:val="-79"/>
              <w:sz w:val="20"/>
              <w:szCs w:val="20"/>
            </w:rPr>
            <w:t xml:space="preserve"> </w:t>
          </w:r>
          <w:r>
            <w:rPr>
              <w:sz w:val="20"/>
              <w:szCs w:val="20"/>
            </w:rPr>
            <w:tab/>
          </w:r>
          <w:r>
            <w:rPr>
              <w:spacing w:val="-58"/>
              <w:sz w:val="20"/>
              <w:szCs w:val="20"/>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p w14:paraId="0762C4AC">
          <w:pPr>
            <w:pStyle w:val="2"/>
            <w:tabs>
              <w:tab w:val="right" w:leader="dot" w:pos="7699"/>
            </w:tabs>
            <w:spacing w:before="82" w:line="219" w:lineRule="auto"/>
            <w:ind w:left="533"/>
            <w:rPr>
              <w:rFonts w:ascii="Times New Roman" w:hAnsi="Times New Roman" w:eastAsia="Times New Roman" w:cs="Times New Roman"/>
              <w:sz w:val="20"/>
              <w:szCs w:val="20"/>
            </w:rPr>
          </w:pPr>
          <w:r>
            <w:fldChar w:fldCharType="begin"/>
          </w:r>
          <w:r>
            <w:instrText xml:space="preserve"> HYPERLINK \l "bookmark4" </w:instrText>
          </w:r>
          <w:r>
            <w:fldChar w:fldCharType="separate"/>
          </w:r>
          <w:r>
            <w:rPr>
              <w:rFonts w:ascii="Times New Roman" w:hAnsi="Times New Roman" w:eastAsia="Times New Roman" w:cs="Times New Roman"/>
              <w:sz w:val="20"/>
              <w:szCs w:val="20"/>
            </w:rPr>
            <w:t>1.2</w:t>
          </w:r>
          <w:r>
            <w:rPr>
              <w:rFonts w:ascii="Times New Roman" w:hAnsi="Times New Roman" w:eastAsia="Times New Roman" w:cs="Times New Roman"/>
              <w:spacing w:val="16"/>
              <w:sz w:val="20"/>
              <w:szCs w:val="20"/>
            </w:rPr>
            <w:t xml:space="preserve">   </w:t>
          </w:r>
          <w:r>
            <w:rPr>
              <w:sz w:val="20"/>
              <w:szCs w:val="20"/>
            </w:rPr>
            <w:t>研究问题</w:t>
          </w:r>
          <w:r>
            <w:rPr>
              <w:spacing w:val="-79"/>
              <w:sz w:val="20"/>
              <w:szCs w:val="20"/>
            </w:rPr>
            <w:t xml:space="preserve"> </w:t>
          </w:r>
          <w:r>
            <w:rPr>
              <w:sz w:val="20"/>
              <w:szCs w:val="20"/>
            </w:rPr>
            <w:tab/>
          </w:r>
          <w:r>
            <w:rPr>
              <w:rFonts w:ascii="Times New Roman" w:hAnsi="Times New Roman" w:eastAsia="Times New Roman" w:cs="Times New Roman"/>
              <w:spacing w:val="18"/>
              <w:sz w:val="20"/>
              <w:szCs w:val="20"/>
            </w:rPr>
            <w:t>2</w:t>
          </w:r>
          <w:r>
            <w:rPr>
              <w:rFonts w:ascii="Times New Roman" w:hAnsi="Times New Roman" w:eastAsia="Times New Roman" w:cs="Times New Roman"/>
              <w:spacing w:val="18"/>
              <w:sz w:val="20"/>
              <w:szCs w:val="20"/>
            </w:rPr>
            <w:fldChar w:fldCharType="end"/>
          </w:r>
        </w:p>
        <w:p w14:paraId="7F9DFB09">
          <w:pPr>
            <w:pStyle w:val="2"/>
            <w:tabs>
              <w:tab w:val="right" w:leader="dot" w:pos="7695"/>
            </w:tabs>
            <w:spacing w:before="93" w:line="219" w:lineRule="auto"/>
            <w:ind w:left="533"/>
            <w:rPr>
              <w:rFonts w:ascii="Times New Roman" w:hAnsi="Times New Roman" w:eastAsia="Times New Roman" w:cs="Times New Roman"/>
              <w:sz w:val="20"/>
              <w:szCs w:val="20"/>
            </w:rPr>
          </w:pPr>
          <w:r>
            <w:fldChar w:fldCharType="begin"/>
          </w:r>
          <w:r>
            <w:instrText xml:space="preserve"> HYPERLINK \l "bookmark5" </w:instrText>
          </w:r>
          <w:r>
            <w:fldChar w:fldCharType="separate"/>
          </w:r>
          <w:r>
            <w:rPr>
              <w:rFonts w:ascii="Times New Roman" w:hAnsi="Times New Roman" w:eastAsia="Times New Roman" w:cs="Times New Roman"/>
              <w:sz w:val="20"/>
              <w:szCs w:val="20"/>
            </w:rPr>
            <w:t>1.3</w:t>
          </w:r>
          <w:r>
            <w:rPr>
              <w:rFonts w:ascii="Times New Roman" w:hAnsi="Times New Roman" w:eastAsia="Times New Roman" w:cs="Times New Roman"/>
              <w:spacing w:val="15"/>
              <w:w w:val="101"/>
              <w:sz w:val="20"/>
              <w:szCs w:val="20"/>
            </w:rPr>
            <w:t xml:space="preserve">   </w:t>
          </w:r>
          <w:r>
            <w:rPr>
              <w:sz w:val="20"/>
              <w:szCs w:val="20"/>
            </w:rPr>
            <w:t>机器翻译研究现状</w:t>
          </w:r>
          <w:r>
            <w:rPr>
              <w:spacing w:val="-78"/>
              <w:sz w:val="20"/>
              <w:szCs w:val="20"/>
            </w:rPr>
            <w:t xml:space="preserve"> </w:t>
          </w:r>
          <w:r>
            <w:rPr>
              <w:sz w:val="20"/>
              <w:szCs w:val="20"/>
            </w:rPr>
            <w:tab/>
          </w:r>
          <w:r>
            <w:rPr>
              <w:rFonts w:ascii="Times New Roman" w:hAnsi="Times New Roman" w:eastAsia="Times New Roman" w:cs="Times New Roman"/>
              <w:spacing w:val="14"/>
              <w:sz w:val="20"/>
              <w:szCs w:val="20"/>
            </w:rPr>
            <w:t>3</w:t>
          </w:r>
          <w:r>
            <w:rPr>
              <w:rFonts w:ascii="Times New Roman" w:hAnsi="Times New Roman" w:eastAsia="Times New Roman" w:cs="Times New Roman"/>
              <w:spacing w:val="14"/>
              <w:sz w:val="20"/>
              <w:szCs w:val="20"/>
            </w:rPr>
            <w:fldChar w:fldCharType="end"/>
          </w:r>
        </w:p>
        <w:p w14:paraId="52A52E1F">
          <w:pPr>
            <w:pStyle w:val="2"/>
            <w:tabs>
              <w:tab w:val="right" w:leader="dot" w:pos="7682"/>
            </w:tabs>
            <w:spacing w:before="92" w:line="219" w:lineRule="auto"/>
            <w:ind w:left="533"/>
            <w:rPr>
              <w:rFonts w:ascii="Times New Roman" w:hAnsi="Times New Roman" w:eastAsia="Times New Roman" w:cs="Times New Roman"/>
              <w:sz w:val="20"/>
              <w:szCs w:val="20"/>
            </w:rPr>
          </w:pPr>
          <w:r>
            <w:fldChar w:fldCharType="begin"/>
          </w:r>
          <w:r>
            <w:instrText xml:space="preserve"> HYPERLINK \l "bookmark6" </w:instrText>
          </w:r>
          <w:r>
            <w:fldChar w:fldCharType="separate"/>
          </w:r>
          <w:r>
            <w:rPr>
              <w:rFonts w:ascii="Times New Roman" w:hAnsi="Times New Roman" w:eastAsia="Times New Roman" w:cs="Times New Roman"/>
              <w:spacing w:val="-1"/>
              <w:sz w:val="20"/>
              <w:szCs w:val="20"/>
            </w:rPr>
            <w:t>1.4</w:t>
          </w:r>
          <w:r>
            <w:rPr>
              <w:rFonts w:ascii="Times New Roman" w:hAnsi="Times New Roman" w:eastAsia="Times New Roman" w:cs="Times New Roman"/>
              <w:spacing w:val="17"/>
              <w:sz w:val="20"/>
              <w:szCs w:val="20"/>
            </w:rPr>
            <w:t xml:space="preserve">   </w:t>
          </w:r>
          <w:r>
            <w:rPr>
              <w:spacing w:val="-1"/>
              <w:sz w:val="20"/>
              <w:szCs w:val="20"/>
            </w:rPr>
            <w:t>大语言模型翻译研究现状</w:t>
          </w:r>
          <w:r>
            <w:rPr>
              <w:spacing w:val="-78"/>
              <w:sz w:val="20"/>
              <w:szCs w:val="20"/>
            </w:rPr>
            <w:t xml:space="preserve"> </w:t>
          </w:r>
          <w:r>
            <w:rPr>
              <w:sz w:val="20"/>
              <w:szCs w:val="20"/>
            </w:rPr>
            <w:tab/>
          </w:r>
          <w:r>
            <w:rPr>
              <w:rFonts w:ascii="Times New Roman" w:hAnsi="Times New Roman" w:eastAsia="Times New Roman" w:cs="Times New Roman"/>
              <w:spacing w:val="12"/>
              <w:sz w:val="20"/>
              <w:szCs w:val="20"/>
            </w:rPr>
            <w:t>5</w:t>
          </w:r>
          <w:r>
            <w:rPr>
              <w:rFonts w:ascii="Times New Roman" w:hAnsi="Times New Roman" w:eastAsia="Times New Roman" w:cs="Times New Roman"/>
              <w:spacing w:val="12"/>
              <w:sz w:val="20"/>
              <w:szCs w:val="20"/>
            </w:rPr>
            <w:fldChar w:fldCharType="end"/>
          </w:r>
        </w:p>
        <w:p w14:paraId="40BF2661">
          <w:pPr>
            <w:pStyle w:val="2"/>
            <w:tabs>
              <w:tab w:val="right" w:leader="dot" w:pos="7680"/>
            </w:tabs>
            <w:spacing w:before="105" w:line="219" w:lineRule="auto"/>
            <w:ind w:left="533"/>
            <w:rPr>
              <w:rFonts w:ascii="Times New Roman" w:hAnsi="Times New Roman" w:eastAsia="Times New Roman" w:cs="Times New Roman"/>
              <w:sz w:val="20"/>
              <w:szCs w:val="20"/>
            </w:rPr>
          </w:pPr>
          <w:r>
            <w:fldChar w:fldCharType="begin"/>
          </w:r>
          <w:r>
            <w:instrText xml:space="preserve"> HYPERLINK \l "bookmark7" </w:instrText>
          </w:r>
          <w:r>
            <w:fldChar w:fldCharType="separate"/>
          </w:r>
          <w:r>
            <w:rPr>
              <w:rFonts w:ascii="Times New Roman" w:hAnsi="Times New Roman" w:eastAsia="Times New Roman" w:cs="Times New Roman"/>
              <w:spacing w:val="-3"/>
              <w:sz w:val="20"/>
              <w:szCs w:val="20"/>
            </w:rPr>
            <w:t>1.5</w:t>
          </w:r>
          <w:r>
            <w:rPr>
              <w:rFonts w:ascii="Times New Roman" w:hAnsi="Times New Roman" w:eastAsia="Times New Roman" w:cs="Times New Roman"/>
              <w:spacing w:val="16"/>
              <w:sz w:val="20"/>
              <w:szCs w:val="20"/>
            </w:rPr>
            <w:t xml:space="preserve">   </w:t>
          </w:r>
          <w:r>
            <w:rPr>
              <w:spacing w:val="-3"/>
              <w:sz w:val="20"/>
              <w:szCs w:val="20"/>
            </w:rPr>
            <w:t>数据编排与工作流系统</w:t>
          </w:r>
          <w:r>
            <w:rPr>
              <w:spacing w:val="-70"/>
              <w:sz w:val="20"/>
              <w:szCs w:val="20"/>
            </w:rPr>
            <w:t xml:space="preserve"> </w:t>
          </w:r>
          <w:r>
            <w:rPr>
              <w:sz w:val="20"/>
              <w:szCs w:val="20"/>
            </w:rPr>
            <w:tab/>
          </w:r>
          <w:r>
            <w:rPr>
              <w:spacing w:val="-58"/>
              <w:sz w:val="20"/>
              <w:szCs w:val="20"/>
            </w:rPr>
            <w:t xml:space="preserve"> </w:t>
          </w:r>
          <w:r>
            <w:rPr>
              <w:rFonts w:ascii="Times New Roman" w:hAnsi="Times New Roman" w:eastAsia="Times New Roman" w:cs="Times New Roman"/>
              <w:sz w:val="20"/>
              <w:szCs w:val="20"/>
            </w:rPr>
            <w:t>8</w:t>
          </w:r>
          <w:r>
            <w:rPr>
              <w:rFonts w:ascii="Times New Roman" w:hAnsi="Times New Roman" w:eastAsia="Times New Roman" w:cs="Times New Roman"/>
              <w:sz w:val="20"/>
              <w:szCs w:val="20"/>
            </w:rPr>
            <w:fldChar w:fldCharType="end"/>
          </w:r>
        </w:p>
        <w:p w14:paraId="74146DD8">
          <w:pPr>
            <w:pStyle w:val="2"/>
            <w:tabs>
              <w:tab w:val="right" w:leader="dot" w:pos="7700"/>
            </w:tabs>
            <w:spacing w:before="101" w:line="219" w:lineRule="auto"/>
            <w:ind w:left="533"/>
            <w:rPr>
              <w:rFonts w:ascii="Times New Roman" w:hAnsi="Times New Roman" w:eastAsia="Times New Roman" w:cs="Times New Roman"/>
              <w:sz w:val="20"/>
              <w:szCs w:val="20"/>
            </w:rPr>
          </w:pPr>
          <w:r>
            <w:fldChar w:fldCharType="begin"/>
          </w:r>
          <w:r>
            <w:instrText xml:space="preserve"> HYPERLINK \l "bookmark8" </w:instrText>
          </w:r>
          <w:r>
            <w:fldChar w:fldCharType="separate"/>
          </w:r>
          <w:r>
            <w:rPr>
              <w:rFonts w:ascii="Times New Roman" w:hAnsi="Times New Roman" w:eastAsia="Times New Roman" w:cs="Times New Roman"/>
              <w:sz w:val="20"/>
              <w:szCs w:val="20"/>
            </w:rPr>
            <w:t xml:space="preserve">1.6    </w:t>
          </w:r>
          <w:r>
            <w:rPr>
              <w:sz w:val="20"/>
              <w:szCs w:val="20"/>
            </w:rPr>
            <w:t>研究内容</w:t>
          </w:r>
          <w:r>
            <w:rPr>
              <w:spacing w:val="-81"/>
              <w:sz w:val="20"/>
              <w:szCs w:val="20"/>
            </w:rPr>
            <w:t xml:space="preserve"> </w:t>
          </w:r>
          <w:r>
            <w:rPr>
              <w:sz w:val="20"/>
              <w:szCs w:val="20"/>
            </w:rPr>
            <w:tab/>
          </w:r>
          <w:r>
            <w:rPr>
              <w:rFonts w:ascii="Times New Roman" w:hAnsi="Times New Roman" w:eastAsia="Times New Roman" w:cs="Times New Roman"/>
              <w:spacing w:val="-4"/>
              <w:sz w:val="20"/>
              <w:szCs w:val="20"/>
            </w:rPr>
            <w:t>10</w:t>
          </w:r>
          <w:r>
            <w:rPr>
              <w:rFonts w:ascii="Times New Roman" w:hAnsi="Times New Roman" w:eastAsia="Times New Roman" w:cs="Times New Roman"/>
              <w:spacing w:val="-4"/>
              <w:sz w:val="20"/>
              <w:szCs w:val="20"/>
            </w:rPr>
            <w:fldChar w:fldCharType="end"/>
          </w:r>
        </w:p>
        <w:p w14:paraId="525FE2CA">
          <w:pPr>
            <w:pStyle w:val="2"/>
            <w:tabs>
              <w:tab w:val="right" w:leader="dot" w:pos="7710"/>
            </w:tabs>
            <w:spacing w:before="94" w:line="220" w:lineRule="auto"/>
            <w:ind w:left="533"/>
            <w:rPr>
              <w:rFonts w:ascii="Times New Roman" w:hAnsi="Times New Roman" w:eastAsia="Times New Roman" w:cs="Times New Roman"/>
              <w:sz w:val="20"/>
              <w:szCs w:val="20"/>
            </w:rPr>
          </w:pPr>
          <w:r>
            <w:fldChar w:fldCharType="begin"/>
          </w:r>
          <w:r>
            <w:instrText xml:space="preserve"> HYPERLINK \l "bookmark9" </w:instrText>
          </w:r>
          <w:r>
            <w:fldChar w:fldCharType="separate"/>
          </w:r>
          <w:r>
            <w:rPr>
              <w:rFonts w:ascii="Times New Roman" w:hAnsi="Times New Roman" w:eastAsia="Times New Roman" w:cs="Times New Roman"/>
              <w:spacing w:val="-2"/>
              <w:sz w:val="20"/>
              <w:szCs w:val="20"/>
            </w:rPr>
            <w:t>1.7</w:t>
          </w:r>
          <w:r>
            <w:rPr>
              <w:rFonts w:ascii="Times New Roman" w:hAnsi="Times New Roman" w:eastAsia="Times New Roman" w:cs="Times New Roman"/>
              <w:spacing w:val="16"/>
              <w:w w:val="101"/>
              <w:sz w:val="20"/>
              <w:szCs w:val="20"/>
            </w:rPr>
            <w:t xml:space="preserve">   </w:t>
          </w:r>
          <w:r>
            <w:rPr>
              <w:spacing w:val="-2"/>
              <w:sz w:val="20"/>
              <w:szCs w:val="20"/>
            </w:rPr>
            <w:t>论文组织结构</w:t>
          </w:r>
          <w:r>
            <w:rPr>
              <w:spacing w:val="-83"/>
              <w:sz w:val="20"/>
              <w:szCs w:val="20"/>
            </w:rPr>
            <w:t xml:space="preserve"> </w:t>
          </w:r>
          <w:r>
            <w:rPr>
              <w:sz w:val="20"/>
              <w:szCs w:val="20"/>
            </w:rPr>
            <w:tab/>
          </w:r>
          <w:r>
            <w:rPr>
              <w:rFonts w:ascii="Times New Roman" w:hAnsi="Times New Roman" w:eastAsia="Times New Roman" w:cs="Times New Roman"/>
              <w:spacing w:val="-4"/>
              <w:sz w:val="20"/>
              <w:szCs w:val="20"/>
            </w:rPr>
            <w:t>11</w:t>
          </w:r>
          <w:r>
            <w:rPr>
              <w:rFonts w:ascii="Times New Roman" w:hAnsi="Times New Roman" w:eastAsia="Times New Roman" w:cs="Times New Roman"/>
              <w:spacing w:val="-4"/>
              <w:sz w:val="20"/>
              <w:szCs w:val="20"/>
            </w:rPr>
            <w:fldChar w:fldCharType="end"/>
          </w:r>
        </w:p>
        <w:p w14:paraId="2E735760">
          <w:pPr>
            <w:tabs>
              <w:tab w:val="right" w:leader="dot" w:pos="7710"/>
            </w:tabs>
            <w:spacing w:before="187" w:line="222" w:lineRule="auto"/>
            <w:ind w:left="346"/>
            <w:rPr>
              <w:rFonts w:ascii="Times New Roman" w:hAnsi="Times New Roman" w:eastAsia="Times New Roman" w:cs="Times New Roman"/>
              <w:sz w:val="20"/>
              <w:szCs w:val="20"/>
            </w:rPr>
          </w:pPr>
          <w:r>
            <w:fldChar w:fldCharType="begin"/>
          </w:r>
          <w:r>
            <w:instrText xml:space="preserve"> HYPERLINK \l "bookmark10" </w:instrText>
          </w:r>
          <w:r>
            <w:fldChar w:fldCharType="separate"/>
          </w:r>
          <w:r>
            <w:rPr>
              <w:rFonts w:ascii="黑体" w:hAnsi="黑体" w:eastAsia="黑体" w:cs="黑体"/>
              <w:b/>
              <w:bCs/>
              <w:spacing w:val="10"/>
              <w:sz w:val="20"/>
              <w:szCs w:val="20"/>
            </w:rPr>
            <w:t>第二章</w:t>
          </w:r>
          <w:r>
            <w:rPr>
              <w:rFonts w:ascii="黑体" w:hAnsi="黑体" w:eastAsia="黑体" w:cs="黑体"/>
              <w:spacing w:val="42"/>
              <w:sz w:val="20"/>
              <w:szCs w:val="20"/>
            </w:rPr>
            <w:t xml:space="preserve"> </w:t>
          </w:r>
          <w:r>
            <w:rPr>
              <w:rFonts w:ascii="黑体" w:hAnsi="黑体" w:eastAsia="黑体" w:cs="黑体"/>
              <w:b/>
              <w:bCs/>
              <w:spacing w:val="10"/>
              <w:sz w:val="20"/>
              <w:szCs w:val="20"/>
            </w:rPr>
            <w:t>相关技术分析</w:t>
          </w:r>
          <w:r>
            <w:rPr>
              <w:rFonts w:ascii="黑体" w:hAnsi="黑体" w:eastAsia="黑体" w:cs="黑体"/>
              <w:spacing w:val="-75"/>
              <w:sz w:val="20"/>
              <w:szCs w:val="20"/>
            </w:rPr>
            <w:t xml:space="preserve"> </w:t>
          </w:r>
          <w:r>
            <w:rPr>
              <w:rFonts w:ascii="黑体" w:hAnsi="黑体" w:eastAsia="黑体" w:cs="黑体"/>
              <w:sz w:val="20"/>
              <w:szCs w:val="20"/>
            </w:rPr>
            <w:tab/>
          </w:r>
          <w:r>
            <w:rPr>
              <w:rFonts w:ascii="Times New Roman" w:hAnsi="Times New Roman" w:eastAsia="Times New Roman" w:cs="Times New Roman"/>
              <w:spacing w:val="-4"/>
              <w:sz w:val="20"/>
              <w:szCs w:val="20"/>
            </w:rPr>
            <w:t>13</w:t>
          </w:r>
          <w:r>
            <w:rPr>
              <w:rFonts w:ascii="Times New Roman" w:hAnsi="Times New Roman" w:eastAsia="Times New Roman" w:cs="Times New Roman"/>
              <w:spacing w:val="-4"/>
              <w:sz w:val="20"/>
              <w:szCs w:val="20"/>
            </w:rPr>
            <w:fldChar w:fldCharType="end"/>
          </w:r>
        </w:p>
        <w:p w14:paraId="5313FC93">
          <w:pPr>
            <w:pStyle w:val="2"/>
            <w:tabs>
              <w:tab w:val="right" w:leader="dot" w:pos="7690"/>
            </w:tabs>
            <w:spacing w:before="94" w:line="219" w:lineRule="auto"/>
            <w:ind w:left="533"/>
            <w:rPr>
              <w:rFonts w:ascii="Times New Roman" w:hAnsi="Times New Roman" w:eastAsia="Times New Roman" w:cs="Times New Roman"/>
              <w:sz w:val="20"/>
              <w:szCs w:val="20"/>
            </w:rPr>
          </w:pPr>
          <w:r>
            <w:fldChar w:fldCharType="begin"/>
          </w:r>
          <w:r>
            <w:instrText xml:space="preserve"> HYPERLINK \l "bookmark11" </w:instrText>
          </w:r>
          <w:r>
            <w:fldChar w:fldCharType="separate"/>
          </w:r>
          <w:r>
            <w:rPr>
              <w:rFonts w:ascii="Times New Roman" w:hAnsi="Times New Roman" w:eastAsia="Times New Roman" w:cs="Times New Roman"/>
              <w:spacing w:val="1"/>
              <w:sz w:val="20"/>
              <w:szCs w:val="20"/>
            </w:rPr>
            <w:t xml:space="preserve">2.1    </w:t>
          </w:r>
          <w:r>
            <w:rPr>
              <w:spacing w:val="1"/>
              <w:sz w:val="20"/>
              <w:szCs w:val="20"/>
            </w:rPr>
            <w:t>大语言模型</w:t>
          </w:r>
          <w:r>
            <w:rPr>
              <w:rFonts w:ascii="Times New Roman" w:hAnsi="Times New Roman" w:eastAsia="Times New Roman" w:cs="Times New Roman"/>
              <w:sz w:val="20"/>
              <w:szCs w:val="20"/>
            </w:rPr>
            <w:t>LLM</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pacing w:val="-6"/>
              <w:sz w:val="20"/>
              <w:szCs w:val="20"/>
            </w:rPr>
            <w:t>13</w:t>
          </w:r>
          <w:r>
            <w:rPr>
              <w:rFonts w:ascii="Times New Roman" w:hAnsi="Times New Roman" w:eastAsia="Times New Roman" w:cs="Times New Roman"/>
              <w:spacing w:val="-6"/>
              <w:sz w:val="20"/>
              <w:szCs w:val="20"/>
            </w:rPr>
            <w:fldChar w:fldCharType="end"/>
          </w:r>
        </w:p>
        <w:p w14:paraId="4CADF97E">
          <w:pPr>
            <w:pStyle w:val="2"/>
            <w:tabs>
              <w:tab w:val="right" w:leader="dot" w:pos="7710"/>
            </w:tabs>
            <w:spacing w:before="93" w:line="219" w:lineRule="auto"/>
            <w:ind w:left="723"/>
            <w:rPr>
              <w:rFonts w:ascii="Times New Roman" w:hAnsi="Times New Roman" w:eastAsia="Times New Roman" w:cs="Times New Roman"/>
              <w:sz w:val="20"/>
              <w:szCs w:val="20"/>
            </w:rPr>
          </w:pPr>
          <w:r>
            <w:fldChar w:fldCharType="begin"/>
          </w:r>
          <w:r>
            <w:instrText xml:space="preserve"> HYPERLINK \l "bookmark12" </w:instrText>
          </w:r>
          <w:r>
            <w:fldChar w:fldCharType="separate"/>
          </w:r>
          <w:r>
            <w:rPr>
              <w:rFonts w:ascii="Times New Roman" w:hAnsi="Times New Roman" w:eastAsia="Times New Roman" w:cs="Times New Roman"/>
              <w:spacing w:val="2"/>
              <w:sz w:val="20"/>
              <w:szCs w:val="20"/>
            </w:rPr>
            <w:t>2.1.1</w:t>
          </w:r>
          <w:r>
            <w:rPr>
              <w:rFonts w:ascii="Times New Roman" w:hAnsi="Times New Roman" w:eastAsia="Times New Roman" w:cs="Times New Roman"/>
              <w:spacing w:val="11"/>
              <w:sz w:val="20"/>
              <w:szCs w:val="20"/>
            </w:rPr>
            <w:t xml:space="preserve">   </w:t>
          </w:r>
          <w:r>
            <w:rPr>
              <w:spacing w:val="2"/>
              <w:sz w:val="20"/>
              <w:szCs w:val="20"/>
            </w:rPr>
            <w:t>模型原理分析</w:t>
          </w:r>
          <w:r>
            <w:rPr>
              <w:spacing w:val="-77"/>
              <w:sz w:val="20"/>
              <w:szCs w:val="20"/>
            </w:rPr>
            <w:t xml:space="preserve"> </w:t>
          </w:r>
          <w:r>
            <w:rPr>
              <w:sz w:val="20"/>
              <w:szCs w:val="20"/>
            </w:rPr>
            <w:tab/>
          </w:r>
          <w:r>
            <w:rPr>
              <w:rFonts w:ascii="Times New Roman" w:hAnsi="Times New Roman" w:eastAsia="Times New Roman" w:cs="Times New Roman"/>
              <w:spacing w:val="-6"/>
              <w:sz w:val="20"/>
              <w:szCs w:val="20"/>
            </w:rPr>
            <w:t>13</w:t>
          </w:r>
          <w:r>
            <w:rPr>
              <w:rFonts w:ascii="Times New Roman" w:hAnsi="Times New Roman" w:eastAsia="Times New Roman" w:cs="Times New Roman"/>
              <w:spacing w:val="-6"/>
              <w:sz w:val="20"/>
              <w:szCs w:val="20"/>
            </w:rPr>
            <w:fldChar w:fldCharType="end"/>
          </w:r>
        </w:p>
        <w:p w14:paraId="430BC9A2">
          <w:pPr>
            <w:pStyle w:val="2"/>
            <w:tabs>
              <w:tab w:val="right" w:leader="dot" w:pos="7630"/>
            </w:tabs>
            <w:spacing w:before="113" w:line="219" w:lineRule="auto"/>
            <w:ind w:left="723"/>
            <w:rPr>
              <w:rFonts w:ascii="Times New Roman" w:hAnsi="Times New Roman" w:eastAsia="Times New Roman" w:cs="Times New Roman"/>
              <w:sz w:val="20"/>
              <w:szCs w:val="20"/>
            </w:rPr>
          </w:pPr>
          <w:r>
            <w:fldChar w:fldCharType="begin"/>
          </w:r>
          <w:r>
            <w:instrText xml:space="preserve"> HYPERLINK \l "bookmark13" </w:instrText>
          </w:r>
          <w:r>
            <w:fldChar w:fldCharType="separate"/>
          </w:r>
          <w:r>
            <w:rPr>
              <w:rFonts w:ascii="Times New Roman" w:hAnsi="Times New Roman" w:eastAsia="Times New Roman" w:cs="Times New Roman"/>
              <w:spacing w:val="1"/>
              <w:sz w:val="20"/>
              <w:szCs w:val="20"/>
            </w:rPr>
            <w:t xml:space="preserve">2.1.2    </w:t>
          </w:r>
          <w:r>
            <w:rPr>
              <w:spacing w:val="1"/>
              <w:sz w:val="20"/>
              <w:szCs w:val="20"/>
            </w:rPr>
            <w:t>模型对比</w:t>
          </w:r>
          <w:r>
            <w:rPr>
              <w:spacing w:val="-75"/>
              <w:sz w:val="20"/>
              <w:szCs w:val="20"/>
            </w:rPr>
            <w:t xml:space="preserve"> </w:t>
          </w:r>
          <w:r>
            <w:rPr>
              <w:sz w:val="20"/>
              <w:szCs w:val="20"/>
            </w:rPr>
            <w:tab/>
          </w:r>
          <w:r>
            <w:rPr>
              <w:rFonts w:ascii="Times New Roman" w:hAnsi="Times New Roman" w:eastAsia="Times New Roman" w:cs="Times New Roman"/>
              <w:spacing w:val="-4"/>
              <w:sz w:val="20"/>
              <w:szCs w:val="20"/>
            </w:rPr>
            <w:t>15</w:t>
          </w:r>
          <w:r>
            <w:rPr>
              <w:rFonts w:ascii="Times New Roman" w:hAnsi="Times New Roman" w:eastAsia="Times New Roman" w:cs="Times New Roman"/>
              <w:spacing w:val="-4"/>
              <w:sz w:val="20"/>
              <w:szCs w:val="20"/>
            </w:rPr>
            <w:fldChar w:fldCharType="end"/>
          </w:r>
        </w:p>
        <w:p w14:paraId="12D95600">
          <w:pPr>
            <w:pStyle w:val="2"/>
            <w:tabs>
              <w:tab w:val="right" w:leader="dot" w:pos="7690"/>
            </w:tabs>
            <w:spacing w:before="69" w:line="212" w:lineRule="auto"/>
            <w:ind w:left="533"/>
            <w:rPr>
              <w:rFonts w:ascii="Times New Roman" w:hAnsi="Times New Roman" w:eastAsia="Times New Roman" w:cs="Times New Roman"/>
              <w:sz w:val="20"/>
              <w:szCs w:val="20"/>
            </w:rPr>
          </w:pPr>
          <w:r>
            <w:fldChar w:fldCharType="begin"/>
          </w:r>
          <w:r>
            <w:instrText xml:space="preserve"> HYPERLINK \l "bookmark14" </w:instrText>
          </w:r>
          <w:r>
            <w:fldChar w:fldCharType="separate"/>
          </w:r>
          <w:r>
            <w:rPr>
              <w:rFonts w:ascii="Times New Roman" w:hAnsi="Times New Roman" w:eastAsia="Times New Roman" w:cs="Times New Roman"/>
              <w:sz w:val="20"/>
              <w:szCs w:val="20"/>
            </w:rPr>
            <w:t xml:space="preserve">2.2    </w:t>
          </w:r>
          <w:r>
            <w:rPr>
              <w:sz w:val="20"/>
              <w:szCs w:val="20"/>
            </w:rPr>
            <w:t>提示词工程</w:t>
          </w:r>
          <w:r>
            <w:rPr>
              <w:rFonts w:ascii="Times New Roman" w:hAnsi="Times New Roman" w:eastAsia="Times New Roman" w:cs="Times New Roman"/>
              <w:sz w:val="20"/>
              <w:szCs w:val="20"/>
            </w:rPr>
            <w:t xml:space="preserve">Prompt Engineering </w:t>
          </w:r>
          <w:r>
            <w:rPr>
              <w:rFonts w:ascii="Times New Roman" w:hAnsi="Times New Roman" w:eastAsia="Times New Roman" w:cs="Times New Roman"/>
              <w:sz w:val="20"/>
              <w:szCs w:val="20"/>
            </w:rPr>
            <w:tab/>
          </w:r>
          <w:r>
            <w:rPr>
              <w:rFonts w:ascii="Times New Roman" w:hAnsi="Times New Roman" w:eastAsia="Times New Roman" w:cs="Times New Roman"/>
              <w:spacing w:val="22"/>
              <w:w w:val="101"/>
              <w:sz w:val="20"/>
              <w:szCs w:val="20"/>
            </w:rPr>
            <w:t xml:space="preserve"> </w:t>
          </w:r>
          <w:r>
            <w:rPr>
              <w:rFonts w:ascii="Times New Roman" w:hAnsi="Times New Roman" w:eastAsia="Times New Roman" w:cs="Times New Roman"/>
              <w:spacing w:val="-6"/>
              <w:sz w:val="20"/>
              <w:szCs w:val="20"/>
            </w:rPr>
            <w:t>16</w:t>
          </w:r>
          <w:r>
            <w:rPr>
              <w:rFonts w:ascii="Times New Roman" w:hAnsi="Times New Roman" w:eastAsia="Times New Roman" w:cs="Times New Roman"/>
              <w:spacing w:val="-6"/>
              <w:sz w:val="20"/>
              <w:szCs w:val="20"/>
            </w:rPr>
            <w:fldChar w:fldCharType="end"/>
          </w:r>
        </w:p>
        <w:p w14:paraId="0CCE8DF9">
          <w:pPr>
            <w:pStyle w:val="2"/>
            <w:tabs>
              <w:tab w:val="right" w:leader="dot" w:pos="7630"/>
            </w:tabs>
            <w:spacing w:before="124" w:line="219" w:lineRule="auto"/>
            <w:ind w:left="723"/>
            <w:rPr>
              <w:rFonts w:ascii="Times New Roman" w:hAnsi="Times New Roman" w:eastAsia="Times New Roman" w:cs="Times New Roman"/>
              <w:sz w:val="20"/>
              <w:szCs w:val="20"/>
            </w:rPr>
          </w:pPr>
          <w:r>
            <w:fldChar w:fldCharType="begin"/>
          </w:r>
          <w:r>
            <w:instrText xml:space="preserve"> HYPERLINK \l "bookmark15" </w:instrText>
          </w:r>
          <w:r>
            <w:fldChar w:fldCharType="separate"/>
          </w:r>
          <w:r>
            <w:rPr>
              <w:rFonts w:ascii="Times New Roman" w:hAnsi="Times New Roman" w:eastAsia="Times New Roman" w:cs="Times New Roman"/>
              <w:spacing w:val="1"/>
              <w:sz w:val="20"/>
              <w:szCs w:val="20"/>
            </w:rPr>
            <w:t>2.2.1</w:t>
          </w:r>
          <w:r>
            <w:rPr>
              <w:rFonts w:ascii="Times New Roman" w:hAnsi="Times New Roman" w:eastAsia="Times New Roman" w:cs="Times New Roman"/>
              <w:spacing w:val="16"/>
              <w:sz w:val="20"/>
              <w:szCs w:val="20"/>
            </w:rPr>
            <w:t xml:space="preserve">   </w:t>
          </w:r>
          <w:r>
            <w:rPr>
              <w:spacing w:val="1"/>
              <w:sz w:val="20"/>
              <w:szCs w:val="20"/>
            </w:rPr>
            <w:t>提示词技术</w:t>
          </w:r>
          <w:r>
            <w:rPr>
              <w:spacing w:val="-90"/>
              <w:sz w:val="20"/>
              <w:szCs w:val="20"/>
            </w:rPr>
            <w:t xml:space="preserve"> </w:t>
          </w:r>
          <w:r>
            <w:rPr>
              <w:sz w:val="20"/>
              <w:szCs w:val="20"/>
            </w:rPr>
            <w:tab/>
          </w:r>
          <w:r>
            <w:rPr>
              <w:rFonts w:ascii="Times New Roman" w:hAnsi="Times New Roman" w:eastAsia="Times New Roman" w:cs="Times New Roman"/>
              <w:spacing w:val="-4"/>
              <w:sz w:val="20"/>
              <w:szCs w:val="20"/>
            </w:rPr>
            <w:t>17</w:t>
          </w:r>
          <w:r>
            <w:rPr>
              <w:rFonts w:ascii="Times New Roman" w:hAnsi="Times New Roman" w:eastAsia="Times New Roman" w:cs="Times New Roman"/>
              <w:spacing w:val="-4"/>
              <w:sz w:val="20"/>
              <w:szCs w:val="20"/>
            </w:rPr>
            <w:fldChar w:fldCharType="end"/>
          </w:r>
        </w:p>
        <w:p w14:paraId="765FFB63">
          <w:pPr>
            <w:pStyle w:val="2"/>
            <w:tabs>
              <w:tab w:val="right" w:leader="dot" w:pos="7700"/>
            </w:tabs>
            <w:spacing w:before="92" w:line="219" w:lineRule="auto"/>
            <w:ind w:left="723"/>
            <w:rPr>
              <w:rFonts w:ascii="Times New Roman" w:hAnsi="Times New Roman" w:eastAsia="Times New Roman" w:cs="Times New Roman"/>
              <w:sz w:val="20"/>
              <w:szCs w:val="20"/>
            </w:rPr>
          </w:pPr>
          <w:r>
            <w:fldChar w:fldCharType="begin"/>
          </w:r>
          <w:r>
            <w:instrText xml:space="preserve"> HYPERLINK \l "bookmark16" </w:instrText>
          </w:r>
          <w:r>
            <w:fldChar w:fldCharType="separate"/>
          </w:r>
          <w:r>
            <w:rPr>
              <w:rFonts w:ascii="Times New Roman" w:hAnsi="Times New Roman" w:eastAsia="Times New Roman" w:cs="Times New Roman"/>
              <w:spacing w:val="1"/>
              <w:sz w:val="20"/>
              <w:szCs w:val="20"/>
            </w:rPr>
            <w:t>2.2.2</w:t>
          </w:r>
          <w:r>
            <w:rPr>
              <w:rFonts w:ascii="Times New Roman" w:hAnsi="Times New Roman" w:eastAsia="Times New Roman" w:cs="Times New Roman"/>
              <w:spacing w:val="14"/>
              <w:w w:val="101"/>
              <w:sz w:val="20"/>
              <w:szCs w:val="20"/>
            </w:rPr>
            <w:t xml:space="preserve">   </w:t>
          </w:r>
          <w:r>
            <w:rPr>
              <w:spacing w:val="1"/>
              <w:sz w:val="20"/>
              <w:szCs w:val="20"/>
            </w:rPr>
            <w:t>结构化输出</w:t>
          </w:r>
          <w:r>
            <w:rPr>
              <w:rFonts w:ascii="Times New Roman" w:hAnsi="Times New Roman" w:eastAsia="Times New Roman" w:cs="Times New Roman"/>
              <w:sz w:val="20"/>
              <w:szCs w:val="20"/>
            </w:rPr>
            <w:t>Instructor</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4"/>
              <w:sz w:val="20"/>
              <w:szCs w:val="20"/>
            </w:rPr>
            <w:t>19</w:t>
          </w:r>
          <w:r>
            <w:rPr>
              <w:rFonts w:ascii="Times New Roman" w:hAnsi="Times New Roman" w:eastAsia="Times New Roman" w:cs="Times New Roman"/>
              <w:spacing w:val="-4"/>
              <w:sz w:val="20"/>
              <w:szCs w:val="20"/>
            </w:rPr>
            <w:fldChar w:fldCharType="end"/>
          </w:r>
        </w:p>
        <w:p w14:paraId="36983247">
          <w:pPr>
            <w:pStyle w:val="2"/>
            <w:tabs>
              <w:tab w:val="right" w:leader="dot" w:pos="7639"/>
            </w:tabs>
            <w:spacing w:before="93" w:line="219" w:lineRule="auto"/>
            <w:ind w:left="533"/>
            <w:rPr>
              <w:rFonts w:ascii="Times New Roman" w:hAnsi="Times New Roman" w:eastAsia="Times New Roman" w:cs="Times New Roman"/>
              <w:sz w:val="20"/>
              <w:szCs w:val="20"/>
            </w:rPr>
          </w:pPr>
          <w:r>
            <w:fldChar w:fldCharType="begin"/>
          </w:r>
          <w:r>
            <w:instrText xml:space="preserve"> HYPERLINK \l "bookmark17" </w:instrText>
          </w:r>
          <w:r>
            <w:fldChar w:fldCharType="separate"/>
          </w:r>
          <w:r>
            <w:rPr>
              <w:rFonts w:ascii="Times New Roman" w:hAnsi="Times New Roman" w:eastAsia="Times New Roman" w:cs="Times New Roman"/>
              <w:spacing w:val="-2"/>
              <w:sz w:val="20"/>
              <w:szCs w:val="20"/>
            </w:rPr>
            <w:t xml:space="preserve">2.3    </w:t>
          </w:r>
          <w:r>
            <w:rPr>
              <w:spacing w:val="-2"/>
              <w:sz w:val="20"/>
              <w:szCs w:val="20"/>
            </w:rPr>
            <w:t>智能体框架</w:t>
          </w:r>
          <w:r>
            <w:rPr>
              <w:spacing w:val="-57"/>
              <w:sz w:val="20"/>
              <w:szCs w:val="20"/>
            </w:rPr>
            <w:t xml:space="preserve"> </w:t>
          </w:r>
          <w:r>
            <w:rPr>
              <w:sz w:val="20"/>
              <w:szCs w:val="20"/>
            </w:rPr>
            <w:tab/>
          </w:r>
          <w:r>
            <w:rPr>
              <w:spacing w:val="-37"/>
              <w:sz w:val="20"/>
              <w:szCs w:val="20"/>
            </w:rPr>
            <w:t xml:space="preserve"> </w:t>
          </w:r>
          <w:r>
            <w:rPr>
              <w:rFonts w:ascii="Times New Roman" w:hAnsi="Times New Roman" w:eastAsia="Times New Roman" w:cs="Times New Roman"/>
              <w:spacing w:val="-2"/>
              <w:sz w:val="20"/>
              <w:szCs w:val="20"/>
            </w:rPr>
            <w:t>20</w:t>
          </w:r>
          <w:r>
            <w:rPr>
              <w:rFonts w:ascii="Times New Roman" w:hAnsi="Times New Roman" w:eastAsia="Times New Roman" w:cs="Times New Roman"/>
              <w:spacing w:val="-2"/>
              <w:sz w:val="20"/>
              <w:szCs w:val="20"/>
            </w:rPr>
            <w:fldChar w:fldCharType="end"/>
          </w:r>
        </w:p>
        <w:p w14:paraId="362EA86E">
          <w:pPr>
            <w:pStyle w:val="2"/>
            <w:tabs>
              <w:tab w:val="right" w:leader="dot" w:pos="7649"/>
            </w:tabs>
            <w:spacing w:before="113" w:line="220" w:lineRule="auto"/>
            <w:ind w:left="533"/>
            <w:rPr>
              <w:rFonts w:ascii="Times New Roman" w:hAnsi="Times New Roman" w:eastAsia="Times New Roman" w:cs="Times New Roman"/>
              <w:sz w:val="20"/>
              <w:szCs w:val="20"/>
            </w:rPr>
          </w:pPr>
          <w:r>
            <w:fldChar w:fldCharType="begin"/>
          </w:r>
          <w:r>
            <w:instrText xml:space="preserve"> HYPERLINK \l "bookmark18" </w:instrText>
          </w:r>
          <w:r>
            <w:fldChar w:fldCharType="separate"/>
          </w:r>
          <w:r>
            <w:rPr>
              <w:rFonts w:ascii="Times New Roman" w:hAnsi="Times New Roman" w:eastAsia="Times New Roman" w:cs="Times New Roman"/>
              <w:spacing w:val="2"/>
              <w:sz w:val="20"/>
              <w:szCs w:val="20"/>
            </w:rPr>
            <w:t xml:space="preserve">2.4    </w:t>
          </w:r>
          <w:r>
            <w:rPr>
              <w:spacing w:val="2"/>
              <w:sz w:val="20"/>
              <w:szCs w:val="20"/>
            </w:rPr>
            <w:t>工作流系统</w:t>
          </w:r>
          <w:r>
            <w:rPr>
              <w:spacing w:val="-75"/>
              <w:sz w:val="20"/>
              <w:szCs w:val="20"/>
            </w:rPr>
            <w:t xml:space="preserve"> </w:t>
          </w:r>
          <w:r>
            <w:rPr>
              <w:sz w:val="20"/>
              <w:szCs w:val="20"/>
            </w:rPr>
            <w:tab/>
          </w:r>
          <w:r>
            <w:rPr>
              <w:spacing w:val="-57"/>
              <w:sz w:val="20"/>
              <w:szCs w:val="20"/>
            </w:rPr>
            <w:t xml:space="preserve"> </w:t>
          </w:r>
          <w:r>
            <w:rPr>
              <w:rFonts w:ascii="Times New Roman" w:hAnsi="Times New Roman" w:eastAsia="Times New Roman" w:cs="Times New Roman"/>
              <w:spacing w:val="-2"/>
              <w:sz w:val="20"/>
              <w:szCs w:val="20"/>
            </w:rPr>
            <w:t>23</w:t>
          </w:r>
          <w:r>
            <w:rPr>
              <w:rFonts w:ascii="Times New Roman" w:hAnsi="Times New Roman" w:eastAsia="Times New Roman" w:cs="Times New Roman"/>
              <w:spacing w:val="-2"/>
              <w:sz w:val="20"/>
              <w:szCs w:val="20"/>
            </w:rPr>
            <w:fldChar w:fldCharType="end"/>
          </w:r>
        </w:p>
        <w:p w14:paraId="0DDD531F">
          <w:pPr>
            <w:pStyle w:val="2"/>
            <w:tabs>
              <w:tab w:val="right" w:leader="dot" w:pos="7639"/>
            </w:tabs>
            <w:spacing w:before="82" w:line="219" w:lineRule="auto"/>
            <w:ind w:left="533"/>
            <w:rPr>
              <w:rFonts w:ascii="Times New Roman" w:hAnsi="Times New Roman" w:eastAsia="Times New Roman" w:cs="Times New Roman"/>
              <w:sz w:val="20"/>
              <w:szCs w:val="20"/>
            </w:rPr>
          </w:pPr>
          <w:r>
            <w:fldChar w:fldCharType="begin"/>
          </w:r>
          <w:r>
            <w:instrText xml:space="preserve"> HYPERLINK \l "bookmark19" </w:instrText>
          </w:r>
          <w:r>
            <w:fldChar w:fldCharType="separate"/>
          </w:r>
          <w:r>
            <w:rPr>
              <w:rFonts w:ascii="Times New Roman" w:hAnsi="Times New Roman" w:eastAsia="Times New Roman" w:cs="Times New Roman"/>
              <w:sz w:val="20"/>
              <w:szCs w:val="20"/>
            </w:rPr>
            <w:t xml:space="preserve">2.5    </w:t>
          </w:r>
          <w:r>
            <w:rPr>
              <w:sz w:val="20"/>
              <w:szCs w:val="20"/>
            </w:rPr>
            <w:t>文档数据库</w:t>
          </w:r>
          <w:r>
            <w:rPr>
              <w:rFonts w:ascii="Times New Roman" w:hAnsi="Times New Roman" w:eastAsia="Times New Roman" w:cs="Times New Roman"/>
              <w:sz w:val="20"/>
              <w:szCs w:val="20"/>
            </w:rPr>
            <w:t xml:space="preserve">ElasticSearch </w:t>
          </w:r>
          <w:r>
            <w:rPr>
              <w:rFonts w:ascii="Times New Roman" w:hAnsi="Times New Roman" w:eastAsia="Times New Roman" w:cs="Times New Roman"/>
              <w:sz w:val="20"/>
              <w:szCs w:val="20"/>
            </w:rPr>
            <w:tab/>
          </w:r>
          <w:r>
            <w:rPr>
              <w:rFonts w:ascii="Times New Roman" w:hAnsi="Times New Roman" w:eastAsia="Times New Roman" w:cs="Times New Roman"/>
              <w:spacing w:val="2"/>
              <w:sz w:val="20"/>
              <w:szCs w:val="20"/>
            </w:rPr>
            <w:t>27</w:t>
          </w:r>
          <w:r>
            <w:rPr>
              <w:rFonts w:ascii="Times New Roman" w:hAnsi="Times New Roman" w:eastAsia="Times New Roman" w:cs="Times New Roman"/>
              <w:spacing w:val="2"/>
              <w:sz w:val="20"/>
              <w:szCs w:val="20"/>
            </w:rPr>
            <w:fldChar w:fldCharType="end"/>
          </w:r>
        </w:p>
        <w:p w14:paraId="278F9F76">
          <w:pPr>
            <w:pStyle w:val="2"/>
            <w:tabs>
              <w:tab w:val="right" w:leader="dot" w:pos="7649"/>
            </w:tabs>
            <w:spacing w:before="89" w:line="212" w:lineRule="auto"/>
            <w:ind w:left="533"/>
            <w:rPr>
              <w:rFonts w:ascii="Times New Roman" w:hAnsi="Times New Roman" w:eastAsia="Times New Roman" w:cs="Times New Roman"/>
              <w:sz w:val="20"/>
              <w:szCs w:val="20"/>
            </w:rPr>
          </w:pPr>
          <w:r>
            <w:fldChar w:fldCharType="begin"/>
          </w:r>
          <w:r>
            <w:instrText xml:space="preserve"> HYPERLINK \l "bookmark20" </w:instrText>
          </w:r>
          <w:r>
            <w:fldChar w:fldCharType="separate"/>
          </w:r>
          <w:r>
            <w:rPr>
              <w:rFonts w:ascii="Times New Roman" w:hAnsi="Times New Roman" w:eastAsia="Times New Roman" w:cs="Times New Roman"/>
              <w:sz w:val="20"/>
              <w:szCs w:val="20"/>
            </w:rPr>
            <w:t>2.6</w:t>
          </w:r>
          <w:r>
            <w:rPr>
              <w:rFonts w:ascii="Times New Roman" w:hAnsi="Times New Roman" w:eastAsia="Times New Roman" w:cs="Times New Roman"/>
              <w:spacing w:val="6"/>
              <w:sz w:val="20"/>
              <w:szCs w:val="20"/>
            </w:rPr>
            <w:t xml:space="preserve">    </w:t>
          </w:r>
          <w:r>
            <w:rPr>
              <w:sz w:val="20"/>
              <w:szCs w:val="20"/>
            </w:rPr>
            <w:t>向量搜索引擎</w:t>
          </w:r>
          <w:r>
            <w:rPr>
              <w:rFonts w:ascii="Times New Roman" w:hAnsi="Times New Roman" w:eastAsia="Times New Roman" w:cs="Times New Roman"/>
              <w:sz w:val="20"/>
              <w:szCs w:val="20"/>
            </w:rPr>
            <w:t>PgVector</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2"/>
              <w:sz w:val="20"/>
              <w:szCs w:val="20"/>
            </w:rPr>
            <w:t>27</w:t>
          </w:r>
          <w:r>
            <w:rPr>
              <w:rFonts w:ascii="Times New Roman" w:hAnsi="Times New Roman" w:eastAsia="Times New Roman" w:cs="Times New Roman"/>
              <w:spacing w:val="-2"/>
              <w:sz w:val="20"/>
              <w:szCs w:val="20"/>
            </w:rPr>
            <w:fldChar w:fldCharType="end"/>
          </w:r>
        </w:p>
        <w:p w14:paraId="6611E5F1">
          <w:pPr>
            <w:pStyle w:val="2"/>
            <w:tabs>
              <w:tab w:val="right" w:leader="dot" w:pos="7649"/>
            </w:tabs>
            <w:spacing w:before="112" w:line="219" w:lineRule="auto"/>
            <w:ind w:left="533"/>
            <w:rPr>
              <w:rFonts w:ascii="Times New Roman" w:hAnsi="Times New Roman" w:eastAsia="Times New Roman" w:cs="Times New Roman"/>
              <w:sz w:val="20"/>
              <w:szCs w:val="20"/>
            </w:rPr>
          </w:pPr>
          <w:r>
            <w:fldChar w:fldCharType="begin"/>
          </w:r>
          <w:r>
            <w:instrText xml:space="preserve"> HYPERLINK \l "bookmark21" </w:instrText>
          </w:r>
          <w:r>
            <w:fldChar w:fldCharType="separate"/>
          </w:r>
          <w:r>
            <w:rPr>
              <w:rFonts w:ascii="Times New Roman" w:hAnsi="Times New Roman" w:eastAsia="Times New Roman" w:cs="Times New Roman"/>
              <w:spacing w:val="2"/>
              <w:sz w:val="20"/>
              <w:szCs w:val="20"/>
            </w:rPr>
            <w:t xml:space="preserve">2.7    </w:t>
          </w:r>
          <w:r>
            <w:rPr>
              <w:spacing w:val="2"/>
              <w:sz w:val="20"/>
              <w:szCs w:val="20"/>
            </w:rPr>
            <w:t>本章小结</w:t>
          </w:r>
          <w:r>
            <w:rPr>
              <w:spacing w:val="-73"/>
              <w:sz w:val="20"/>
              <w:szCs w:val="20"/>
            </w:rPr>
            <w:t xml:space="preserve"> </w:t>
          </w:r>
          <w:r>
            <w:rPr>
              <w:sz w:val="20"/>
              <w:szCs w:val="20"/>
            </w:rPr>
            <w:tab/>
          </w:r>
          <w:r>
            <w:rPr>
              <w:spacing w:val="-57"/>
              <w:sz w:val="20"/>
              <w:szCs w:val="20"/>
            </w:rPr>
            <w:t xml:space="preserve"> </w:t>
          </w:r>
          <w:r>
            <w:rPr>
              <w:rFonts w:ascii="Times New Roman" w:hAnsi="Times New Roman" w:eastAsia="Times New Roman" w:cs="Times New Roman"/>
              <w:spacing w:val="-2"/>
              <w:sz w:val="20"/>
              <w:szCs w:val="20"/>
            </w:rPr>
            <w:t>28</w:t>
          </w:r>
          <w:r>
            <w:rPr>
              <w:rFonts w:ascii="Times New Roman" w:hAnsi="Times New Roman" w:eastAsia="Times New Roman" w:cs="Times New Roman"/>
              <w:spacing w:val="-2"/>
              <w:sz w:val="20"/>
              <w:szCs w:val="20"/>
            </w:rPr>
            <w:fldChar w:fldCharType="end"/>
          </w:r>
        </w:p>
        <w:p w14:paraId="54FBEEC3">
          <w:pPr>
            <w:tabs>
              <w:tab w:val="right" w:leader="dot" w:pos="7629"/>
            </w:tabs>
            <w:spacing w:before="190" w:line="222" w:lineRule="auto"/>
            <w:ind w:left="346"/>
            <w:rPr>
              <w:rFonts w:ascii="Times New Roman" w:hAnsi="Times New Roman" w:eastAsia="Times New Roman" w:cs="Times New Roman"/>
              <w:sz w:val="20"/>
              <w:szCs w:val="20"/>
            </w:rPr>
          </w:pPr>
          <w:r>
            <w:fldChar w:fldCharType="begin"/>
          </w:r>
          <w:r>
            <w:instrText xml:space="preserve"> HYPERLINK \l "bookmark22" </w:instrText>
          </w:r>
          <w:r>
            <w:fldChar w:fldCharType="separate"/>
          </w:r>
          <w:r>
            <w:rPr>
              <w:rFonts w:ascii="黑体" w:hAnsi="黑体" w:eastAsia="黑体" w:cs="黑体"/>
              <w:b/>
              <w:bCs/>
              <w:spacing w:val="13"/>
              <w:sz w:val="20"/>
              <w:szCs w:val="20"/>
            </w:rPr>
            <w:t>第三章</w:t>
          </w:r>
          <w:r>
            <w:rPr>
              <w:rFonts w:ascii="黑体" w:hAnsi="黑体" w:eastAsia="黑体" w:cs="黑体"/>
              <w:spacing w:val="45"/>
              <w:sz w:val="20"/>
              <w:szCs w:val="20"/>
            </w:rPr>
            <w:t xml:space="preserve"> </w:t>
          </w:r>
          <w:r>
            <w:rPr>
              <w:rFonts w:ascii="黑体" w:hAnsi="黑体" w:eastAsia="黑体" w:cs="黑体"/>
              <w:b/>
              <w:bCs/>
              <w:spacing w:val="13"/>
              <w:sz w:val="20"/>
              <w:szCs w:val="20"/>
            </w:rPr>
            <w:t>需求分析</w:t>
          </w:r>
          <w:r>
            <w:rPr>
              <w:rFonts w:ascii="黑体" w:hAnsi="黑体" w:eastAsia="黑体" w:cs="黑体"/>
              <w:spacing w:val="-75"/>
              <w:sz w:val="20"/>
              <w:szCs w:val="20"/>
            </w:rPr>
            <w:t xml:space="preserve"> </w:t>
          </w:r>
          <w:r>
            <w:rPr>
              <w:rFonts w:ascii="黑体" w:hAnsi="黑体" w:eastAsia="黑体" w:cs="黑体"/>
              <w:sz w:val="20"/>
              <w:szCs w:val="20"/>
            </w:rPr>
            <w:tab/>
          </w:r>
          <w:r>
            <w:rPr>
              <w:rFonts w:ascii="黑体" w:hAnsi="黑体" w:eastAsia="黑体" w:cs="黑体"/>
              <w:spacing w:val="-67"/>
              <w:sz w:val="20"/>
              <w:szCs w:val="20"/>
            </w:rPr>
            <w:t xml:space="preserve"> </w:t>
          </w:r>
          <w:r>
            <w:rPr>
              <w:rFonts w:ascii="Times New Roman" w:hAnsi="Times New Roman" w:eastAsia="Times New Roman" w:cs="Times New Roman"/>
              <w:spacing w:val="-2"/>
              <w:sz w:val="20"/>
              <w:szCs w:val="20"/>
            </w:rPr>
            <w:t>29</w:t>
          </w:r>
          <w:r>
            <w:rPr>
              <w:rFonts w:ascii="Times New Roman" w:hAnsi="Times New Roman" w:eastAsia="Times New Roman" w:cs="Times New Roman"/>
              <w:spacing w:val="-2"/>
              <w:sz w:val="20"/>
              <w:szCs w:val="20"/>
            </w:rPr>
            <w:fldChar w:fldCharType="end"/>
          </w:r>
        </w:p>
        <w:p w14:paraId="6A37788C">
          <w:pPr>
            <w:pStyle w:val="2"/>
            <w:tabs>
              <w:tab w:val="right" w:leader="dot" w:pos="7699"/>
            </w:tabs>
            <w:spacing w:before="104" w:line="219" w:lineRule="auto"/>
            <w:ind w:left="533"/>
            <w:rPr>
              <w:rFonts w:ascii="Times New Roman" w:hAnsi="Times New Roman" w:eastAsia="Times New Roman" w:cs="Times New Roman"/>
              <w:sz w:val="20"/>
              <w:szCs w:val="20"/>
            </w:rPr>
          </w:pPr>
          <w:r>
            <w:fldChar w:fldCharType="begin"/>
          </w:r>
          <w:r>
            <w:instrText xml:space="preserve"> HYPERLINK \l "bookmark23" </w:instrText>
          </w:r>
          <w:r>
            <w:fldChar w:fldCharType="separate"/>
          </w:r>
          <w:r>
            <w:rPr>
              <w:rFonts w:ascii="Times New Roman" w:hAnsi="Times New Roman" w:eastAsia="Times New Roman" w:cs="Times New Roman"/>
              <w:spacing w:val="3"/>
              <w:sz w:val="20"/>
              <w:szCs w:val="20"/>
            </w:rPr>
            <w:t>3.1</w:t>
          </w:r>
          <w:r>
            <w:rPr>
              <w:rFonts w:ascii="Times New Roman" w:hAnsi="Times New Roman" w:eastAsia="Times New Roman" w:cs="Times New Roman"/>
              <w:spacing w:val="16"/>
              <w:sz w:val="20"/>
              <w:szCs w:val="20"/>
            </w:rPr>
            <w:t xml:space="preserve">   </w:t>
          </w:r>
          <w:r>
            <w:rPr>
              <w:spacing w:val="3"/>
              <w:sz w:val="20"/>
              <w:szCs w:val="20"/>
            </w:rPr>
            <w:t>需求背景</w:t>
          </w:r>
          <w:r>
            <w:rPr>
              <w:spacing w:val="-80"/>
              <w:sz w:val="20"/>
              <w:szCs w:val="20"/>
            </w:rPr>
            <w:t xml:space="preserve"> </w:t>
          </w:r>
          <w:r>
            <w:rPr>
              <w:sz w:val="20"/>
              <w:szCs w:val="20"/>
            </w:rPr>
            <w:tab/>
          </w:r>
          <w:r>
            <w:rPr>
              <w:rFonts w:ascii="Times New Roman" w:hAnsi="Times New Roman" w:eastAsia="Times New Roman" w:cs="Times New Roman"/>
              <w:spacing w:val="2"/>
              <w:sz w:val="20"/>
              <w:szCs w:val="20"/>
            </w:rPr>
            <w:t>29</w:t>
          </w:r>
          <w:r>
            <w:rPr>
              <w:rFonts w:ascii="Times New Roman" w:hAnsi="Times New Roman" w:eastAsia="Times New Roman" w:cs="Times New Roman"/>
              <w:spacing w:val="2"/>
              <w:sz w:val="20"/>
              <w:szCs w:val="20"/>
            </w:rPr>
            <w:fldChar w:fldCharType="end"/>
          </w:r>
        </w:p>
        <w:p w14:paraId="41B112F1">
          <w:pPr>
            <w:pStyle w:val="2"/>
            <w:tabs>
              <w:tab w:val="right" w:leader="dot" w:pos="7635"/>
            </w:tabs>
            <w:spacing w:before="93" w:line="220" w:lineRule="auto"/>
            <w:ind w:left="533"/>
            <w:rPr>
              <w:rFonts w:ascii="Times New Roman" w:hAnsi="Times New Roman" w:eastAsia="Times New Roman" w:cs="Times New Roman"/>
              <w:sz w:val="20"/>
              <w:szCs w:val="20"/>
            </w:rPr>
          </w:pPr>
          <w:r>
            <w:fldChar w:fldCharType="begin"/>
          </w:r>
          <w:r>
            <w:instrText xml:space="preserve"> HYPERLINK \l "bookmark24" </w:instrText>
          </w:r>
          <w:r>
            <w:fldChar w:fldCharType="separate"/>
          </w:r>
          <w:r>
            <w:rPr>
              <w:rFonts w:ascii="Times New Roman" w:hAnsi="Times New Roman" w:eastAsia="Times New Roman" w:cs="Times New Roman"/>
              <w:spacing w:val="2"/>
              <w:sz w:val="20"/>
              <w:szCs w:val="20"/>
            </w:rPr>
            <w:t xml:space="preserve">3.2    </w:t>
          </w:r>
          <w:r>
            <w:rPr>
              <w:spacing w:val="2"/>
              <w:sz w:val="20"/>
              <w:szCs w:val="20"/>
            </w:rPr>
            <w:t>竞品分析</w:t>
          </w:r>
          <w:r>
            <w:rPr>
              <w:spacing w:val="-73"/>
              <w:sz w:val="20"/>
              <w:szCs w:val="20"/>
            </w:rPr>
            <w:t xml:space="preserve"> </w:t>
          </w:r>
          <w:r>
            <w:rPr>
              <w:sz w:val="20"/>
              <w:szCs w:val="20"/>
            </w:rPr>
            <w:tab/>
          </w:r>
          <w:r>
            <w:rPr>
              <w:spacing w:val="-67"/>
              <w:sz w:val="20"/>
              <w:szCs w:val="20"/>
            </w:rPr>
            <w:t xml:space="preserve"> </w:t>
          </w:r>
          <w:r>
            <w:rPr>
              <w:rFonts w:ascii="Times New Roman" w:hAnsi="Times New Roman" w:eastAsia="Times New Roman" w:cs="Times New Roman"/>
              <w:spacing w:val="-3"/>
              <w:sz w:val="20"/>
              <w:szCs w:val="20"/>
            </w:rPr>
            <w:t>30</w:t>
          </w:r>
          <w:r>
            <w:rPr>
              <w:rFonts w:ascii="Times New Roman" w:hAnsi="Times New Roman" w:eastAsia="Times New Roman" w:cs="Times New Roman"/>
              <w:spacing w:val="-3"/>
              <w:sz w:val="20"/>
              <w:szCs w:val="20"/>
            </w:rPr>
            <w:fldChar w:fldCharType="end"/>
          </w:r>
        </w:p>
        <w:p w14:paraId="5CC3B12E">
          <w:pPr>
            <w:pStyle w:val="2"/>
            <w:tabs>
              <w:tab w:val="right" w:leader="dot" w:pos="7635"/>
            </w:tabs>
            <w:spacing w:before="91" w:line="219" w:lineRule="auto"/>
            <w:ind w:left="723"/>
            <w:rPr>
              <w:rFonts w:ascii="Times New Roman" w:hAnsi="Times New Roman" w:eastAsia="Times New Roman" w:cs="Times New Roman"/>
              <w:sz w:val="20"/>
              <w:szCs w:val="20"/>
            </w:rPr>
          </w:pPr>
          <w:r>
            <w:fldChar w:fldCharType="begin"/>
          </w:r>
          <w:r>
            <w:instrText xml:space="preserve"> HYPERLINK \l "bookmark25" </w:instrText>
          </w:r>
          <w:r>
            <w:fldChar w:fldCharType="separate"/>
          </w:r>
          <w:r>
            <w:rPr>
              <w:rFonts w:ascii="Times New Roman" w:hAnsi="Times New Roman" w:eastAsia="Times New Roman" w:cs="Times New Roman"/>
              <w:spacing w:val="-2"/>
              <w:sz w:val="20"/>
              <w:szCs w:val="20"/>
            </w:rPr>
            <w:t>3.2.1</w:t>
          </w:r>
          <w:r>
            <w:rPr>
              <w:rFonts w:ascii="Times New Roman" w:hAnsi="Times New Roman" w:eastAsia="Times New Roman" w:cs="Times New Roman"/>
              <w:spacing w:val="5"/>
              <w:sz w:val="20"/>
              <w:szCs w:val="20"/>
            </w:rPr>
            <w:t xml:space="preserve">    </w:t>
          </w:r>
          <w:r>
            <w:rPr>
              <w:spacing w:val="-2"/>
              <w:sz w:val="20"/>
              <w:szCs w:val="20"/>
            </w:rPr>
            <w:t>翻译软件</w:t>
          </w:r>
          <w:r>
            <w:rPr>
              <w:spacing w:val="-64"/>
              <w:sz w:val="20"/>
              <w:szCs w:val="20"/>
            </w:rPr>
            <w:t xml:space="preserve"> </w:t>
          </w:r>
          <w:r>
            <w:rPr>
              <w:sz w:val="20"/>
              <w:szCs w:val="20"/>
            </w:rPr>
            <w:tab/>
          </w:r>
          <w:r>
            <w:rPr>
              <w:rFonts w:ascii="Times New Roman" w:hAnsi="Times New Roman" w:eastAsia="Times New Roman" w:cs="Times New Roman"/>
              <w:sz w:val="20"/>
              <w:szCs w:val="20"/>
            </w:rPr>
            <w:t>30</w:t>
          </w:r>
          <w:r>
            <w:rPr>
              <w:rFonts w:ascii="Times New Roman" w:hAnsi="Times New Roman" w:eastAsia="Times New Roman" w:cs="Times New Roman"/>
              <w:sz w:val="20"/>
              <w:szCs w:val="20"/>
            </w:rPr>
            <w:fldChar w:fldCharType="end"/>
          </w:r>
        </w:p>
        <w:p w14:paraId="56F29852">
          <w:pPr>
            <w:pStyle w:val="2"/>
            <w:tabs>
              <w:tab w:val="right" w:leader="dot" w:pos="7645"/>
            </w:tabs>
            <w:spacing w:before="103" w:line="219" w:lineRule="auto"/>
            <w:ind w:left="723"/>
            <w:rPr>
              <w:rFonts w:ascii="Times New Roman" w:hAnsi="Times New Roman" w:eastAsia="Times New Roman" w:cs="Times New Roman"/>
              <w:sz w:val="20"/>
              <w:szCs w:val="20"/>
            </w:rPr>
          </w:pPr>
          <w:r>
            <w:fldChar w:fldCharType="begin"/>
          </w:r>
          <w:r>
            <w:instrText xml:space="preserve"> HYPERLINK \l "bookmark26" </w:instrText>
          </w:r>
          <w:r>
            <w:fldChar w:fldCharType="separate"/>
          </w:r>
          <w:r>
            <w:rPr>
              <w:rFonts w:ascii="Times New Roman" w:hAnsi="Times New Roman" w:eastAsia="Times New Roman" w:cs="Times New Roman"/>
              <w:spacing w:val="1"/>
              <w:sz w:val="20"/>
              <w:szCs w:val="20"/>
            </w:rPr>
            <w:t>3.2.2</w:t>
          </w:r>
          <w:r>
            <w:rPr>
              <w:rFonts w:ascii="Times New Roman" w:hAnsi="Times New Roman" w:eastAsia="Times New Roman" w:cs="Times New Roman"/>
              <w:spacing w:val="17"/>
              <w:sz w:val="20"/>
              <w:szCs w:val="20"/>
            </w:rPr>
            <w:t xml:space="preserve">   </w:t>
          </w:r>
          <w:r>
            <w:rPr>
              <w:spacing w:val="1"/>
              <w:sz w:val="20"/>
              <w:szCs w:val="20"/>
            </w:rPr>
            <w:t>大语言模型应用</w:t>
          </w:r>
          <w:r>
            <w:rPr>
              <w:sz w:val="20"/>
              <w:szCs w:val="20"/>
            </w:rPr>
            <w:tab/>
          </w:r>
          <w:r>
            <w:rPr>
              <w:rFonts w:ascii="Times New Roman" w:hAnsi="Times New Roman" w:eastAsia="Times New Roman" w:cs="Times New Roman"/>
              <w:sz w:val="20"/>
              <w:szCs w:val="20"/>
            </w:rPr>
            <w:t>32</w:t>
          </w:r>
          <w:r>
            <w:rPr>
              <w:rFonts w:ascii="Times New Roman" w:hAnsi="Times New Roman" w:eastAsia="Times New Roman" w:cs="Times New Roman"/>
              <w:sz w:val="20"/>
              <w:szCs w:val="20"/>
            </w:rPr>
            <w:fldChar w:fldCharType="end"/>
          </w:r>
        </w:p>
        <w:p w14:paraId="4B15EFD3">
          <w:pPr>
            <w:pStyle w:val="2"/>
            <w:tabs>
              <w:tab w:val="right" w:leader="dot" w:pos="7645"/>
            </w:tabs>
            <w:spacing w:before="103" w:line="220" w:lineRule="auto"/>
            <w:ind w:left="533"/>
            <w:rPr>
              <w:rFonts w:ascii="Times New Roman" w:hAnsi="Times New Roman" w:eastAsia="Times New Roman" w:cs="Times New Roman"/>
              <w:sz w:val="20"/>
              <w:szCs w:val="20"/>
            </w:rPr>
          </w:pPr>
          <w:r>
            <w:fldChar w:fldCharType="begin"/>
          </w:r>
          <w:r>
            <w:instrText xml:space="preserve"> HYPERLINK \l "bookmark27" </w:instrText>
          </w:r>
          <w:r>
            <w:fldChar w:fldCharType="separate"/>
          </w:r>
          <w:r>
            <w:rPr>
              <w:rFonts w:ascii="Times New Roman" w:hAnsi="Times New Roman" w:eastAsia="Times New Roman" w:cs="Times New Roman"/>
              <w:spacing w:val="2"/>
              <w:sz w:val="20"/>
              <w:szCs w:val="20"/>
            </w:rPr>
            <w:t xml:space="preserve">3.3    </w:t>
          </w:r>
          <w:r>
            <w:rPr>
              <w:spacing w:val="2"/>
              <w:sz w:val="20"/>
              <w:szCs w:val="20"/>
            </w:rPr>
            <w:t>需求分析</w:t>
          </w:r>
          <w:r>
            <w:rPr>
              <w:spacing w:val="-73"/>
              <w:sz w:val="20"/>
              <w:szCs w:val="20"/>
            </w:rPr>
            <w:t xml:space="preserve"> </w:t>
          </w:r>
          <w:r>
            <w:rPr>
              <w:sz w:val="20"/>
              <w:szCs w:val="20"/>
            </w:rPr>
            <w:tab/>
          </w:r>
          <w:r>
            <w:rPr>
              <w:spacing w:val="-57"/>
              <w:sz w:val="20"/>
              <w:szCs w:val="20"/>
            </w:rPr>
            <w:t xml:space="preserve"> </w:t>
          </w:r>
          <w:r>
            <w:rPr>
              <w:rFonts w:ascii="Times New Roman" w:hAnsi="Times New Roman" w:eastAsia="Times New Roman" w:cs="Times New Roman"/>
              <w:spacing w:val="-3"/>
              <w:sz w:val="20"/>
              <w:szCs w:val="20"/>
            </w:rPr>
            <w:t>35</w:t>
          </w:r>
          <w:r>
            <w:rPr>
              <w:rFonts w:ascii="Times New Roman" w:hAnsi="Times New Roman" w:eastAsia="Times New Roman" w:cs="Times New Roman"/>
              <w:spacing w:val="-3"/>
              <w:sz w:val="20"/>
              <w:szCs w:val="20"/>
            </w:rPr>
            <w:fldChar w:fldCharType="end"/>
          </w:r>
        </w:p>
        <w:p w14:paraId="6EEC1539">
          <w:pPr>
            <w:pStyle w:val="2"/>
            <w:tabs>
              <w:tab w:val="right" w:leader="dot" w:pos="7635"/>
            </w:tabs>
            <w:spacing w:before="82" w:line="220" w:lineRule="auto"/>
            <w:ind w:left="723"/>
            <w:rPr>
              <w:rFonts w:ascii="Times New Roman" w:hAnsi="Times New Roman" w:eastAsia="Times New Roman" w:cs="Times New Roman"/>
              <w:sz w:val="20"/>
              <w:szCs w:val="20"/>
            </w:rPr>
          </w:pPr>
          <w:r>
            <w:fldChar w:fldCharType="begin"/>
          </w:r>
          <w:r>
            <w:instrText xml:space="preserve"> HYPERLINK \l "bookmark28" </w:instrText>
          </w:r>
          <w:r>
            <w:fldChar w:fldCharType="separate"/>
          </w:r>
          <w:r>
            <w:rPr>
              <w:rFonts w:ascii="Times New Roman" w:hAnsi="Times New Roman" w:eastAsia="Times New Roman" w:cs="Times New Roman"/>
              <w:spacing w:val="4"/>
              <w:sz w:val="20"/>
              <w:szCs w:val="20"/>
            </w:rPr>
            <w:t xml:space="preserve">3.3.1   </w:t>
          </w:r>
          <w:r>
            <w:rPr>
              <w:spacing w:val="4"/>
              <w:sz w:val="20"/>
              <w:szCs w:val="20"/>
            </w:rPr>
            <w:t>用户需求分析</w:t>
          </w:r>
          <w:r>
            <w:rPr>
              <w:spacing w:val="-78"/>
              <w:sz w:val="20"/>
              <w:szCs w:val="20"/>
            </w:rPr>
            <w:t xml:space="preserve"> </w:t>
          </w:r>
          <w:r>
            <w:rPr>
              <w:sz w:val="20"/>
              <w:szCs w:val="20"/>
            </w:rPr>
            <w:tab/>
          </w:r>
          <w:r>
            <w:rPr>
              <w:rFonts w:ascii="Times New Roman" w:hAnsi="Times New Roman" w:eastAsia="Times New Roman" w:cs="Times New Roman"/>
              <w:sz w:val="20"/>
              <w:szCs w:val="20"/>
            </w:rPr>
            <w:t>36</w:t>
          </w:r>
          <w:r>
            <w:rPr>
              <w:rFonts w:ascii="Times New Roman" w:hAnsi="Times New Roman" w:eastAsia="Times New Roman" w:cs="Times New Roman"/>
              <w:sz w:val="20"/>
              <w:szCs w:val="20"/>
            </w:rPr>
            <w:fldChar w:fldCharType="end"/>
          </w:r>
        </w:p>
        <w:p w14:paraId="69FC7187">
          <w:pPr>
            <w:pStyle w:val="2"/>
            <w:tabs>
              <w:tab w:val="right" w:leader="dot" w:pos="7645"/>
            </w:tabs>
            <w:spacing w:before="92" w:line="220" w:lineRule="auto"/>
            <w:ind w:left="723"/>
            <w:rPr>
              <w:rFonts w:ascii="Times New Roman" w:hAnsi="Times New Roman" w:eastAsia="Times New Roman" w:cs="Times New Roman"/>
              <w:sz w:val="20"/>
              <w:szCs w:val="20"/>
            </w:rPr>
          </w:pPr>
          <w:r>
            <w:fldChar w:fldCharType="begin"/>
          </w:r>
          <w:r>
            <w:instrText xml:space="preserve"> HYPERLINK \l "bookmark29" </w:instrText>
          </w:r>
          <w:r>
            <w:fldChar w:fldCharType="separate"/>
          </w:r>
          <w:r>
            <w:rPr>
              <w:rFonts w:ascii="Times New Roman" w:hAnsi="Times New Roman" w:eastAsia="Times New Roman" w:cs="Times New Roman"/>
              <w:sz w:val="20"/>
              <w:szCs w:val="20"/>
            </w:rPr>
            <w:t>3.3.2</w:t>
          </w:r>
          <w:r>
            <w:rPr>
              <w:rFonts w:ascii="Times New Roman" w:hAnsi="Times New Roman" w:eastAsia="Times New Roman" w:cs="Times New Roman"/>
              <w:spacing w:val="19"/>
              <w:sz w:val="20"/>
              <w:szCs w:val="20"/>
            </w:rPr>
            <w:t xml:space="preserve">   </w:t>
          </w:r>
          <w:r>
            <w:rPr>
              <w:sz w:val="20"/>
              <w:szCs w:val="20"/>
            </w:rPr>
            <w:t>系统需求分析</w:t>
          </w:r>
          <w:r>
            <w:rPr>
              <w:spacing w:val="-79"/>
              <w:sz w:val="20"/>
              <w:szCs w:val="20"/>
            </w:rPr>
            <w:t xml:space="preserve"> </w:t>
          </w:r>
          <w:r>
            <w:rPr>
              <w:sz w:val="20"/>
              <w:szCs w:val="20"/>
            </w:rPr>
            <w:tab/>
          </w:r>
          <w:r>
            <w:rPr>
              <w:rFonts w:ascii="Times New Roman" w:hAnsi="Times New Roman" w:eastAsia="Times New Roman" w:cs="Times New Roman"/>
              <w:sz w:val="20"/>
              <w:szCs w:val="20"/>
            </w:rPr>
            <w:t>38</w:t>
          </w:r>
          <w:r>
            <w:rPr>
              <w:rFonts w:ascii="Times New Roman" w:hAnsi="Times New Roman" w:eastAsia="Times New Roman" w:cs="Times New Roman"/>
              <w:sz w:val="20"/>
              <w:szCs w:val="20"/>
            </w:rPr>
            <w:fldChar w:fldCharType="end"/>
          </w:r>
        </w:p>
        <w:p w14:paraId="3019BE13">
          <w:pPr>
            <w:pStyle w:val="2"/>
            <w:tabs>
              <w:tab w:val="right" w:leader="dot" w:pos="7700"/>
            </w:tabs>
            <w:spacing w:before="100" w:line="219" w:lineRule="auto"/>
            <w:ind w:left="533"/>
            <w:rPr>
              <w:rFonts w:ascii="Times New Roman" w:hAnsi="Times New Roman" w:eastAsia="Times New Roman" w:cs="Times New Roman"/>
              <w:sz w:val="20"/>
              <w:szCs w:val="20"/>
            </w:rPr>
          </w:pPr>
          <w:r>
            <w:fldChar w:fldCharType="begin"/>
          </w:r>
          <w:r>
            <w:instrText xml:space="preserve"> HYPERLINK \l "bookmark30" </w:instrText>
          </w:r>
          <w:r>
            <w:fldChar w:fldCharType="separate"/>
          </w:r>
          <w:r>
            <w:rPr>
              <w:rFonts w:ascii="Times New Roman" w:hAnsi="Times New Roman" w:eastAsia="Times New Roman" w:cs="Times New Roman"/>
              <w:spacing w:val="3"/>
              <w:sz w:val="20"/>
              <w:szCs w:val="20"/>
            </w:rPr>
            <w:t>3.4</w:t>
          </w:r>
          <w:r>
            <w:rPr>
              <w:rFonts w:ascii="Times New Roman" w:hAnsi="Times New Roman" w:eastAsia="Times New Roman" w:cs="Times New Roman"/>
              <w:spacing w:val="4"/>
              <w:sz w:val="20"/>
              <w:szCs w:val="20"/>
            </w:rPr>
            <w:t xml:space="preserve">    </w:t>
          </w:r>
          <w:r>
            <w:rPr>
              <w:spacing w:val="3"/>
              <w:sz w:val="20"/>
              <w:szCs w:val="20"/>
            </w:rPr>
            <w:t>本章小结</w:t>
          </w:r>
          <w:r>
            <w:rPr>
              <w:spacing w:val="-78"/>
              <w:sz w:val="20"/>
              <w:szCs w:val="20"/>
            </w:rPr>
            <w:t xml:space="preserve"> </w:t>
          </w:r>
          <w:r>
            <w:rPr>
              <w:sz w:val="20"/>
              <w:szCs w:val="20"/>
            </w:rPr>
            <w:tab/>
          </w:r>
          <w:r>
            <w:rPr>
              <w:spacing w:val="-18"/>
              <w:sz w:val="20"/>
              <w:szCs w:val="20"/>
            </w:rPr>
            <w:t xml:space="preserve"> </w:t>
          </w:r>
          <w:r>
            <w:rPr>
              <w:rFonts w:ascii="Times New Roman" w:hAnsi="Times New Roman" w:eastAsia="Times New Roman" w:cs="Times New Roman"/>
              <w:spacing w:val="-1"/>
              <w:sz w:val="20"/>
              <w:szCs w:val="20"/>
            </w:rPr>
            <w:t>40</w:t>
          </w:r>
          <w:r>
            <w:rPr>
              <w:rFonts w:ascii="Times New Roman" w:hAnsi="Times New Roman" w:eastAsia="Times New Roman" w:cs="Times New Roman"/>
              <w:spacing w:val="-1"/>
              <w:sz w:val="20"/>
              <w:szCs w:val="20"/>
            </w:rPr>
            <w:fldChar w:fldCharType="end"/>
          </w:r>
        </w:p>
      </w:sdtContent>
    </w:sdt>
    <w:p w14:paraId="5562399D">
      <w:pPr>
        <w:spacing w:before="158" w:line="185" w:lineRule="auto"/>
        <w:ind w:left="3963"/>
        <w:rPr>
          <w:rFonts w:ascii="Times New Roman" w:hAnsi="Times New Roman" w:eastAsia="Times New Roman" w:cs="Times New Roman"/>
          <w:sz w:val="20"/>
          <w:szCs w:val="20"/>
        </w:rPr>
      </w:pPr>
      <w:r>
        <w:rPr>
          <w:rFonts w:ascii="Times New Roman" w:hAnsi="Times New Roman" w:eastAsia="Times New Roman" w:cs="Times New Roman"/>
          <w:sz w:val="20"/>
          <w:szCs w:val="20"/>
        </w:rPr>
        <w:t>V</w:t>
      </w:r>
    </w:p>
    <w:p w14:paraId="582EE3E1">
      <w:pPr>
        <w:spacing w:line="185" w:lineRule="auto"/>
        <w:rPr>
          <w:rFonts w:ascii="Times New Roman" w:hAnsi="Times New Roman" w:eastAsia="Times New Roman" w:cs="Times New Roman"/>
          <w:sz w:val="20"/>
          <w:szCs w:val="20"/>
        </w:rPr>
        <w:sectPr>
          <w:pgSz w:w="11910" w:h="16840"/>
          <w:pgMar w:top="1431" w:right="1786" w:bottom="0" w:left="1786" w:header="0" w:footer="0" w:gutter="0"/>
          <w:cols w:space="720" w:num="1"/>
        </w:sectPr>
      </w:pPr>
    </w:p>
    <w:p w14:paraId="5FD43626">
      <w:pPr>
        <w:spacing w:line="269" w:lineRule="auto"/>
        <w:rPr>
          <w:rFonts w:ascii="Arial"/>
          <w:sz w:val="21"/>
        </w:rPr>
      </w:pPr>
    </w:p>
    <w:sdt>
      <w:sdtPr>
        <w:rPr>
          <w:rFonts w:ascii="黑体" w:hAnsi="黑体" w:eastAsia="黑体" w:cs="黑体"/>
          <w:sz w:val="22"/>
          <w:szCs w:val="22"/>
        </w:rPr>
        <w:id w:val="147462407"/>
        <w:docPartObj>
          <w:docPartGallery w:val="Table of Contents"/>
          <w:docPartUnique/>
        </w:docPartObj>
      </w:sdtPr>
      <w:sdtEndPr>
        <w:rPr>
          <w:rFonts w:ascii="Times New Roman" w:hAnsi="Times New Roman" w:eastAsia="Times New Roman" w:cs="Times New Roman"/>
          <w:sz w:val="22"/>
          <w:szCs w:val="22"/>
        </w:rPr>
      </w:sdtEndPr>
      <w:sdtContent>
        <w:p w14:paraId="34B2257C">
          <w:pPr>
            <w:tabs>
              <w:tab w:val="right" w:leader="dot" w:pos="8107"/>
            </w:tabs>
            <w:spacing w:before="71" w:line="221" w:lineRule="auto"/>
            <w:ind w:left="216"/>
            <w:rPr>
              <w:rFonts w:ascii="Times New Roman" w:hAnsi="Times New Roman" w:eastAsia="Times New Roman" w:cs="Times New Roman"/>
              <w:sz w:val="22"/>
              <w:szCs w:val="22"/>
            </w:rPr>
          </w:pPr>
          <w:r>
            <w:fldChar w:fldCharType="begin"/>
          </w:r>
          <w:r>
            <w:instrText xml:space="preserve"> HYPERLINK \l "bookmark31" </w:instrText>
          </w:r>
          <w:r>
            <w:fldChar w:fldCharType="separate"/>
          </w:r>
          <w:r>
            <w:rPr>
              <w:rFonts w:ascii="黑体" w:hAnsi="黑体" w:eastAsia="黑体" w:cs="黑体"/>
              <w:b/>
              <w:bCs/>
              <w:spacing w:val="8"/>
              <w:sz w:val="22"/>
              <w:szCs w:val="22"/>
            </w:rPr>
            <w:t>第四章</w:t>
          </w:r>
          <w:r>
            <w:rPr>
              <w:rFonts w:ascii="黑体" w:hAnsi="黑体" w:eastAsia="黑体" w:cs="黑体"/>
              <w:spacing w:val="8"/>
              <w:sz w:val="22"/>
              <w:szCs w:val="22"/>
            </w:rPr>
            <w:t xml:space="preserve"> </w:t>
          </w:r>
          <w:r>
            <w:rPr>
              <w:rFonts w:ascii="黑体" w:hAnsi="黑体" w:eastAsia="黑体" w:cs="黑体"/>
              <w:b/>
              <w:bCs/>
              <w:spacing w:val="8"/>
              <w:sz w:val="22"/>
              <w:szCs w:val="22"/>
            </w:rPr>
            <w:t>系统设计与实现</w:t>
          </w:r>
          <w:r>
            <w:rPr>
              <w:rFonts w:ascii="黑体" w:hAnsi="黑体" w:eastAsia="黑体" w:cs="黑体"/>
              <w:spacing w:val="-76"/>
              <w:sz w:val="22"/>
              <w:szCs w:val="22"/>
            </w:rPr>
            <w:t xml:space="preserve"> </w:t>
          </w:r>
          <w:r>
            <w:rPr>
              <w:rFonts w:ascii="黑体" w:hAnsi="黑体" w:eastAsia="黑体" w:cs="黑体"/>
              <w:sz w:val="22"/>
              <w:szCs w:val="22"/>
            </w:rPr>
            <w:tab/>
          </w:r>
          <w:r>
            <w:rPr>
              <w:rFonts w:ascii="Times New Roman" w:hAnsi="Times New Roman" w:eastAsia="Times New Roman" w:cs="Times New Roman"/>
              <w:b/>
              <w:bCs/>
              <w:spacing w:val="3"/>
              <w:sz w:val="22"/>
              <w:szCs w:val="22"/>
            </w:rPr>
            <w:t>41</w:t>
          </w:r>
          <w:r>
            <w:rPr>
              <w:rFonts w:ascii="Times New Roman" w:hAnsi="Times New Roman" w:eastAsia="Times New Roman" w:cs="Times New Roman"/>
              <w:b/>
              <w:bCs/>
              <w:spacing w:val="3"/>
              <w:sz w:val="22"/>
              <w:szCs w:val="22"/>
            </w:rPr>
            <w:fldChar w:fldCharType="end"/>
          </w:r>
        </w:p>
        <w:p w14:paraId="342A5355">
          <w:pPr>
            <w:pStyle w:val="2"/>
            <w:tabs>
              <w:tab w:val="right" w:leader="dot" w:pos="8099"/>
            </w:tabs>
            <w:spacing w:before="102" w:line="220" w:lineRule="auto"/>
            <w:ind w:left="403"/>
            <w:rPr>
              <w:rFonts w:ascii="Times New Roman" w:hAnsi="Times New Roman" w:eastAsia="Times New Roman" w:cs="Times New Roman"/>
              <w:sz w:val="22"/>
              <w:szCs w:val="22"/>
            </w:rPr>
          </w:pPr>
          <w:r>
            <w:fldChar w:fldCharType="begin"/>
          </w:r>
          <w:r>
            <w:instrText xml:space="preserve"> HYPERLINK \l "bookmark32" </w:instrText>
          </w:r>
          <w:r>
            <w:fldChar w:fldCharType="separate"/>
          </w:r>
          <w:r>
            <w:rPr>
              <w:rFonts w:ascii="Times New Roman" w:hAnsi="Times New Roman" w:eastAsia="Times New Roman" w:cs="Times New Roman"/>
              <w:spacing w:val="-2"/>
              <w:sz w:val="22"/>
              <w:szCs w:val="22"/>
            </w:rPr>
            <w:t xml:space="preserve">4.1    </w:t>
          </w:r>
          <w:r>
            <w:rPr>
              <w:spacing w:val="-2"/>
              <w:sz w:val="22"/>
              <w:szCs w:val="22"/>
            </w:rPr>
            <w:t>功能架构设计</w:t>
          </w:r>
          <w:r>
            <w:rPr>
              <w:spacing w:val="-91"/>
              <w:sz w:val="22"/>
              <w:szCs w:val="22"/>
            </w:rPr>
            <w:t xml:space="preserve"> </w:t>
          </w:r>
          <w:r>
            <w:rPr>
              <w:sz w:val="22"/>
              <w:szCs w:val="22"/>
            </w:rPr>
            <w:tab/>
          </w:r>
          <w:r>
            <w:rPr>
              <w:rFonts w:ascii="Times New Roman" w:hAnsi="Times New Roman" w:eastAsia="Times New Roman" w:cs="Times New Roman"/>
              <w:spacing w:val="1"/>
              <w:sz w:val="22"/>
              <w:szCs w:val="22"/>
            </w:rPr>
            <w:t>41</w:t>
          </w:r>
          <w:r>
            <w:rPr>
              <w:rFonts w:ascii="Times New Roman" w:hAnsi="Times New Roman" w:eastAsia="Times New Roman" w:cs="Times New Roman"/>
              <w:spacing w:val="1"/>
              <w:sz w:val="22"/>
              <w:szCs w:val="22"/>
            </w:rPr>
            <w:fldChar w:fldCharType="end"/>
          </w:r>
        </w:p>
        <w:p w14:paraId="7FACDA66">
          <w:pPr>
            <w:pStyle w:val="2"/>
            <w:tabs>
              <w:tab w:val="right" w:leader="dot" w:pos="8149"/>
            </w:tabs>
            <w:spacing w:before="97" w:line="219" w:lineRule="auto"/>
            <w:ind w:left="403"/>
            <w:rPr>
              <w:rFonts w:ascii="Times New Roman" w:hAnsi="Times New Roman" w:eastAsia="Times New Roman" w:cs="Times New Roman"/>
              <w:sz w:val="22"/>
              <w:szCs w:val="22"/>
            </w:rPr>
          </w:pPr>
          <w:r>
            <w:fldChar w:fldCharType="begin"/>
          </w:r>
          <w:r>
            <w:instrText xml:space="preserve"> HYPERLINK \l "bookmark33" </w:instrText>
          </w:r>
          <w:r>
            <w:fldChar w:fldCharType="separate"/>
          </w:r>
          <w:r>
            <w:rPr>
              <w:rFonts w:ascii="Times New Roman" w:hAnsi="Times New Roman" w:eastAsia="Times New Roman" w:cs="Times New Roman"/>
              <w:spacing w:val="-4"/>
              <w:sz w:val="22"/>
              <w:szCs w:val="22"/>
            </w:rPr>
            <w:t>4.2</w:t>
          </w:r>
          <w:r>
            <w:rPr>
              <w:rFonts w:ascii="Times New Roman" w:hAnsi="Times New Roman" w:eastAsia="Times New Roman" w:cs="Times New Roman"/>
              <w:spacing w:val="16"/>
              <w:w w:val="101"/>
              <w:sz w:val="22"/>
              <w:szCs w:val="22"/>
            </w:rPr>
            <w:t xml:space="preserve">   </w:t>
          </w:r>
          <w:r>
            <w:rPr>
              <w:spacing w:val="-4"/>
              <w:sz w:val="22"/>
              <w:szCs w:val="22"/>
            </w:rPr>
            <w:t>用户界面与工作流引擎</w:t>
          </w:r>
          <w:r>
            <w:rPr>
              <w:spacing w:val="-89"/>
              <w:sz w:val="22"/>
              <w:szCs w:val="22"/>
            </w:rPr>
            <w:t xml:space="preserve"> </w:t>
          </w:r>
          <w:r>
            <w:rPr>
              <w:sz w:val="22"/>
              <w:szCs w:val="22"/>
            </w:rPr>
            <w:tab/>
          </w:r>
          <w:r>
            <w:rPr>
              <w:spacing w:val="-55"/>
              <w:sz w:val="22"/>
              <w:szCs w:val="22"/>
            </w:rPr>
            <w:t xml:space="preserve"> </w:t>
          </w:r>
          <w:r>
            <w:rPr>
              <w:rFonts w:ascii="Times New Roman" w:hAnsi="Times New Roman" w:eastAsia="Times New Roman" w:cs="Times New Roman"/>
              <w:spacing w:val="-1"/>
              <w:sz w:val="22"/>
              <w:szCs w:val="22"/>
            </w:rPr>
            <w:t>43</w:t>
          </w:r>
          <w:r>
            <w:rPr>
              <w:rFonts w:ascii="Times New Roman" w:hAnsi="Times New Roman" w:eastAsia="Times New Roman" w:cs="Times New Roman"/>
              <w:spacing w:val="-1"/>
              <w:sz w:val="22"/>
              <w:szCs w:val="22"/>
            </w:rPr>
            <w:fldChar w:fldCharType="end"/>
          </w:r>
        </w:p>
        <w:p w14:paraId="5B5F1BB8">
          <w:pPr>
            <w:pStyle w:val="2"/>
            <w:tabs>
              <w:tab w:val="right" w:leader="dot" w:pos="8079"/>
            </w:tabs>
            <w:spacing w:before="98" w:line="219" w:lineRule="auto"/>
            <w:ind w:left="403"/>
            <w:rPr>
              <w:rFonts w:ascii="Times New Roman" w:hAnsi="Times New Roman" w:eastAsia="Times New Roman" w:cs="Times New Roman"/>
              <w:sz w:val="22"/>
              <w:szCs w:val="22"/>
            </w:rPr>
          </w:pPr>
          <w:r>
            <w:fldChar w:fldCharType="begin"/>
          </w:r>
          <w:r>
            <w:instrText xml:space="preserve"> HYPERLINK \l "bookmark34" </w:instrText>
          </w:r>
          <w:r>
            <w:fldChar w:fldCharType="separate"/>
          </w:r>
          <w:r>
            <w:rPr>
              <w:rFonts w:ascii="Times New Roman" w:hAnsi="Times New Roman" w:eastAsia="Times New Roman" w:cs="Times New Roman"/>
              <w:spacing w:val="-2"/>
              <w:sz w:val="22"/>
              <w:szCs w:val="22"/>
            </w:rPr>
            <w:t xml:space="preserve">4.3    </w:t>
          </w:r>
          <w:r>
            <w:rPr>
              <w:spacing w:val="-2"/>
              <w:sz w:val="22"/>
              <w:szCs w:val="22"/>
            </w:rPr>
            <w:t>功能节点模块</w:t>
          </w:r>
          <w:r>
            <w:rPr>
              <w:sz w:val="22"/>
              <w:szCs w:val="22"/>
            </w:rPr>
            <w:tab/>
          </w:r>
          <w:r>
            <w:rPr>
              <w:rFonts w:ascii="Times New Roman" w:hAnsi="Times New Roman" w:eastAsia="Times New Roman" w:cs="Times New Roman"/>
              <w:spacing w:val="1"/>
              <w:sz w:val="22"/>
              <w:szCs w:val="22"/>
            </w:rPr>
            <w:t>44</w:t>
          </w:r>
          <w:r>
            <w:rPr>
              <w:rFonts w:ascii="Times New Roman" w:hAnsi="Times New Roman" w:eastAsia="Times New Roman" w:cs="Times New Roman"/>
              <w:spacing w:val="1"/>
              <w:sz w:val="22"/>
              <w:szCs w:val="22"/>
            </w:rPr>
            <w:fldChar w:fldCharType="end"/>
          </w:r>
        </w:p>
        <w:p w14:paraId="7993F14C">
          <w:pPr>
            <w:pStyle w:val="2"/>
            <w:tabs>
              <w:tab w:val="right" w:leader="dot" w:pos="7990"/>
            </w:tabs>
            <w:spacing w:before="99" w:line="219" w:lineRule="auto"/>
            <w:ind w:left="603"/>
            <w:rPr>
              <w:rFonts w:ascii="Times New Roman" w:hAnsi="Times New Roman" w:eastAsia="Times New Roman" w:cs="Times New Roman"/>
              <w:sz w:val="22"/>
              <w:szCs w:val="22"/>
            </w:rPr>
          </w:pPr>
          <w:r>
            <w:fldChar w:fldCharType="begin"/>
          </w:r>
          <w:r>
            <w:instrText xml:space="preserve"> HYPERLINK \l "bookmark35" </w:instrText>
          </w:r>
          <w:r>
            <w:fldChar w:fldCharType="separate"/>
          </w:r>
          <w:r>
            <w:rPr>
              <w:rFonts w:ascii="Times New Roman" w:hAnsi="Times New Roman" w:eastAsia="Times New Roman" w:cs="Times New Roman"/>
              <w:spacing w:val="5"/>
              <w:sz w:val="22"/>
              <w:szCs w:val="22"/>
            </w:rPr>
            <w:t>4.3.1</w:t>
          </w:r>
          <w:r>
            <w:rPr>
              <w:rFonts w:ascii="Times New Roman" w:hAnsi="Times New Roman" w:eastAsia="Times New Roman" w:cs="Times New Roman"/>
              <w:spacing w:val="12"/>
              <w:sz w:val="22"/>
              <w:szCs w:val="22"/>
            </w:rPr>
            <w:t xml:space="preserve">   </w:t>
          </w:r>
          <w:r>
            <w:rPr>
              <w:spacing w:val="5"/>
              <w:sz w:val="22"/>
              <w:szCs w:val="22"/>
            </w:rPr>
            <w:t>基础服务节点</w:t>
          </w:r>
          <w:r>
            <w:rPr>
              <w:spacing w:val="-97"/>
              <w:sz w:val="22"/>
              <w:szCs w:val="22"/>
            </w:rPr>
            <w:t xml:space="preserve"> </w:t>
          </w:r>
          <w:r>
            <w:rPr>
              <w:sz w:val="22"/>
              <w:szCs w:val="22"/>
            </w:rPr>
            <w:tab/>
          </w:r>
          <w:r>
            <w:rPr>
              <w:rFonts w:ascii="Times New Roman" w:hAnsi="Times New Roman" w:eastAsia="Times New Roman" w:cs="Times New Roman"/>
              <w:spacing w:val="1"/>
              <w:sz w:val="22"/>
              <w:szCs w:val="22"/>
            </w:rPr>
            <w:t>46</w:t>
          </w:r>
          <w:r>
            <w:rPr>
              <w:rFonts w:ascii="Times New Roman" w:hAnsi="Times New Roman" w:eastAsia="Times New Roman" w:cs="Times New Roman"/>
              <w:spacing w:val="1"/>
              <w:sz w:val="22"/>
              <w:szCs w:val="22"/>
            </w:rPr>
            <w:fldChar w:fldCharType="end"/>
          </w:r>
        </w:p>
        <w:p w14:paraId="5ABF6515">
          <w:pPr>
            <w:pStyle w:val="2"/>
            <w:tabs>
              <w:tab w:val="right" w:leader="dot" w:pos="8000"/>
            </w:tabs>
            <w:spacing w:before="100" w:line="220" w:lineRule="auto"/>
            <w:ind w:left="603"/>
            <w:rPr>
              <w:rFonts w:ascii="Times New Roman" w:hAnsi="Times New Roman" w:eastAsia="Times New Roman" w:cs="Times New Roman"/>
              <w:sz w:val="22"/>
              <w:szCs w:val="22"/>
            </w:rPr>
          </w:pPr>
          <w:r>
            <w:fldChar w:fldCharType="begin"/>
          </w:r>
          <w:r>
            <w:instrText xml:space="preserve"> HYPERLINK \l "bookmark36" </w:instrText>
          </w:r>
          <w:r>
            <w:fldChar w:fldCharType="separate"/>
          </w:r>
          <w:r>
            <w:rPr>
              <w:rFonts w:ascii="Times New Roman" w:hAnsi="Times New Roman" w:eastAsia="Times New Roman" w:cs="Times New Roman"/>
              <w:spacing w:val="-2"/>
              <w:sz w:val="22"/>
              <w:szCs w:val="22"/>
            </w:rPr>
            <w:t>4.3.2</w:t>
          </w:r>
          <w:r>
            <w:rPr>
              <w:rFonts w:ascii="Times New Roman" w:hAnsi="Times New Roman" w:eastAsia="Times New Roman" w:cs="Times New Roman"/>
              <w:spacing w:val="14"/>
              <w:w w:val="101"/>
              <w:sz w:val="22"/>
              <w:szCs w:val="22"/>
            </w:rPr>
            <w:t xml:space="preserve">   </w:t>
          </w:r>
          <w:r>
            <w:rPr>
              <w:spacing w:val="-2"/>
              <w:sz w:val="22"/>
              <w:szCs w:val="22"/>
            </w:rPr>
            <w:t>核心处理节点</w:t>
          </w:r>
          <w:r>
            <w:rPr>
              <w:spacing w:val="-88"/>
              <w:sz w:val="22"/>
              <w:szCs w:val="22"/>
            </w:rPr>
            <w:t xml:space="preserve"> </w:t>
          </w:r>
          <w:r>
            <w:rPr>
              <w:sz w:val="22"/>
              <w:szCs w:val="22"/>
            </w:rPr>
            <w:tab/>
          </w:r>
          <w:r>
            <w:rPr>
              <w:rFonts w:ascii="Times New Roman" w:hAnsi="Times New Roman" w:eastAsia="Times New Roman" w:cs="Times New Roman"/>
              <w:spacing w:val="1"/>
              <w:sz w:val="22"/>
              <w:szCs w:val="22"/>
            </w:rPr>
            <w:t>48</w:t>
          </w:r>
          <w:r>
            <w:rPr>
              <w:rFonts w:ascii="Times New Roman" w:hAnsi="Times New Roman" w:eastAsia="Times New Roman" w:cs="Times New Roman"/>
              <w:spacing w:val="1"/>
              <w:sz w:val="22"/>
              <w:szCs w:val="22"/>
            </w:rPr>
            <w:fldChar w:fldCharType="end"/>
          </w:r>
        </w:p>
        <w:p w14:paraId="6F2F00FC">
          <w:pPr>
            <w:pStyle w:val="2"/>
            <w:tabs>
              <w:tab w:val="right" w:leader="dot" w:pos="7992"/>
            </w:tabs>
            <w:spacing w:before="97" w:line="219" w:lineRule="auto"/>
            <w:ind w:left="603"/>
            <w:rPr>
              <w:rFonts w:ascii="Times New Roman" w:hAnsi="Times New Roman" w:eastAsia="Times New Roman" w:cs="Times New Roman"/>
              <w:sz w:val="22"/>
              <w:szCs w:val="22"/>
            </w:rPr>
          </w:pPr>
          <w:r>
            <w:fldChar w:fldCharType="begin"/>
          </w:r>
          <w:r>
            <w:instrText xml:space="preserve"> HYPERLINK \l "bookmark37" </w:instrText>
          </w:r>
          <w:r>
            <w:fldChar w:fldCharType="separate"/>
          </w:r>
          <w:r>
            <w:rPr>
              <w:rFonts w:ascii="Times New Roman" w:hAnsi="Times New Roman" w:eastAsia="Times New Roman" w:cs="Times New Roman"/>
              <w:spacing w:val="-2"/>
              <w:sz w:val="22"/>
              <w:szCs w:val="22"/>
            </w:rPr>
            <w:t>4.3.3</w:t>
          </w:r>
          <w:r>
            <w:rPr>
              <w:rFonts w:ascii="Times New Roman" w:hAnsi="Times New Roman" w:eastAsia="Times New Roman" w:cs="Times New Roman"/>
              <w:spacing w:val="12"/>
              <w:sz w:val="22"/>
              <w:szCs w:val="22"/>
            </w:rPr>
            <w:t xml:space="preserve">   </w:t>
          </w:r>
          <w:r>
            <w:rPr>
              <w:spacing w:val="-2"/>
              <w:sz w:val="22"/>
              <w:szCs w:val="22"/>
            </w:rPr>
            <w:t>质量保障节点</w:t>
          </w:r>
          <w:r>
            <w:rPr>
              <w:spacing w:val="-80"/>
              <w:sz w:val="22"/>
              <w:szCs w:val="22"/>
            </w:rPr>
            <w:t xml:space="preserve"> </w:t>
          </w:r>
          <w:r>
            <w:rPr>
              <w:sz w:val="22"/>
              <w:szCs w:val="22"/>
            </w:rPr>
            <w:tab/>
          </w:r>
          <w:r>
            <w:rPr>
              <w:rFonts w:ascii="Times New Roman" w:hAnsi="Times New Roman" w:eastAsia="Times New Roman" w:cs="Times New Roman"/>
              <w:spacing w:val="-2"/>
              <w:sz w:val="22"/>
              <w:szCs w:val="22"/>
            </w:rPr>
            <w:t>52</w:t>
          </w:r>
          <w:r>
            <w:rPr>
              <w:rFonts w:ascii="Times New Roman" w:hAnsi="Times New Roman" w:eastAsia="Times New Roman" w:cs="Times New Roman"/>
              <w:spacing w:val="-2"/>
              <w:sz w:val="22"/>
              <w:szCs w:val="22"/>
            </w:rPr>
            <w:fldChar w:fldCharType="end"/>
          </w:r>
        </w:p>
        <w:p w14:paraId="53DADC35">
          <w:pPr>
            <w:pStyle w:val="2"/>
            <w:tabs>
              <w:tab w:val="right" w:leader="dot" w:pos="8072"/>
            </w:tabs>
            <w:spacing w:before="99" w:line="219" w:lineRule="auto"/>
            <w:ind w:left="403"/>
            <w:rPr>
              <w:rFonts w:ascii="Times New Roman" w:hAnsi="Times New Roman" w:eastAsia="Times New Roman" w:cs="Times New Roman"/>
              <w:sz w:val="22"/>
              <w:szCs w:val="22"/>
            </w:rPr>
          </w:pPr>
          <w:r>
            <w:fldChar w:fldCharType="begin"/>
          </w:r>
          <w:r>
            <w:instrText xml:space="preserve"> HYPERLINK \l "bookmark38" </w:instrText>
          </w:r>
          <w:r>
            <w:fldChar w:fldCharType="separate"/>
          </w:r>
          <w:r>
            <w:rPr>
              <w:rFonts w:ascii="Times New Roman" w:hAnsi="Times New Roman" w:eastAsia="Times New Roman" w:cs="Times New Roman"/>
              <w:spacing w:val="-4"/>
              <w:sz w:val="22"/>
              <w:szCs w:val="22"/>
            </w:rPr>
            <w:t>4.4</w:t>
          </w:r>
          <w:r>
            <w:rPr>
              <w:rFonts w:ascii="Times New Roman" w:hAnsi="Times New Roman" w:eastAsia="Times New Roman" w:cs="Times New Roman"/>
              <w:spacing w:val="14"/>
              <w:sz w:val="22"/>
              <w:szCs w:val="22"/>
            </w:rPr>
            <w:t xml:space="preserve">   </w:t>
          </w:r>
          <w:r>
            <w:rPr>
              <w:spacing w:val="-4"/>
              <w:sz w:val="22"/>
              <w:szCs w:val="22"/>
            </w:rPr>
            <w:t>数据存储模块</w:t>
          </w:r>
          <w:r>
            <w:rPr>
              <w:spacing w:val="-88"/>
              <w:sz w:val="22"/>
              <w:szCs w:val="22"/>
            </w:rPr>
            <w:t xml:space="preserve"> </w:t>
          </w:r>
          <w:r>
            <w:rPr>
              <w:sz w:val="22"/>
              <w:szCs w:val="22"/>
            </w:rPr>
            <w:tab/>
          </w:r>
          <w:r>
            <w:rPr>
              <w:rFonts w:ascii="Times New Roman" w:hAnsi="Times New Roman" w:eastAsia="Times New Roman" w:cs="Times New Roman"/>
              <w:spacing w:val="-2"/>
              <w:sz w:val="22"/>
              <w:szCs w:val="22"/>
            </w:rPr>
            <w:t>53</w:t>
          </w:r>
          <w:r>
            <w:rPr>
              <w:rFonts w:ascii="Times New Roman" w:hAnsi="Times New Roman" w:eastAsia="Times New Roman" w:cs="Times New Roman"/>
              <w:spacing w:val="-2"/>
              <w:sz w:val="22"/>
              <w:szCs w:val="22"/>
            </w:rPr>
            <w:fldChar w:fldCharType="end"/>
          </w:r>
        </w:p>
        <w:p w14:paraId="12625373">
          <w:pPr>
            <w:pStyle w:val="2"/>
            <w:tabs>
              <w:tab w:val="right" w:leader="dot" w:pos="8082"/>
            </w:tabs>
            <w:spacing w:before="108" w:line="219" w:lineRule="auto"/>
            <w:ind w:left="603"/>
            <w:rPr>
              <w:rFonts w:ascii="Times New Roman" w:hAnsi="Times New Roman" w:eastAsia="Times New Roman" w:cs="Times New Roman"/>
              <w:sz w:val="22"/>
              <w:szCs w:val="22"/>
            </w:rPr>
          </w:pPr>
          <w:r>
            <w:fldChar w:fldCharType="begin"/>
          </w:r>
          <w:r>
            <w:instrText xml:space="preserve"> HYPERLINK \l "bookmark39" </w:instrText>
          </w:r>
          <w:r>
            <w:fldChar w:fldCharType="separate"/>
          </w:r>
          <w:r>
            <w:rPr>
              <w:rFonts w:ascii="Times New Roman" w:hAnsi="Times New Roman" w:eastAsia="Times New Roman" w:cs="Times New Roman"/>
              <w:spacing w:val="-2"/>
              <w:sz w:val="22"/>
              <w:szCs w:val="22"/>
            </w:rPr>
            <w:t>4.4.1</w:t>
          </w:r>
          <w:r>
            <w:rPr>
              <w:rFonts w:ascii="Times New Roman" w:hAnsi="Times New Roman" w:eastAsia="Times New Roman" w:cs="Times New Roman"/>
              <w:spacing w:val="14"/>
              <w:w w:val="101"/>
              <w:sz w:val="22"/>
              <w:szCs w:val="22"/>
            </w:rPr>
            <w:t xml:space="preserve">   </w:t>
          </w:r>
          <w:r>
            <w:rPr>
              <w:spacing w:val="-2"/>
              <w:sz w:val="22"/>
              <w:szCs w:val="22"/>
            </w:rPr>
            <w:t>数据槽机制</w:t>
          </w:r>
          <w:r>
            <w:rPr>
              <w:spacing w:val="-90"/>
              <w:sz w:val="22"/>
              <w:szCs w:val="22"/>
            </w:rPr>
            <w:t xml:space="preserve"> </w:t>
          </w:r>
          <w:r>
            <w:rPr>
              <w:sz w:val="22"/>
              <w:szCs w:val="22"/>
            </w:rPr>
            <w:tab/>
          </w:r>
          <w:r>
            <w:rPr>
              <w:spacing w:val="-65"/>
              <w:sz w:val="22"/>
              <w:szCs w:val="22"/>
            </w:rPr>
            <w:t xml:space="preserve"> </w:t>
          </w:r>
          <w:r>
            <w:rPr>
              <w:rFonts w:ascii="Times New Roman" w:hAnsi="Times New Roman" w:eastAsia="Times New Roman" w:cs="Times New Roman"/>
              <w:spacing w:val="-3"/>
              <w:sz w:val="22"/>
              <w:szCs w:val="22"/>
            </w:rPr>
            <w:t>53</w:t>
          </w:r>
          <w:r>
            <w:rPr>
              <w:rFonts w:ascii="Times New Roman" w:hAnsi="Times New Roman" w:eastAsia="Times New Roman" w:cs="Times New Roman"/>
              <w:spacing w:val="-3"/>
              <w:sz w:val="22"/>
              <w:szCs w:val="22"/>
            </w:rPr>
            <w:fldChar w:fldCharType="end"/>
          </w:r>
        </w:p>
        <w:p w14:paraId="50ED1B0F">
          <w:pPr>
            <w:pStyle w:val="2"/>
            <w:tabs>
              <w:tab w:val="right" w:leader="dot" w:pos="8072"/>
            </w:tabs>
            <w:spacing w:before="90" w:line="219" w:lineRule="auto"/>
            <w:ind w:left="603"/>
            <w:rPr>
              <w:rFonts w:ascii="Times New Roman" w:hAnsi="Times New Roman" w:eastAsia="Times New Roman" w:cs="Times New Roman"/>
              <w:sz w:val="22"/>
              <w:szCs w:val="22"/>
            </w:rPr>
          </w:pPr>
          <w:r>
            <w:fldChar w:fldCharType="begin"/>
          </w:r>
          <w:r>
            <w:instrText xml:space="preserve"> HYPERLINK \l "bookmark40" </w:instrText>
          </w:r>
          <w:r>
            <w:fldChar w:fldCharType="separate"/>
          </w:r>
          <w:r>
            <w:rPr>
              <w:rFonts w:ascii="Times New Roman" w:hAnsi="Times New Roman" w:eastAsia="Times New Roman" w:cs="Times New Roman"/>
              <w:spacing w:val="-1"/>
              <w:sz w:val="22"/>
              <w:szCs w:val="22"/>
            </w:rPr>
            <w:t>4.4.2</w:t>
          </w:r>
          <w:r>
            <w:rPr>
              <w:rFonts w:ascii="Times New Roman" w:hAnsi="Times New Roman" w:eastAsia="Times New Roman" w:cs="Times New Roman"/>
              <w:spacing w:val="12"/>
              <w:sz w:val="22"/>
              <w:szCs w:val="22"/>
            </w:rPr>
            <w:t xml:space="preserve">   </w:t>
          </w:r>
          <w:r>
            <w:rPr>
              <w:spacing w:val="-1"/>
              <w:sz w:val="22"/>
              <w:szCs w:val="22"/>
            </w:rPr>
            <w:t>其他数据管理功能</w:t>
          </w:r>
          <w:r>
            <w:rPr>
              <w:spacing w:val="-90"/>
              <w:sz w:val="22"/>
              <w:szCs w:val="22"/>
            </w:rPr>
            <w:t xml:space="preserve"> </w:t>
          </w:r>
          <w:r>
            <w:rPr>
              <w:sz w:val="22"/>
              <w:szCs w:val="22"/>
            </w:rPr>
            <w:tab/>
          </w:r>
          <w:r>
            <w:rPr>
              <w:spacing w:val="-75"/>
              <w:sz w:val="22"/>
              <w:szCs w:val="22"/>
            </w:rPr>
            <w:t xml:space="preserve"> </w:t>
          </w:r>
          <w:r>
            <w:rPr>
              <w:rFonts w:ascii="Times New Roman" w:hAnsi="Times New Roman" w:eastAsia="Times New Roman" w:cs="Times New Roman"/>
              <w:spacing w:val="-3"/>
              <w:sz w:val="22"/>
              <w:szCs w:val="22"/>
            </w:rPr>
            <w:t>54</w:t>
          </w:r>
          <w:r>
            <w:rPr>
              <w:rFonts w:ascii="Times New Roman" w:hAnsi="Times New Roman" w:eastAsia="Times New Roman" w:cs="Times New Roman"/>
              <w:spacing w:val="-3"/>
              <w:sz w:val="22"/>
              <w:szCs w:val="22"/>
            </w:rPr>
            <w:fldChar w:fldCharType="end"/>
          </w:r>
        </w:p>
        <w:p w14:paraId="5B3A423E">
          <w:pPr>
            <w:pStyle w:val="2"/>
            <w:tabs>
              <w:tab w:val="right" w:leader="dot" w:pos="8082"/>
            </w:tabs>
            <w:spacing w:before="99" w:line="219" w:lineRule="auto"/>
            <w:ind w:left="603"/>
            <w:rPr>
              <w:rFonts w:ascii="Times New Roman" w:hAnsi="Times New Roman" w:eastAsia="Times New Roman" w:cs="Times New Roman"/>
              <w:sz w:val="22"/>
              <w:szCs w:val="22"/>
            </w:rPr>
          </w:pPr>
          <w:r>
            <w:fldChar w:fldCharType="begin"/>
          </w:r>
          <w:r>
            <w:instrText xml:space="preserve"> HYPERLINK \l "bookmark41" </w:instrText>
          </w:r>
          <w:r>
            <w:fldChar w:fldCharType="separate"/>
          </w:r>
          <w:r>
            <w:rPr>
              <w:rFonts w:ascii="Times New Roman" w:hAnsi="Times New Roman" w:eastAsia="Times New Roman" w:cs="Times New Roman"/>
              <w:spacing w:val="-1"/>
              <w:sz w:val="22"/>
              <w:szCs w:val="22"/>
            </w:rPr>
            <w:t xml:space="preserve">4.4.3    </w:t>
          </w:r>
          <w:r>
            <w:rPr>
              <w:spacing w:val="-1"/>
              <w:sz w:val="22"/>
              <w:szCs w:val="22"/>
            </w:rPr>
            <w:t>数据库表设计</w:t>
          </w:r>
          <w:r>
            <w:rPr>
              <w:spacing w:val="-86"/>
              <w:sz w:val="22"/>
              <w:szCs w:val="22"/>
            </w:rPr>
            <w:t xml:space="preserve"> </w:t>
          </w:r>
          <w:r>
            <w:rPr>
              <w:sz w:val="22"/>
              <w:szCs w:val="22"/>
            </w:rPr>
            <w:tab/>
          </w:r>
          <w:r>
            <w:rPr>
              <w:rFonts w:ascii="Times New Roman" w:hAnsi="Times New Roman" w:eastAsia="Times New Roman" w:cs="Times New Roman"/>
              <w:spacing w:val="7"/>
              <w:sz w:val="22"/>
              <w:szCs w:val="22"/>
            </w:rPr>
            <w:t>55</w:t>
          </w:r>
          <w:r>
            <w:rPr>
              <w:rFonts w:ascii="Times New Roman" w:hAnsi="Times New Roman" w:eastAsia="Times New Roman" w:cs="Times New Roman"/>
              <w:spacing w:val="7"/>
              <w:sz w:val="22"/>
              <w:szCs w:val="22"/>
            </w:rPr>
            <w:fldChar w:fldCharType="end"/>
          </w:r>
        </w:p>
        <w:p w14:paraId="4856CB13">
          <w:pPr>
            <w:pStyle w:val="2"/>
            <w:tabs>
              <w:tab w:val="right" w:leader="dot" w:pos="8084"/>
            </w:tabs>
            <w:spacing w:before="99" w:line="219" w:lineRule="auto"/>
            <w:ind w:left="403"/>
            <w:rPr>
              <w:rFonts w:ascii="Times New Roman" w:hAnsi="Times New Roman" w:eastAsia="Times New Roman" w:cs="Times New Roman"/>
              <w:sz w:val="22"/>
              <w:szCs w:val="22"/>
            </w:rPr>
          </w:pPr>
          <w:r>
            <w:fldChar w:fldCharType="begin"/>
          </w:r>
          <w:r>
            <w:instrText xml:space="preserve"> HYPERLINK \l "bookmark42" </w:instrText>
          </w:r>
          <w:r>
            <w:fldChar w:fldCharType="separate"/>
          </w:r>
          <w:r>
            <w:rPr>
              <w:rFonts w:ascii="Times New Roman" w:hAnsi="Times New Roman" w:eastAsia="Times New Roman" w:cs="Times New Roman"/>
              <w:spacing w:val="-2"/>
              <w:sz w:val="22"/>
              <w:szCs w:val="22"/>
            </w:rPr>
            <w:t xml:space="preserve">4.5    </w:t>
          </w:r>
          <w:r>
            <w:rPr>
              <w:spacing w:val="-2"/>
              <w:sz w:val="22"/>
              <w:szCs w:val="22"/>
            </w:rPr>
            <w:t>外部服务集成模块</w:t>
          </w:r>
          <w:r>
            <w:rPr>
              <w:spacing w:val="-86"/>
              <w:sz w:val="22"/>
              <w:szCs w:val="22"/>
            </w:rPr>
            <w:t xml:space="preserve"> </w:t>
          </w:r>
          <w:r>
            <w:rPr>
              <w:sz w:val="22"/>
              <w:szCs w:val="22"/>
            </w:rPr>
            <w:tab/>
          </w:r>
          <w:r>
            <w:rPr>
              <w:rFonts w:ascii="Times New Roman" w:hAnsi="Times New Roman" w:eastAsia="Times New Roman" w:cs="Times New Roman"/>
              <w:spacing w:val="-1"/>
              <w:sz w:val="22"/>
              <w:szCs w:val="22"/>
            </w:rPr>
            <w:t>60</w:t>
          </w:r>
          <w:r>
            <w:rPr>
              <w:rFonts w:ascii="Times New Roman" w:hAnsi="Times New Roman" w:eastAsia="Times New Roman" w:cs="Times New Roman"/>
              <w:spacing w:val="-1"/>
              <w:sz w:val="22"/>
              <w:szCs w:val="22"/>
            </w:rPr>
            <w:fldChar w:fldCharType="end"/>
          </w:r>
        </w:p>
        <w:p w14:paraId="2AC31401">
          <w:pPr>
            <w:pStyle w:val="2"/>
            <w:tabs>
              <w:tab w:val="right" w:leader="dot" w:pos="8084"/>
            </w:tabs>
            <w:spacing w:before="99" w:line="219" w:lineRule="auto"/>
            <w:ind w:left="603"/>
            <w:rPr>
              <w:rFonts w:ascii="Times New Roman" w:hAnsi="Times New Roman" w:eastAsia="Times New Roman" w:cs="Times New Roman"/>
              <w:sz w:val="22"/>
              <w:szCs w:val="22"/>
            </w:rPr>
          </w:pPr>
          <w:r>
            <w:fldChar w:fldCharType="begin"/>
          </w:r>
          <w:r>
            <w:instrText xml:space="preserve"> HYPERLINK \l "bookmark43" </w:instrText>
          </w:r>
          <w:r>
            <w:fldChar w:fldCharType="separate"/>
          </w:r>
          <w:r>
            <w:rPr>
              <w:rFonts w:ascii="Times New Roman" w:hAnsi="Times New Roman" w:eastAsia="Times New Roman" w:cs="Times New Roman"/>
              <w:spacing w:val="-2"/>
              <w:sz w:val="22"/>
              <w:szCs w:val="22"/>
            </w:rPr>
            <w:t>4.5.1</w:t>
          </w:r>
          <w:r>
            <w:rPr>
              <w:rFonts w:ascii="Times New Roman" w:hAnsi="Times New Roman" w:eastAsia="Times New Roman" w:cs="Times New Roman"/>
              <w:spacing w:val="10"/>
              <w:sz w:val="22"/>
              <w:szCs w:val="22"/>
            </w:rPr>
            <w:t xml:space="preserve">   </w:t>
          </w:r>
          <w:r>
            <w:rPr>
              <w:spacing w:val="-2"/>
              <w:sz w:val="22"/>
              <w:szCs w:val="22"/>
            </w:rPr>
            <w:t>统一调用抽象</w:t>
          </w:r>
          <w:r>
            <w:rPr>
              <w:spacing w:val="-74"/>
              <w:sz w:val="22"/>
              <w:szCs w:val="22"/>
            </w:rPr>
            <w:t xml:space="preserve"> </w:t>
          </w:r>
          <w:r>
            <w:rPr>
              <w:sz w:val="22"/>
              <w:szCs w:val="22"/>
            </w:rPr>
            <w:tab/>
          </w:r>
          <w:r>
            <w:rPr>
              <w:spacing w:val="-65"/>
              <w:sz w:val="22"/>
              <w:szCs w:val="22"/>
            </w:rPr>
            <w:t xml:space="preserve"> </w:t>
          </w:r>
          <w:r>
            <w:rPr>
              <w:rFonts w:ascii="Times New Roman" w:hAnsi="Times New Roman" w:eastAsia="Times New Roman" w:cs="Times New Roman"/>
              <w:spacing w:val="-3"/>
              <w:sz w:val="22"/>
              <w:szCs w:val="22"/>
            </w:rPr>
            <w:t>60</w:t>
          </w:r>
          <w:r>
            <w:rPr>
              <w:rFonts w:ascii="Times New Roman" w:hAnsi="Times New Roman" w:eastAsia="Times New Roman" w:cs="Times New Roman"/>
              <w:spacing w:val="-3"/>
              <w:sz w:val="22"/>
              <w:szCs w:val="22"/>
            </w:rPr>
            <w:fldChar w:fldCharType="end"/>
          </w:r>
        </w:p>
        <w:p w14:paraId="5724099F">
          <w:pPr>
            <w:pStyle w:val="2"/>
            <w:tabs>
              <w:tab w:val="right" w:leader="dot" w:pos="8084"/>
            </w:tabs>
            <w:spacing w:before="98" w:line="219" w:lineRule="auto"/>
            <w:ind w:left="603"/>
            <w:rPr>
              <w:rFonts w:ascii="Times New Roman" w:hAnsi="Times New Roman" w:eastAsia="Times New Roman" w:cs="Times New Roman"/>
              <w:sz w:val="22"/>
              <w:szCs w:val="22"/>
            </w:rPr>
          </w:pPr>
          <w:r>
            <w:fldChar w:fldCharType="begin"/>
          </w:r>
          <w:r>
            <w:instrText xml:space="preserve"> HYPERLINK \l "bookmark44" </w:instrText>
          </w:r>
          <w:r>
            <w:fldChar w:fldCharType="separate"/>
          </w:r>
          <w:r>
            <w:rPr>
              <w:rFonts w:ascii="Times New Roman" w:hAnsi="Times New Roman" w:eastAsia="Times New Roman" w:cs="Times New Roman"/>
              <w:spacing w:val="-2"/>
              <w:sz w:val="22"/>
              <w:szCs w:val="22"/>
            </w:rPr>
            <w:t>4.5.2</w:t>
          </w:r>
          <w:r>
            <w:rPr>
              <w:rFonts w:ascii="Times New Roman" w:hAnsi="Times New Roman" w:eastAsia="Times New Roman" w:cs="Times New Roman"/>
              <w:spacing w:val="17"/>
              <w:sz w:val="22"/>
              <w:szCs w:val="22"/>
            </w:rPr>
            <w:t xml:space="preserve">   </w:t>
          </w:r>
          <w:r>
            <w:rPr>
              <w:spacing w:val="-2"/>
              <w:sz w:val="22"/>
              <w:szCs w:val="22"/>
            </w:rPr>
            <w:t>成本控制</w:t>
          </w:r>
          <w:r>
            <w:rPr>
              <w:spacing w:val="-90"/>
              <w:sz w:val="22"/>
              <w:szCs w:val="22"/>
            </w:rPr>
            <w:t xml:space="preserve"> </w:t>
          </w:r>
          <w:r>
            <w:rPr>
              <w:sz w:val="22"/>
              <w:szCs w:val="22"/>
            </w:rPr>
            <w:tab/>
          </w:r>
          <w:r>
            <w:rPr>
              <w:spacing w:val="-75"/>
              <w:sz w:val="22"/>
              <w:szCs w:val="22"/>
            </w:rPr>
            <w:t xml:space="preserve"> </w:t>
          </w:r>
          <w:r>
            <w:rPr>
              <w:rFonts w:ascii="Times New Roman" w:hAnsi="Times New Roman" w:eastAsia="Times New Roman" w:cs="Times New Roman"/>
              <w:spacing w:val="-3"/>
              <w:sz w:val="22"/>
              <w:szCs w:val="22"/>
            </w:rPr>
            <w:t>60</w:t>
          </w:r>
          <w:r>
            <w:rPr>
              <w:rFonts w:ascii="Times New Roman" w:hAnsi="Times New Roman" w:eastAsia="Times New Roman" w:cs="Times New Roman"/>
              <w:spacing w:val="-3"/>
              <w:sz w:val="22"/>
              <w:szCs w:val="22"/>
            </w:rPr>
            <w:fldChar w:fldCharType="end"/>
          </w:r>
        </w:p>
        <w:p w14:paraId="789E1AE2">
          <w:pPr>
            <w:pStyle w:val="2"/>
            <w:tabs>
              <w:tab w:val="right" w:leader="dot" w:pos="8104"/>
            </w:tabs>
            <w:spacing w:before="100" w:line="219" w:lineRule="auto"/>
            <w:ind w:left="603"/>
            <w:rPr>
              <w:rFonts w:ascii="Times New Roman" w:hAnsi="Times New Roman" w:eastAsia="Times New Roman" w:cs="Times New Roman"/>
              <w:sz w:val="22"/>
              <w:szCs w:val="22"/>
            </w:rPr>
          </w:pPr>
          <w:r>
            <w:fldChar w:fldCharType="begin"/>
          </w:r>
          <w:r>
            <w:instrText xml:space="preserve"> HYPERLINK \l "bookmark45" </w:instrText>
          </w:r>
          <w:r>
            <w:fldChar w:fldCharType="separate"/>
          </w:r>
          <w:r>
            <w:rPr>
              <w:rFonts w:ascii="Times New Roman" w:hAnsi="Times New Roman" w:eastAsia="Times New Roman" w:cs="Times New Roman"/>
              <w:spacing w:val="1"/>
              <w:sz w:val="22"/>
              <w:szCs w:val="22"/>
            </w:rPr>
            <w:t>4.5.3</w:t>
          </w:r>
          <w:r>
            <w:rPr>
              <w:rFonts w:ascii="Times New Roman" w:hAnsi="Times New Roman" w:eastAsia="Times New Roman" w:cs="Times New Roman"/>
              <w:spacing w:val="14"/>
              <w:sz w:val="22"/>
              <w:szCs w:val="22"/>
            </w:rPr>
            <w:t xml:space="preserve">   </w:t>
          </w:r>
          <w:r>
            <w:rPr>
              <w:spacing w:val="1"/>
              <w:sz w:val="22"/>
              <w:szCs w:val="22"/>
            </w:rPr>
            <w:t>异常处理</w:t>
          </w:r>
          <w:r>
            <w:rPr>
              <w:spacing w:val="-88"/>
              <w:sz w:val="22"/>
              <w:szCs w:val="22"/>
            </w:rPr>
            <w:t xml:space="preserve"> </w:t>
          </w:r>
          <w:r>
            <w:rPr>
              <w:sz w:val="22"/>
              <w:szCs w:val="22"/>
            </w:rPr>
            <w:tab/>
          </w:r>
          <w:r>
            <w:rPr>
              <w:spacing w:val="-75"/>
              <w:sz w:val="22"/>
              <w:szCs w:val="22"/>
            </w:rPr>
            <w:t xml:space="preserve"> </w:t>
          </w:r>
          <w:r>
            <w:rPr>
              <w:rFonts w:ascii="Times New Roman" w:hAnsi="Times New Roman" w:eastAsia="Times New Roman" w:cs="Times New Roman"/>
              <w:spacing w:val="-3"/>
              <w:sz w:val="22"/>
              <w:szCs w:val="22"/>
            </w:rPr>
            <w:t>61</w:t>
          </w:r>
          <w:r>
            <w:rPr>
              <w:rFonts w:ascii="Times New Roman" w:hAnsi="Times New Roman" w:eastAsia="Times New Roman" w:cs="Times New Roman"/>
              <w:spacing w:val="-3"/>
              <w:sz w:val="22"/>
              <w:szCs w:val="22"/>
            </w:rPr>
            <w:fldChar w:fldCharType="end"/>
          </w:r>
        </w:p>
        <w:p w14:paraId="5960184A">
          <w:pPr>
            <w:pStyle w:val="2"/>
            <w:tabs>
              <w:tab w:val="right" w:leader="dot" w:pos="8062"/>
            </w:tabs>
            <w:spacing w:before="98" w:line="219" w:lineRule="auto"/>
            <w:ind w:left="403"/>
            <w:rPr>
              <w:rFonts w:ascii="Times New Roman" w:hAnsi="Times New Roman" w:eastAsia="Times New Roman" w:cs="Times New Roman"/>
              <w:sz w:val="22"/>
              <w:szCs w:val="22"/>
            </w:rPr>
          </w:pPr>
          <w:r>
            <w:fldChar w:fldCharType="begin"/>
          </w:r>
          <w:r>
            <w:instrText xml:space="preserve"> HYPERLINK \l "bookmark46" </w:instrText>
          </w:r>
          <w:r>
            <w:fldChar w:fldCharType="separate"/>
          </w:r>
          <w:r>
            <w:rPr>
              <w:rFonts w:ascii="Times New Roman" w:hAnsi="Times New Roman" w:eastAsia="Times New Roman" w:cs="Times New Roman"/>
              <w:spacing w:val="2"/>
              <w:sz w:val="22"/>
              <w:szCs w:val="22"/>
            </w:rPr>
            <w:t>4.6</w:t>
          </w:r>
          <w:r>
            <w:rPr>
              <w:rFonts w:ascii="Times New Roman" w:hAnsi="Times New Roman" w:eastAsia="Times New Roman" w:cs="Times New Roman"/>
              <w:spacing w:val="19"/>
              <w:sz w:val="22"/>
              <w:szCs w:val="22"/>
            </w:rPr>
            <w:t xml:space="preserve">   </w:t>
          </w:r>
          <w:r>
            <w:rPr>
              <w:spacing w:val="2"/>
              <w:sz w:val="22"/>
              <w:szCs w:val="22"/>
            </w:rPr>
            <w:t>本章小结</w:t>
          </w:r>
          <w:r>
            <w:rPr>
              <w:spacing w:val="-92"/>
              <w:sz w:val="22"/>
              <w:szCs w:val="22"/>
            </w:rPr>
            <w:t xml:space="preserve"> </w:t>
          </w:r>
          <w:r>
            <w:rPr>
              <w:sz w:val="22"/>
              <w:szCs w:val="22"/>
            </w:rPr>
            <w:tab/>
          </w:r>
          <w:r>
            <w:rPr>
              <w:rFonts w:ascii="Times New Roman" w:hAnsi="Times New Roman" w:eastAsia="Times New Roman" w:cs="Times New Roman"/>
              <w:spacing w:val="-1"/>
              <w:sz w:val="22"/>
              <w:szCs w:val="22"/>
            </w:rPr>
            <w:t>62</w:t>
          </w:r>
          <w:r>
            <w:rPr>
              <w:rFonts w:ascii="Times New Roman" w:hAnsi="Times New Roman" w:eastAsia="Times New Roman" w:cs="Times New Roman"/>
              <w:spacing w:val="-1"/>
              <w:sz w:val="22"/>
              <w:szCs w:val="22"/>
            </w:rPr>
            <w:fldChar w:fldCharType="end"/>
          </w:r>
        </w:p>
        <w:p w14:paraId="3ADD6D66">
          <w:pPr>
            <w:tabs>
              <w:tab w:val="right" w:leader="dot" w:pos="8094"/>
            </w:tabs>
            <w:spacing w:before="195" w:line="221" w:lineRule="auto"/>
            <w:ind w:left="216"/>
            <w:rPr>
              <w:rFonts w:ascii="Times New Roman" w:hAnsi="Times New Roman" w:eastAsia="Times New Roman" w:cs="Times New Roman"/>
              <w:sz w:val="22"/>
              <w:szCs w:val="22"/>
            </w:rPr>
          </w:pPr>
          <w:r>
            <w:fldChar w:fldCharType="begin"/>
          </w:r>
          <w:r>
            <w:instrText xml:space="preserve"> HYPERLINK \l "bookmark47" </w:instrText>
          </w:r>
          <w:r>
            <w:fldChar w:fldCharType="separate"/>
          </w:r>
          <w:r>
            <w:rPr>
              <w:rFonts w:ascii="黑体" w:hAnsi="黑体" w:eastAsia="黑体" w:cs="黑体"/>
              <w:b/>
              <w:bCs/>
              <w:spacing w:val="8"/>
              <w:sz w:val="22"/>
              <w:szCs w:val="22"/>
            </w:rPr>
            <w:t>第五章</w:t>
          </w:r>
          <w:r>
            <w:rPr>
              <w:rFonts w:ascii="黑体" w:hAnsi="黑体" w:eastAsia="黑体" w:cs="黑体"/>
              <w:spacing w:val="8"/>
              <w:sz w:val="22"/>
              <w:szCs w:val="22"/>
            </w:rPr>
            <w:t xml:space="preserve"> </w:t>
          </w:r>
          <w:r>
            <w:rPr>
              <w:rFonts w:ascii="黑体" w:hAnsi="黑体" w:eastAsia="黑体" w:cs="黑体"/>
              <w:b/>
              <w:bCs/>
              <w:spacing w:val="8"/>
              <w:sz w:val="22"/>
              <w:szCs w:val="22"/>
            </w:rPr>
            <w:t>系统测试与验证</w:t>
          </w:r>
          <w:r>
            <w:rPr>
              <w:rFonts w:ascii="黑体" w:hAnsi="黑体" w:eastAsia="黑体" w:cs="黑体"/>
              <w:spacing w:val="-76"/>
              <w:sz w:val="22"/>
              <w:szCs w:val="22"/>
            </w:rPr>
            <w:t xml:space="preserve"> </w:t>
          </w:r>
          <w:r>
            <w:rPr>
              <w:rFonts w:ascii="黑体" w:hAnsi="黑体" w:eastAsia="黑体" w:cs="黑体"/>
              <w:sz w:val="22"/>
              <w:szCs w:val="22"/>
            </w:rPr>
            <w:tab/>
          </w:r>
          <w:r>
            <w:rPr>
              <w:rFonts w:ascii="Times New Roman" w:hAnsi="Times New Roman" w:eastAsia="Times New Roman" w:cs="Times New Roman"/>
              <w:spacing w:val="-1"/>
              <w:sz w:val="22"/>
              <w:szCs w:val="22"/>
            </w:rPr>
            <w:t>63</w:t>
          </w:r>
          <w:r>
            <w:rPr>
              <w:rFonts w:ascii="Times New Roman" w:hAnsi="Times New Roman" w:eastAsia="Times New Roman" w:cs="Times New Roman"/>
              <w:spacing w:val="-1"/>
              <w:sz w:val="22"/>
              <w:szCs w:val="22"/>
            </w:rPr>
            <w:fldChar w:fldCharType="end"/>
          </w:r>
        </w:p>
        <w:p w14:paraId="51F69727">
          <w:pPr>
            <w:pStyle w:val="2"/>
            <w:tabs>
              <w:tab w:val="right" w:leader="dot" w:pos="8004"/>
            </w:tabs>
            <w:spacing w:before="112" w:line="219" w:lineRule="auto"/>
            <w:ind w:left="403"/>
            <w:rPr>
              <w:rFonts w:ascii="Times New Roman" w:hAnsi="Times New Roman" w:eastAsia="Times New Roman" w:cs="Times New Roman"/>
              <w:sz w:val="22"/>
              <w:szCs w:val="22"/>
            </w:rPr>
          </w:pPr>
          <w:r>
            <w:fldChar w:fldCharType="begin"/>
          </w:r>
          <w:r>
            <w:instrText xml:space="preserve"> HYPERLINK \l "bookmark48" </w:instrText>
          </w:r>
          <w:r>
            <w:fldChar w:fldCharType="separate"/>
          </w:r>
          <w:r>
            <w:rPr>
              <w:rFonts w:ascii="Times New Roman" w:hAnsi="Times New Roman" w:eastAsia="Times New Roman" w:cs="Times New Roman"/>
              <w:spacing w:val="-4"/>
              <w:sz w:val="22"/>
              <w:szCs w:val="22"/>
            </w:rPr>
            <w:t xml:space="preserve">5.1    </w:t>
          </w:r>
          <w:r>
            <w:rPr>
              <w:spacing w:val="-4"/>
              <w:sz w:val="22"/>
              <w:szCs w:val="22"/>
            </w:rPr>
            <w:t>测试环境与数据准备</w:t>
          </w:r>
          <w:r>
            <w:rPr>
              <w:spacing w:val="-82"/>
              <w:sz w:val="22"/>
              <w:szCs w:val="22"/>
            </w:rPr>
            <w:t xml:space="preserve"> </w:t>
          </w:r>
          <w:r>
            <w:rPr>
              <w:sz w:val="22"/>
              <w:szCs w:val="22"/>
            </w:rPr>
            <w:tab/>
          </w:r>
          <w:r>
            <w:rPr>
              <w:rFonts w:ascii="Times New Roman" w:hAnsi="Times New Roman" w:eastAsia="Times New Roman" w:cs="Times New Roman"/>
              <w:spacing w:val="-1"/>
              <w:sz w:val="22"/>
              <w:szCs w:val="22"/>
            </w:rPr>
            <w:t>63</w:t>
          </w:r>
          <w:r>
            <w:rPr>
              <w:rFonts w:ascii="Times New Roman" w:hAnsi="Times New Roman" w:eastAsia="Times New Roman" w:cs="Times New Roman"/>
              <w:spacing w:val="-1"/>
              <w:sz w:val="22"/>
              <w:szCs w:val="22"/>
            </w:rPr>
            <w:fldChar w:fldCharType="end"/>
          </w:r>
        </w:p>
        <w:p w14:paraId="6BFEFB42">
          <w:pPr>
            <w:pStyle w:val="2"/>
            <w:tabs>
              <w:tab w:val="right" w:leader="dot" w:pos="8154"/>
            </w:tabs>
            <w:spacing w:before="99" w:line="220" w:lineRule="auto"/>
            <w:ind w:left="603"/>
            <w:rPr>
              <w:rFonts w:ascii="Times New Roman" w:hAnsi="Times New Roman" w:eastAsia="Times New Roman" w:cs="Times New Roman"/>
              <w:sz w:val="22"/>
              <w:szCs w:val="22"/>
            </w:rPr>
          </w:pPr>
          <w:r>
            <w:fldChar w:fldCharType="begin"/>
          </w:r>
          <w:r>
            <w:instrText xml:space="preserve"> HYPERLINK \l "bookmark49" </w:instrText>
          </w:r>
          <w:r>
            <w:fldChar w:fldCharType="separate"/>
          </w:r>
          <w:r>
            <w:rPr>
              <w:rFonts w:ascii="Times New Roman" w:hAnsi="Times New Roman" w:eastAsia="Times New Roman" w:cs="Times New Roman"/>
              <w:spacing w:val="-2"/>
              <w:sz w:val="22"/>
              <w:szCs w:val="22"/>
            </w:rPr>
            <w:t xml:space="preserve">5.1.1    </w:t>
          </w:r>
          <w:r>
            <w:rPr>
              <w:spacing w:val="-2"/>
              <w:sz w:val="22"/>
              <w:szCs w:val="22"/>
            </w:rPr>
            <w:t>测试环境搭建</w:t>
          </w:r>
          <w:r>
            <w:rPr>
              <w:spacing w:val="-81"/>
              <w:sz w:val="22"/>
              <w:szCs w:val="22"/>
            </w:rPr>
            <w:t xml:space="preserve"> </w:t>
          </w:r>
          <w:r>
            <w:rPr>
              <w:sz w:val="22"/>
              <w:szCs w:val="22"/>
            </w:rPr>
            <w:tab/>
          </w:r>
          <w:r>
            <w:rPr>
              <w:spacing w:val="-5"/>
              <w:sz w:val="22"/>
              <w:szCs w:val="22"/>
            </w:rPr>
            <w:t xml:space="preserve"> </w:t>
          </w:r>
          <w:r>
            <w:rPr>
              <w:rFonts w:ascii="Times New Roman" w:hAnsi="Times New Roman" w:eastAsia="Times New Roman" w:cs="Times New Roman"/>
              <w:spacing w:val="-3"/>
              <w:sz w:val="22"/>
              <w:szCs w:val="22"/>
            </w:rPr>
            <w:t>63</w:t>
          </w:r>
          <w:r>
            <w:rPr>
              <w:rFonts w:ascii="Times New Roman" w:hAnsi="Times New Roman" w:eastAsia="Times New Roman" w:cs="Times New Roman"/>
              <w:spacing w:val="-3"/>
              <w:sz w:val="22"/>
              <w:szCs w:val="22"/>
            </w:rPr>
            <w:fldChar w:fldCharType="end"/>
          </w:r>
        </w:p>
        <w:p w14:paraId="4EA7D3D2">
          <w:pPr>
            <w:pStyle w:val="2"/>
            <w:tabs>
              <w:tab w:val="right" w:leader="dot" w:pos="8084"/>
            </w:tabs>
            <w:spacing w:before="98" w:line="219" w:lineRule="auto"/>
            <w:ind w:left="603"/>
            <w:rPr>
              <w:rFonts w:ascii="Times New Roman" w:hAnsi="Times New Roman" w:eastAsia="Times New Roman" w:cs="Times New Roman"/>
              <w:sz w:val="22"/>
              <w:szCs w:val="22"/>
            </w:rPr>
          </w:pPr>
          <w:r>
            <w:fldChar w:fldCharType="begin"/>
          </w:r>
          <w:r>
            <w:instrText xml:space="preserve"> HYPERLINK \l "bookmark50" </w:instrText>
          </w:r>
          <w:r>
            <w:fldChar w:fldCharType="separate"/>
          </w:r>
          <w:r>
            <w:rPr>
              <w:rFonts w:ascii="Times New Roman" w:hAnsi="Times New Roman" w:eastAsia="Times New Roman" w:cs="Times New Roman"/>
              <w:spacing w:val="-2"/>
              <w:sz w:val="22"/>
              <w:szCs w:val="22"/>
            </w:rPr>
            <w:t xml:space="preserve">5.1.2    </w:t>
          </w:r>
          <w:r>
            <w:rPr>
              <w:spacing w:val="-2"/>
              <w:sz w:val="22"/>
              <w:szCs w:val="22"/>
            </w:rPr>
            <w:t>测试数据准备</w:t>
          </w:r>
          <w:r>
            <w:rPr>
              <w:spacing w:val="-81"/>
              <w:sz w:val="22"/>
              <w:szCs w:val="22"/>
            </w:rPr>
            <w:t xml:space="preserve"> </w:t>
          </w:r>
          <w:r>
            <w:rPr>
              <w:sz w:val="22"/>
              <w:szCs w:val="22"/>
            </w:rPr>
            <w:tab/>
          </w:r>
          <w:r>
            <w:rPr>
              <w:spacing w:val="-75"/>
              <w:sz w:val="22"/>
              <w:szCs w:val="22"/>
            </w:rPr>
            <w:t xml:space="preserve"> </w:t>
          </w:r>
          <w:r>
            <w:rPr>
              <w:rFonts w:ascii="Times New Roman" w:hAnsi="Times New Roman" w:eastAsia="Times New Roman" w:cs="Times New Roman"/>
              <w:spacing w:val="-3"/>
              <w:sz w:val="22"/>
              <w:szCs w:val="22"/>
            </w:rPr>
            <w:t>64</w:t>
          </w:r>
          <w:r>
            <w:rPr>
              <w:rFonts w:ascii="Times New Roman" w:hAnsi="Times New Roman" w:eastAsia="Times New Roman" w:cs="Times New Roman"/>
              <w:spacing w:val="-3"/>
              <w:sz w:val="22"/>
              <w:szCs w:val="22"/>
            </w:rPr>
            <w:fldChar w:fldCharType="end"/>
          </w:r>
        </w:p>
        <w:p w14:paraId="5A4DCA54">
          <w:pPr>
            <w:pStyle w:val="2"/>
            <w:tabs>
              <w:tab w:val="right" w:leader="dot" w:pos="7952"/>
            </w:tabs>
            <w:spacing w:before="99" w:line="220" w:lineRule="auto"/>
            <w:ind w:left="403"/>
            <w:rPr>
              <w:rFonts w:ascii="Times New Roman" w:hAnsi="Times New Roman" w:eastAsia="Times New Roman" w:cs="Times New Roman"/>
              <w:sz w:val="22"/>
              <w:szCs w:val="22"/>
            </w:rPr>
          </w:pPr>
          <w:r>
            <w:fldChar w:fldCharType="begin"/>
          </w:r>
          <w:r>
            <w:instrText xml:space="preserve"> HYPERLINK \l "bookmark51" </w:instrText>
          </w:r>
          <w:r>
            <w:fldChar w:fldCharType="separate"/>
          </w:r>
          <w:r>
            <w:rPr>
              <w:rFonts w:ascii="Times New Roman" w:hAnsi="Times New Roman" w:eastAsia="Times New Roman" w:cs="Times New Roman"/>
              <w:spacing w:val="-3"/>
              <w:sz w:val="22"/>
              <w:szCs w:val="22"/>
            </w:rPr>
            <w:t>5.2</w:t>
          </w:r>
          <w:r>
            <w:rPr>
              <w:rFonts w:ascii="Times New Roman" w:hAnsi="Times New Roman" w:eastAsia="Times New Roman" w:cs="Times New Roman"/>
              <w:spacing w:val="19"/>
              <w:w w:val="101"/>
              <w:sz w:val="22"/>
              <w:szCs w:val="22"/>
            </w:rPr>
            <w:t xml:space="preserve">   </w:t>
          </w:r>
          <w:r>
            <w:rPr>
              <w:spacing w:val="-3"/>
              <w:sz w:val="22"/>
              <w:szCs w:val="22"/>
            </w:rPr>
            <w:t>系统核心功能测试</w:t>
          </w:r>
          <w:r>
            <w:rPr>
              <w:spacing w:val="-97"/>
              <w:sz w:val="22"/>
              <w:szCs w:val="22"/>
            </w:rPr>
            <w:t xml:space="preserve"> </w:t>
          </w:r>
          <w:r>
            <w:rPr>
              <w:sz w:val="22"/>
              <w:szCs w:val="22"/>
            </w:rPr>
            <w:tab/>
          </w:r>
          <w:r>
            <w:rPr>
              <w:rFonts w:ascii="Times New Roman" w:hAnsi="Times New Roman" w:eastAsia="Times New Roman" w:cs="Times New Roman"/>
              <w:sz w:val="22"/>
              <w:szCs w:val="22"/>
            </w:rPr>
            <w:t>6</w:t>
          </w:r>
          <w:r>
            <w:rPr>
              <w:rFonts w:ascii="Times New Roman" w:hAnsi="Times New Roman" w:eastAsia="Times New Roman" w:cs="Times New Roman"/>
              <w:sz w:val="22"/>
              <w:szCs w:val="22"/>
            </w:rPr>
            <w:fldChar w:fldCharType="end"/>
          </w:r>
        </w:p>
        <w:p w14:paraId="282D9120">
          <w:pPr>
            <w:pStyle w:val="2"/>
            <w:tabs>
              <w:tab w:val="right" w:leader="dot" w:pos="8062"/>
            </w:tabs>
            <w:spacing w:before="88" w:line="220" w:lineRule="auto"/>
            <w:ind w:left="403"/>
            <w:rPr>
              <w:rFonts w:ascii="Times New Roman" w:hAnsi="Times New Roman" w:eastAsia="Times New Roman" w:cs="Times New Roman"/>
              <w:sz w:val="22"/>
              <w:szCs w:val="22"/>
            </w:rPr>
          </w:pPr>
          <w:r>
            <w:fldChar w:fldCharType="begin"/>
          </w:r>
          <w:r>
            <w:instrText xml:space="preserve"> HYPERLINK \l "bookmark52" </w:instrText>
          </w:r>
          <w:r>
            <w:fldChar w:fldCharType="separate"/>
          </w:r>
          <w:r>
            <w:rPr>
              <w:rFonts w:ascii="Times New Roman" w:hAnsi="Times New Roman" w:eastAsia="Times New Roman" w:cs="Times New Roman"/>
              <w:spacing w:val="-3"/>
              <w:sz w:val="22"/>
              <w:szCs w:val="22"/>
            </w:rPr>
            <w:t>5.3</w:t>
          </w:r>
          <w:r>
            <w:rPr>
              <w:rFonts w:ascii="Times New Roman" w:hAnsi="Times New Roman" w:eastAsia="Times New Roman" w:cs="Times New Roman"/>
              <w:spacing w:val="11"/>
              <w:sz w:val="22"/>
              <w:szCs w:val="22"/>
            </w:rPr>
            <w:t xml:space="preserve">   </w:t>
          </w:r>
          <w:r>
            <w:rPr>
              <w:spacing w:val="-3"/>
              <w:sz w:val="22"/>
              <w:szCs w:val="22"/>
            </w:rPr>
            <w:t>功能节点测试</w:t>
          </w:r>
          <w:r>
            <w:rPr>
              <w:spacing w:val="-88"/>
              <w:sz w:val="22"/>
              <w:szCs w:val="22"/>
            </w:rPr>
            <w:t xml:space="preserve"> </w:t>
          </w:r>
          <w:r>
            <w:rPr>
              <w:sz w:val="22"/>
              <w:szCs w:val="22"/>
            </w:rPr>
            <w:tab/>
          </w:r>
          <w:r>
            <w:rPr>
              <w:rFonts w:ascii="Times New Roman" w:hAnsi="Times New Roman" w:eastAsia="Times New Roman" w:cs="Times New Roman"/>
              <w:spacing w:val="-1"/>
              <w:sz w:val="22"/>
              <w:szCs w:val="22"/>
            </w:rPr>
            <w:t>69</w:t>
          </w:r>
          <w:r>
            <w:rPr>
              <w:rFonts w:ascii="Times New Roman" w:hAnsi="Times New Roman" w:eastAsia="Times New Roman" w:cs="Times New Roman"/>
              <w:spacing w:val="-1"/>
              <w:sz w:val="22"/>
              <w:szCs w:val="22"/>
            </w:rPr>
            <w:fldChar w:fldCharType="end"/>
          </w:r>
        </w:p>
        <w:p w14:paraId="06F15F09">
          <w:pPr>
            <w:pStyle w:val="2"/>
            <w:tabs>
              <w:tab w:val="right" w:leader="dot" w:pos="8062"/>
            </w:tabs>
            <w:spacing w:before="98" w:line="220" w:lineRule="auto"/>
            <w:ind w:left="603"/>
            <w:rPr>
              <w:rFonts w:ascii="Times New Roman" w:hAnsi="Times New Roman" w:eastAsia="Times New Roman" w:cs="Times New Roman"/>
              <w:sz w:val="22"/>
              <w:szCs w:val="22"/>
            </w:rPr>
          </w:pPr>
          <w:r>
            <w:fldChar w:fldCharType="begin"/>
          </w:r>
          <w:r>
            <w:instrText xml:space="preserve"> HYPERLINK \l "bookmark53" </w:instrText>
          </w:r>
          <w:r>
            <w:fldChar w:fldCharType="separate"/>
          </w:r>
          <w:r>
            <w:rPr>
              <w:rFonts w:ascii="Times New Roman" w:hAnsi="Times New Roman" w:eastAsia="Times New Roman" w:cs="Times New Roman"/>
              <w:spacing w:val="-3"/>
              <w:sz w:val="22"/>
              <w:szCs w:val="22"/>
            </w:rPr>
            <w:t>5.3.1</w:t>
          </w:r>
          <w:r>
            <w:rPr>
              <w:rFonts w:ascii="Times New Roman" w:hAnsi="Times New Roman" w:eastAsia="Times New Roman" w:cs="Times New Roman"/>
              <w:spacing w:val="17"/>
              <w:w w:val="101"/>
              <w:sz w:val="22"/>
              <w:szCs w:val="22"/>
            </w:rPr>
            <w:t xml:space="preserve">   </w:t>
          </w:r>
          <w:r>
            <w:rPr>
              <w:spacing w:val="-3"/>
              <w:sz w:val="22"/>
              <w:szCs w:val="22"/>
            </w:rPr>
            <w:t>片段分割节点</w:t>
          </w:r>
          <w:r>
            <w:rPr>
              <w:spacing w:val="-86"/>
              <w:sz w:val="22"/>
              <w:szCs w:val="22"/>
            </w:rPr>
            <w:t xml:space="preserve"> </w:t>
          </w:r>
          <w:r>
            <w:rPr>
              <w:sz w:val="22"/>
              <w:szCs w:val="22"/>
            </w:rPr>
            <w:tab/>
          </w:r>
          <w:r>
            <w:rPr>
              <w:rFonts w:ascii="Times New Roman" w:hAnsi="Times New Roman" w:eastAsia="Times New Roman" w:cs="Times New Roman"/>
              <w:spacing w:val="7"/>
              <w:sz w:val="22"/>
              <w:szCs w:val="22"/>
            </w:rPr>
            <w:t>69</w:t>
          </w:r>
          <w:r>
            <w:rPr>
              <w:rFonts w:ascii="Times New Roman" w:hAnsi="Times New Roman" w:eastAsia="Times New Roman" w:cs="Times New Roman"/>
              <w:spacing w:val="7"/>
              <w:sz w:val="22"/>
              <w:szCs w:val="22"/>
            </w:rPr>
            <w:fldChar w:fldCharType="end"/>
          </w:r>
        </w:p>
        <w:p w14:paraId="482E2C46">
          <w:pPr>
            <w:pStyle w:val="2"/>
            <w:tabs>
              <w:tab w:val="right" w:leader="dot" w:pos="8084"/>
            </w:tabs>
            <w:spacing w:before="98" w:line="220" w:lineRule="auto"/>
            <w:ind w:left="603"/>
            <w:rPr>
              <w:rFonts w:ascii="Times New Roman" w:hAnsi="Times New Roman" w:eastAsia="Times New Roman" w:cs="Times New Roman"/>
              <w:sz w:val="22"/>
              <w:szCs w:val="22"/>
            </w:rPr>
          </w:pPr>
          <w:r>
            <w:fldChar w:fldCharType="begin"/>
          </w:r>
          <w:r>
            <w:instrText xml:space="preserve"> HYPERLINK \l "bookmark54" </w:instrText>
          </w:r>
          <w:r>
            <w:fldChar w:fldCharType="separate"/>
          </w:r>
          <w:r>
            <w:rPr>
              <w:rFonts w:ascii="Times New Roman" w:hAnsi="Times New Roman" w:eastAsia="Times New Roman" w:cs="Times New Roman"/>
              <w:spacing w:val="1"/>
              <w:sz w:val="22"/>
              <w:szCs w:val="22"/>
            </w:rPr>
            <w:t>5.3.2</w:t>
          </w:r>
          <w:r>
            <w:rPr>
              <w:rFonts w:ascii="Times New Roman" w:hAnsi="Times New Roman" w:eastAsia="Times New Roman" w:cs="Times New Roman"/>
              <w:spacing w:val="15"/>
              <w:sz w:val="22"/>
              <w:szCs w:val="22"/>
            </w:rPr>
            <w:t xml:space="preserve">   </w:t>
          </w:r>
          <w:r>
            <w:rPr>
              <w:spacing w:val="1"/>
              <w:sz w:val="22"/>
              <w:szCs w:val="22"/>
            </w:rPr>
            <w:t>词汇节点</w:t>
          </w:r>
          <w:r>
            <w:rPr>
              <w:spacing w:val="-100"/>
              <w:sz w:val="22"/>
              <w:szCs w:val="22"/>
            </w:rPr>
            <w:t xml:space="preserve"> </w:t>
          </w:r>
          <w:r>
            <w:rPr>
              <w:sz w:val="22"/>
              <w:szCs w:val="22"/>
            </w:rPr>
            <w:tab/>
          </w:r>
          <w:r>
            <w:rPr>
              <w:rFonts w:ascii="Times New Roman" w:hAnsi="Times New Roman" w:eastAsia="Times New Roman" w:cs="Times New Roman"/>
              <w:spacing w:val="8"/>
              <w:sz w:val="22"/>
              <w:szCs w:val="22"/>
            </w:rPr>
            <w:t>69</w:t>
          </w:r>
          <w:r>
            <w:rPr>
              <w:rFonts w:ascii="Times New Roman" w:hAnsi="Times New Roman" w:eastAsia="Times New Roman" w:cs="Times New Roman"/>
              <w:spacing w:val="8"/>
              <w:sz w:val="22"/>
              <w:szCs w:val="22"/>
            </w:rPr>
            <w:fldChar w:fldCharType="end"/>
          </w:r>
        </w:p>
        <w:p w14:paraId="1D13FDE7">
          <w:pPr>
            <w:pStyle w:val="2"/>
            <w:tabs>
              <w:tab w:val="right" w:leader="dot" w:pos="8155"/>
            </w:tabs>
            <w:spacing w:before="97" w:line="219" w:lineRule="auto"/>
            <w:ind w:left="603"/>
            <w:rPr>
              <w:rFonts w:ascii="Times New Roman" w:hAnsi="Times New Roman" w:eastAsia="Times New Roman" w:cs="Times New Roman"/>
              <w:sz w:val="22"/>
              <w:szCs w:val="22"/>
            </w:rPr>
          </w:pPr>
          <w:r>
            <w:fldChar w:fldCharType="begin"/>
          </w:r>
          <w:r>
            <w:instrText xml:space="preserve"> HYPERLINK \l "bookmark55" </w:instrText>
          </w:r>
          <w:r>
            <w:fldChar w:fldCharType="separate"/>
          </w:r>
          <w:r>
            <w:rPr>
              <w:rFonts w:ascii="Times New Roman" w:hAnsi="Times New Roman" w:eastAsia="Times New Roman" w:cs="Times New Roman"/>
              <w:spacing w:val="-2"/>
              <w:sz w:val="22"/>
              <w:szCs w:val="22"/>
            </w:rPr>
            <w:t>5.3.3</w:t>
          </w:r>
          <w:r>
            <w:rPr>
              <w:rFonts w:ascii="Times New Roman" w:hAnsi="Times New Roman" w:eastAsia="Times New Roman" w:cs="Times New Roman"/>
              <w:spacing w:val="15"/>
              <w:sz w:val="22"/>
              <w:szCs w:val="22"/>
            </w:rPr>
            <w:t xml:space="preserve">   </w:t>
          </w:r>
          <w:r>
            <w:rPr>
              <w:spacing w:val="-2"/>
              <w:sz w:val="22"/>
              <w:szCs w:val="22"/>
            </w:rPr>
            <w:t>质量检查节点</w:t>
          </w:r>
          <w:r>
            <w:rPr>
              <w:spacing w:val="-89"/>
              <w:sz w:val="22"/>
              <w:szCs w:val="22"/>
            </w:rPr>
            <w:t xml:space="preserve"> </w:t>
          </w:r>
          <w:r>
            <w:rPr>
              <w:sz w:val="22"/>
              <w:szCs w:val="22"/>
            </w:rPr>
            <w:tab/>
          </w:r>
          <w:r>
            <w:rPr>
              <w:rFonts w:ascii="Times New Roman" w:hAnsi="Times New Roman" w:eastAsia="Times New Roman" w:cs="Times New Roman"/>
              <w:spacing w:val="-1"/>
              <w:sz w:val="22"/>
              <w:szCs w:val="22"/>
            </w:rPr>
            <w:t>71</w:t>
          </w:r>
          <w:r>
            <w:rPr>
              <w:rFonts w:ascii="Times New Roman" w:hAnsi="Times New Roman" w:eastAsia="Times New Roman" w:cs="Times New Roman"/>
              <w:spacing w:val="-1"/>
              <w:sz w:val="22"/>
              <w:szCs w:val="22"/>
            </w:rPr>
            <w:fldChar w:fldCharType="end"/>
          </w:r>
        </w:p>
        <w:p w14:paraId="04ECA5E7">
          <w:pPr>
            <w:pStyle w:val="2"/>
            <w:tabs>
              <w:tab w:val="right" w:leader="dot" w:pos="8145"/>
            </w:tabs>
            <w:spacing w:before="99" w:line="219" w:lineRule="auto"/>
            <w:ind w:left="403"/>
            <w:rPr>
              <w:rFonts w:ascii="Times New Roman" w:hAnsi="Times New Roman" w:eastAsia="Times New Roman" w:cs="Times New Roman"/>
              <w:sz w:val="22"/>
              <w:szCs w:val="22"/>
            </w:rPr>
          </w:pPr>
          <w:r>
            <w:fldChar w:fldCharType="begin"/>
          </w:r>
          <w:r>
            <w:instrText xml:space="preserve"> HYPERLINK \l "bookmark56" </w:instrText>
          </w:r>
          <w:r>
            <w:fldChar w:fldCharType="separate"/>
          </w:r>
          <w:r>
            <w:rPr>
              <w:rFonts w:ascii="Times New Roman" w:hAnsi="Times New Roman" w:eastAsia="Times New Roman" w:cs="Times New Roman"/>
              <w:spacing w:val="-2"/>
              <w:sz w:val="22"/>
              <w:szCs w:val="22"/>
            </w:rPr>
            <w:t xml:space="preserve">5.4    </w:t>
          </w:r>
          <w:r>
            <w:rPr>
              <w:spacing w:val="-2"/>
              <w:sz w:val="22"/>
              <w:szCs w:val="22"/>
            </w:rPr>
            <w:t>译文对比分析</w:t>
          </w:r>
          <w:r>
            <w:rPr>
              <w:spacing w:val="-91"/>
              <w:sz w:val="22"/>
              <w:szCs w:val="22"/>
            </w:rPr>
            <w:t xml:space="preserve"> </w:t>
          </w:r>
          <w:r>
            <w:rPr>
              <w:sz w:val="22"/>
              <w:szCs w:val="22"/>
            </w:rPr>
            <w:tab/>
          </w:r>
          <w:r>
            <w:rPr>
              <w:rFonts w:ascii="Times New Roman" w:hAnsi="Times New Roman" w:eastAsia="Times New Roman" w:cs="Times New Roman"/>
              <w:spacing w:val="8"/>
              <w:sz w:val="22"/>
              <w:szCs w:val="22"/>
            </w:rPr>
            <w:t>73</w:t>
          </w:r>
          <w:r>
            <w:rPr>
              <w:rFonts w:ascii="Times New Roman" w:hAnsi="Times New Roman" w:eastAsia="Times New Roman" w:cs="Times New Roman"/>
              <w:spacing w:val="8"/>
              <w:sz w:val="22"/>
              <w:szCs w:val="22"/>
            </w:rPr>
            <w:fldChar w:fldCharType="end"/>
          </w:r>
        </w:p>
        <w:p w14:paraId="29263640">
          <w:pPr>
            <w:pStyle w:val="2"/>
            <w:tabs>
              <w:tab w:val="right" w:leader="dot" w:pos="8145"/>
            </w:tabs>
            <w:spacing w:before="109" w:line="219" w:lineRule="auto"/>
            <w:ind w:left="603"/>
            <w:rPr>
              <w:rFonts w:ascii="Times New Roman" w:hAnsi="Times New Roman" w:eastAsia="Times New Roman" w:cs="Times New Roman"/>
              <w:sz w:val="22"/>
              <w:szCs w:val="22"/>
            </w:rPr>
          </w:pPr>
          <w:r>
            <w:fldChar w:fldCharType="begin"/>
          </w:r>
          <w:r>
            <w:instrText xml:space="preserve"> HYPERLINK \l "bookmark57" </w:instrText>
          </w:r>
          <w:r>
            <w:fldChar w:fldCharType="separate"/>
          </w:r>
          <w:r>
            <w:rPr>
              <w:rFonts w:ascii="Times New Roman" w:hAnsi="Times New Roman" w:eastAsia="Times New Roman" w:cs="Times New Roman"/>
              <w:spacing w:val="-3"/>
              <w:sz w:val="22"/>
              <w:szCs w:val="22"/>
            </w:rPr>
            <w:t xml:space="preserve">5.4.1    </w:t>
          </w:r>
          <w:r>
            <w:rPr>
              <w:spacing w:val="-3"/>
              <w:sz w:val="22"/>
              <w:szCs w:val="22"/>
            </w:rPr>
            <w:t>片段翻译方法对比分析</w:t>
          </w:r>
          <w:r>
            <w:rPr>
              <w:spacing w:val="-84"/>
              <w:sz w:val="22"/>
              <w:szCs w:val="22"/>
            </w:rPr>
            <w:t xml:space="preserve"> </w:t>
          </w:r>
          <w:r>
            <w:rPr>
              <w:sz w:val="22"/>
              <w:szCs w:val="22"/>
            </w:rPr>
            <w:tab/>
          </w:r>
          <w:r>
            <w:rPr>
              <w:rFonts w:ascii="Times New Roman" w:hAnsi="Times New Roman" w:eastAsia="Times New Roman" w:cs="Times New Roman"/>
              <w:spacing w:val="-1"/>
              <w:sz w:val="22"/>
              <w:szCs w:val="22"/>
            </w:rPr>
            <w:t>74</w:t>
          </w:r>
          <w:r>
            <w:rPr>
              <w:rFonts w:ascii="Times New Roman" w:hAnsi="Times New Roman" w:eastAsia="Times New Roman" w:cs="Times New Roman"/>
              <w:spacing w:val="-1"/>
              <w:sz w:val="22"/>
              <w:szCs w:val="22"/>
            </w:rPr>
            <w:fldChar w:fldCharType="end"/>
          </w:r>
        </w:p>
        <w:p w14:paraId="34B5BFD5">
          <w:pPr>
            <w:pStyle w:val="2"/>
            <w:tabs>
              <w:tab w:val="right" w:leader="dot" w:pos="8155"/>
            </w:tabs>
            <w:spacing w:before="100" w:line="220" w:lineRule="auto"/>
            <w:ind w:left="603"/>
            <w:rPr>
              <w:rFonts w:ascii="Times New Roman" w:hAnsi="Times New Roman" w:eastAsia="Times New Roman" w:cs="Times New Roman"/>
              <w:sz w:val="22"/>
              <w:szCs w:val="22"/>
            </w:rPr>
          </w:pPr>
          <w:r>
            <w:fldChar w:fldCharType="begin"/>
          </w:r>
          <w:r>
            <w:instrText xml:space="preserve"> HYPERLINK \l "bookmark58" </w:instrText>
          </w:r>
          <w:r>
            <w:fldChar w:fldCharType="separate"/>
          </w:r>
          <w:r>
            <w:rPr>
              <w:rFonts w:ascii="Times New Roman" w:hAnsi="Times New Roman" w:eastAsia="Times New Roman" w:cs="Times New Roman"/>
              <w:spacing w:val="-2"/>
              <w:sz w:val="22"/>
              <w:szCs w:val="22"/>
            </w:rPr>
            <w:t xml:space="preserve">5.4.2    </w:t>
          </w:r>
          <w:r>
            <w:rPr>
              <w:spacing w:val="-2"/>
              <w:sz w:val="22"/>
              <w:szCs w:val="22"/>
            </w:rPr>
            <w:t>词汇提取前后对比</w:t>
          </w:r>
          <w:r>
            <w:rPr>
              <w:sz w:val="22"/>
              <w:szCs w:val="22"/>
            </w:rPr>
            <w:tab/>
          </w:r>
          <w:r>
            <w:rPr>
              <w:rFonts w:ascii="Times New Roman" w:hAnsi="Times New Roman" w:eastAsia="Times New Roman" w:cs="Times New Roman"/>
              <w:spacing w:val="-1"/>
              <w:sz w:val="22"/>
              <w:szCs w:val="22"/>
            </w:rPr>
            <w:t>77</w:t>
          </w:r>
          <w:r>
            <w:rPr>
              <w:rFonts w:ascii="Times New Roman" w:hAnsi="Times New Roman" w:eastAsia="Times New Roman" w:cs="Times New Roman"/>
              <w:spacing w:val="-1"/>
              <w:sz w:val="22"/>
              <w:szCs w:val="22"/>
            </w:rPr>
            <w:fldChar w:fldCharType="end"/>
          </w:r>
        </w:p>
        <w:p w14:paraId="1F7A4BCC">
          <w:pPr>
            <w:pStyle w:val="2"/>
            <w:tabs>
              <w:tab w:val="right" w:leader="dot" w:pos="8135"/>
            </w:tabs>
            <w:spacing w:before="88" w:line="220" w:lineRule="auto"/>
            <w:ind w:left="603"/>
            <w:rPr>
              <w:rFonts w:ascii="Times New Roman" w:hAnsi="Times New Roman" w:eastAsia="Times New Roman" w:cs="Times New Roman"/>
              <w:sz w:val="22"/>
              <w:szCs w:val="22"/>
            </w:rPr>
          </w:pPr>
          <w:r>
            <w:fldChar w:fldCharType="begin"/>
          </w:r>
          <w:r>
            <w:instrText xml:space="preserve"> HYPERLINK \l "bookmark59" </w:instrText>
          </w:r>
          <w:r>
            <w:fldChar w:fldCharType="separate"/>
          </w:r>
          <w:r>
            <w:rPr>
              <w:rFonts w:ascii="Times New Roman" w:hAnsi="Times New Roman" w:eastAsia="Times New Roman" w:cs="Times New Roman"/>
              <w:spacing w:val="-2"/>
              <w:sz w:val="22"/>
              <w:szCs w:val="22"/>
            </w:rPr>
            <w:t>5.4.3</w:t>
          </w:r>
          <w:r>
            <w:rPr>
              <w:rFonts w:ascii="Times New Roman" w:hAnsi="Times New Roman" w:eastAsia="Times New Roman" w:cs="Times New Roman"/>
              <w:spacing w:val="16"/>
              <w:w w:val="101"/>
              <w:sz w:val="22"/>
              <w:szCs w:val="22"/>
            </w:rPr>
            <w:t xml:space="preserve">   </w:t>
          </w:r>
          <w:r>
            <w:rPr>
              <w:spacing w:val="-2"/>
              <w:sz w:val="22"/>
              <w:szCs w:val="22"/>
            </w:rPr>
            <w:t>人工审校前后比较</w:t>
          </w:r>
          <w:r>
            <w:rPr>
              <w:spacing w:val="-90"/>
              <w:sz w:val="22"/>
              <w:szCs w:val="22"/>
            </w:rPr>
            <w:t xml:space="preserve"> </w:t>
          </w:r>
          <w:r>
            <w:rPr>
              <w:sz w:val="22"/>
              <w:szCs w:val="22"/>
            </w:rPr>
            <w:tab/>
          </w:r>
          <w:r>
            <w:rPr>
              <w:spacing w:val="-14"/>
              <w:sz w:val="22"/>
              <w:szCs w:val="22"/>
            </w:rPr>
            <w:t xml:space="preserve"> </w:t>
          </w:r>
          <w:r>
            <w:rPr>
              <w:rFonts w:ascii="Times New Roman" w:hAnsi="Times New Roman" w:eastAsia="Times New Roman" w:cs="Times New Roman"/>
              <w:spacing w:val="-3"/>
              <w:sz w:val="22"/>
              <w:szCs w:val="22"/>
            </w:rPr>
            <w:t>79</w:t>
          </w:r>
          <w:r>
            <w:rPr>
              <w:rFonts w:ascii="Times New Roman" w:hAnsi="Times New Roman" w:eastAsia="Times New Roman" w:cs="Times New Roman"/>
              <w:spacing w:val="-3"/>
              <w:sz w:val="22"/>
              <w:szCs w:val="22"/>
            </w:rPr>
            <w:fldChar w:fldCharType="end"/>
          </w:r>
        </w:p>
        <w:p w14:paraId="5421FB4D">
          <w:pPr>
            <w:pStyle w:val="2"/>
            <w:tabs>
              <w:tab w:val="right" w:leader="dot" w:pos="8140"/>
            </w:tabs>
            <w:spacing w:before="97" w:line="219" w:lineRule="auto"/>
            <w:ind w:left="603"/>
            <w:rPr>
              <w:rFonts w:ascii="Times New Roman" w:hAnsi="Times New Roman" w:eastAsia="Times New Roman" w:cs="Times New Roman"/>
              <w:sz w:val="22"/>
              <w:szCs w:val="22"/>
            </w:rPr>
          </w:pPr>
          <w:r>
            <w:fldChar w:fldCharType="begin"/>
          </w:r>
          <w:r>
            <w:instrText xml:space="preserve"> HYPERLINK \l "bookmark60" </w:instrText>
          </w:r>
          <w:r>
            <w:fldChar w:fldCharType="separate"/>
          </w:r>
          <w:r>
            <w:rPr>
              <w:rFonts w:ascii="Times New Roman" w:hAnsi="Times New Roman" w:eastAsia="Times New Roman" w:cs="Times New Roman"/>
              <w:spacing w:val="-2"/>
              <w:sz w:val="22"/>
              <w:szCs w:val="22"/>
            </w:rPr>
            <w:t xml:space="preserve">5.4.4    </w:t>
          </w:r>
          <w:r>
            <w:rPr>
              <w:spacing w:val="-2"/>
              <w:sz w:val="22"/>
              <w:szCs w:val="22"/>
            </w:rPr>
            <w:t>人工译文对比</w:t>
          </w:r>
          <w:r>
            <w:rPr>
              <w:spacing w:val="-81"/>
              <w:sz w:val="22"/>
              <w:szCs w:val="22"/>
            </w:rPr>
            <w:t xml:space="preserve"> </w:t>
          </w:r>
          <w:r>
            <w:rPr>
              <w:sz w:val="22"/>
              <w:szCs w:val="22"/>
            </w:rPr>
            <w:tab/>
          </w:r>
          <w:r>
            <w:rPr>
              <w:spacing w:val="-15"/>
              <w:sz w:val="22"/>
              <w:szCs w:val="22"/>
            </w:rPr>
            <w:t xml:space="preserve"> </w:t>
          </w:r>
          <w:r>
            <w:rPr>
              <w:rFonts w:ascii="Times New Roman" w:hAnsi="Times New Roman" w:eastAsia="Times New Roman" w:cs="Times New Roman"/>
              <w:spacing w:val="-4"/>
              <w:sz w:val="22"/>
              <w:szCs w:val="22"/>
            </w:rPr>
            <w:t>82</w:t>
          </w:r>
          <w:r>
            <w:rPr>
              <w:rFonts w:ascii="Times New Roman" w:hAnsi="Times New Roman" w:eastAsia="Times New Roman" w:cs="Times New Roman"/>
              <w:spacing w:val="-4"/>
              <w:sz w:val="22"/>
              <w:szCs w:val="22"/>
            </w:rPr>
            <w:fldChar w:fldCharType="end"/>
          </w:r>
        </w:p>
        <w:p w14:paraId="34FF4FBD">
          <w:pPr>
            <w:pStyle w:val="2"/>
            <w:tabs>
              <w:tab w:val="right" w:leader="dot" w:pos="8080"/>
            </w:tabs>
            <w:spacing w:before="109" w:line="219" w:lineRule="auto"/>
            <w:ind w:left="603"/>
            <w:rPr>
              <w:rFonts w:ascii="Times New Roman" w:hAnsi="Times New Roman" w:eastAsia="Times New Roman" w:cs="Times New Roman"/>
              <w:sz w:val="22"/>
              <w:szCs w:val="22"/>
            </w:rPr>
          </w:pPr>
          <w:r>
            <w:fldChar w:fldCharType="begin"/>
          </w:r>
          <w:r>
            <w:instrText xml:space="preserve"> HYPERLINK \l "bookmark61" </w:instrText>
          </w:r>
          <w:r>
            <w:fldChar w:fldCharType="separate"/>
          </w:r>
          <w:r>
            <w:rPr>
              <w:rFonts w:ascii="Times New Roman" w:hAnsi="Times New Roman" w:eastAsia="Times New Roman" w:cs="Times New Roman"/>
              <w:sz w:val="22"/>
              <w:szCs w:val="22"/>
            </w:rPr>
            <w:t>5.4.5</w:t>
          </w:r>
          <w:r>
            <w:rPr>
              <w:rFonts w:ascii="Times New Roman" w:hAnsi="Times New Roman" w:eastAsia="Times New Roman" w:cs="Times New Roman"/>
              <w:spacing w:val="12"/>
              <w:sz w:val="22"/>
              <w:szCs w:val="22"/>
            </w:rPr>
            <w:t xml:space="preserve">   </w:t>
          </w:r>
          <w:r>
            <w:rPr>
              <w:sz w:val="22"/>
              <w:szCs w:val="22"/>
            </w:rPr>
            <w:t>译文分析总结</w:t>
          </w:r>
          <w:r>
            <w:rPr>
              <w:spacing w:val="-92"/>
              <w:sz w:val="22"/>
              <w:szCs w:val="22"/>
            </w:rPr>
            <w:t xml:space="preserve"> </w:t>
          </w:r>
          <w:r>
            <w:rPr>
              <w:sz w:val="22"/>
              <w:szCs w:val="22"/>
            </w:rPr>
            <w:tab/>
          </w:r>
          <w:r>
            <w:rPr>
              <w:spacing w:val="-75"/>
              <w:sz w:val="22"/>
              <w:szCs w:val="22"/>
            </w:rPr>
            <w:t xml:space="preserve"> </w:t>
          </w:r>
          <w:r>
            <w:rPr>
              <w:rFonts w:ascii="Times New Roman" w:hAnsi="Times New Roman" w:eastAsia="Times New Roman" w:cs="Times New Roman"/>
              <w:spacing w:val="-4"/>
              <w:sz w:val="22"/>
              <w:szCs w:val="22"/>
            </w:rPr>
            <w:t>85</w:t>
          </w:r>
          <w:r>
            <w:rPr>
              <w:rFonts w:ascii="Times New Roman" w:hAnsi="Times New Roman" w:eastAsia="Times New Roman" w:cs="Times New Roman"/>
              <w:spacing w:val="-4"/>
              <w:sz w:val="22"/>
              <w:szCs w:val="22"/>
            </w:rPr>
            <w:fldChar w:fldCharType="end"/>
          </w:r>
        </w:p>
        <w:p w14:paraId="4136373D">
          <w:pPr>
            <w:pStyle w:val="2"/>
            <w:tabs>
              <w:tab w:val="right" w:leader="dot" w:pos="8070"/>
            </w:tabs>
            <w:spacing w:before="89" w:line="219" w:lineRule="auto"/>
            <w:ind w:left="403"/>
            <w:rPr>
              <w:rFonts w:ascii="Times New Roman" w:hAnsi="Times New Roman" w:eastAsia="Times New Roman" w:cs="Times New Roman"/>
              <w:sz w:val="22"/>
              <w:szCs w:val="22"/>
            </w:rPr>
          </w:pPr>
          <w:r>
            <w:fldChar w:fldCharType="begin"/>
          </w:r>
          <w:r>
            <w:instrText xml:space="preserve"> HYPERLINK \l "bookmark62" </w:instrText>
          </w:r>
          <w:r>
            <w:fldChar w:fldCharType="separate"/>
          </w:r>
          <w:r>
            <w:rPr>
              <w:rFonts w:ascii="Times New Roman" w:hAnsi="Times New Roman" w:eastAsia="Times New Roman" w:cs="Times New Roman"/>
              <w:spacing w:val="-2"/>
              <w:sz w:val="22"/>
              <w:szCs w:val="22"/>
            </w:rPr>
            <w:t xml:space="preserve">5.5    </w:t>
          </w:r>
          <w:r>
            <w:rPr>
              <w:spacing w:val="-2"/>
              <w:sz w:val="22"/>
              <w:szCs w:val="22"/>
            </w:rPr>
            <w:t>定制化翻译测试</w:t>
          </w:r>
          <w:r>
            <w:rPr>
              <w:spacing w:val="-89"/>
              <w:sz w:val="22"/>
              <w:szCs w:val="22"/>
            </w:rPr>
            <w:t xml:space="preserve"> </w:t>
          </w:r>
          <w:r>
            <w:rPr>
              <w:sz w:val="22"/>
              <w:szCs w:val="22"/>
            </w:rPr>
            <w:tab/>
          </w:r>
          <w:r>
            <w:rPr>
              <w:rFonts w:ascii="Times New Roman" w:hAnsi="Times New Roman" w:eastAsia="Times New Roman" w:cs="Times New Roman"/>
              <w:spacing w:val="-2"/>
              <w:sz w:val="22"/>
              <w:szCs w:val="22"/>
            </w:rPr>
            <w:t>85</w:t>
          </w:r>
          <w:r>
            <w:rPr>
              <w:rFonts w:ascii="Times New Roman" w:hAnsi="Times New Roman" w:eastAsia="Times New Roman" w:cs="Times New Roman"/>
              <w:spacing w:val="-2"/>
              <w:sz w:val="22"/>
              <w:szCs w:val="22"/>
            </w:rPr>
            <w:fldChar w:fldCharType="end"/>
          </w:r>
        </w:p>
        <w:p w14:paraId="2A8ADC23">
          <w:pPr>
            <w:pStyle w:val="2"/>
            <w:tabs>
              <w:tab w:val="right" w:leader="dot" w:pos="8060"/>
            </w:tabs>
            <w:spacing w:before="99" w:line="219" w:lineRule="auto"/>
            <w:ind w:left="603"/>
            <w:rPr>
              <w:rFonts w:ascii="Times New Roman" w:hAnsi="Times New Roman" w:eastAsia="Times New Roman" w:cs="Times New Roman"/>
              <w:sz w:val="22"/>
              <w:szCs w:val="22"/>
            </w:rPr>
          </w:pPr>
          <w:r>
            <w:fldChar w:fldCharType="begin"/>
          </w:r>
          <w:r>
            <w:instrText xml:space="preserve"> HYPERLINK \l "bookmark63" </w:instrText>
          </w:r>
          <w:r>
            <w:fldChar w:fldCharType="separate"/>
          </w:r>
          <w:r>
            <w:rPr>
              <w:rFonts w:ascii="Times New Roman" w:hAnsi="Times New Roman" w:eastAsia="Times New Roman" w:cs="Times New Roman"/>
              <w:spacing w:val="-2"/>
              <w:sz w:val="22"/>
              <w:szCs w:val="22"/>
            </w:rPr>
            <w:t>5.5.1</w:t>
          </w:r>
          <w:r>
            <w:rPr>
              <w:rFonts w:ascii="Times New Roman" w:hAnsi="Times New Roman" w:eastAsia="Times New Roman" w:cs="Times New Roman"/>
              <w:spacing w:val="6"/>
              <w:sz w:val="22"/>
              <w:szCs w:val="22"/>
            </w:rPr>
            <w:t xml:space="preserve">    </w:t>
          </w:r>
          <w:r>
            <w:rPr>
              <w:spacing w:val="-2"/>
              <w:sz w:val="22"/>
              <w:szCs w:val="22"/>
            </w:rPr>
            <w:t>翻译优化测试</w:t>
          </w:r>
          <w:r>
            <w:rPr>
              <w:sz w:val="22"/>
              <w:szCs w:val="22"/>
            </w:rPr>
            <w:tab/>
          </w:r>
          <w:r>
            <w:rPr>
              <w:rFonts w:ascii="Times New Roman" w:hAnsi="Times New Roman" w:eastAsia="Times New Roman" w:cs="Times New Roman"/>
              <w:spacing w:val="-2"/>
              <w:sz w:val="22"/>
              <w:szCs w:val="22"/>
            </w:rPr>
            <w:t>86</w:t>
          </w:r>
          <w:r>
            <w:rPr>
              <w:rFonts w:ascii="Times New Roman" w:hAnsi="Times New Roman" w:eastAsia="Times New Roman" w:cs="Times New Roman"/>
              <w:spacing w:val="-2"/>
              <w:sz w:val="22"/>
              <w:szCs w:val="22"/>
            </w:rPr>
            <w:fldChar w:fldCharType="end"/>
          </w:r>
        </w:p>
      </w:sdtContent>
    </w:sdt>
    <w:p w14:paraId="5C88FF7E">
      <w:pPr>
        <w:spacing w:before="159" w:line="185" w:lineRule="auto"/>
        <w:ind w:left="4093"/>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VI</w:t>
      </w:r>
    </w:p>
    <w:p w14:paraId="73726BA4">
      <w:pPr>
        <w:spacing w:line="185" w:lineRule="auto"/>
        <w:rPr>
          <w:rFonts w:ascii="Times New Roman" w:hAnsi="Times New Roman" w:eastAsia="Times New Roman" w:cs="Times New Roman"/>
          <w:sz w:val="22"/>
          <w:szCs w:val="22"/>
        </w:rPr>
        <w:sectPr>
          <w:pgSz w:w="11910" w:h="16840"/>
          <w:pgMar w:top="1431" w:right="1786" w:bottom="0" w:left="1786" w:header="0" w:footer="0" w:gutter="0"/>
          <w:cols w:space="720" w:num="1"/>
        </w:sectPr>
      </w:pPr>
    </w:p>
    <w:p w14:paraId="198F1C19">
      <w:pPr>
        <w:spacing w:line="274" w:lineRule="auto"/>
        <w:rPr>
          <w:rFonts w:ascii="Arial"/>
          <w:sz w:val="21"/>
        </w:rPr>
      </w:pPr>
    </w:p>
    <w:sdt>
      <w:sdtPr>
        <w:rPr>
          <w:rFonts w:ascii="Times New Roman" w:hAnsi="Times New Roman" w:eastAsia="Times New Roman" w:cs="Times New Roman"/>
          <w:sz w:val="22"/>
          <w:szCs w:val="22"/>
        </w:rPr>
        <w:id w:val="147477753"/>
        <w:docPartObj>
          <w:docPartGallery w:val="Table of Contents"/>
          <w:docPartUnique/>
        </w:docPartObj>
      </w:sdtPr>
      <w:sdtEndPr>
        <w:rPr>
          <w:rFonts w:ascii="Times New Roman" w:hAnsi="Times New Roman" w:eastAsia="Times New Roman" w:cs="Times New Roman"/>
          <w:sz w:val="22"/>
          <w:szCs w:val="22"/>
        </w:rPr>
      </w:sdtEndPr>
      <w:sdtContent>
        <w:p w14:paraId="2167485C">
          <w:pPr>
            <w:pStyle w:val="2"/>
            <w:tabs>
              <w:tab w:val="right" w:leader="dot" w:pos="8050"/>
            </w:tabs>
            <w:spacing w:before="72" w:line="219" w:lineRule="auto"/>
            <w:ind w:left="533"/>
            <w:rPr>
              <w:rFonts w:ascii="Times New Roman" w:hAnsi="Times New Roman" w:eastAsia="Times New Roman" w:cs="Times New Roman"/>
              <w:sz w:val="22"/>
              <w:szCs w:val="22"/>
            </w:rPr>
          </w:pPr>
          <w:bookmarkStart w:id="1" w:name="bookmark64"/>
          <w:bookmarkEnd w:id="1"/>
          <w:r>
            <w:fldChar w:fldCharType="begin"/>
          </w:r>
          <w:r>
            <w:instrText xml:space="preserve"> HYPERLINK \l "bookmark65" </w:instrText>
          </w:r>
          <w:r>
            <w:fldChar w:fldCharType="separate"/>
          </w:r>
          <w:r>
            <w:rPr>
              <w:rFonts w:ascii="Times New Roman" w:hAnsi="Times New Roman" w:eastAsia="Times New Roman" w:cs="Times New Roman"/>
              <w:spacing w:val="-2"/>
              <w:sz w:val="22"/>
              <w:szCs w:val="22"/>
            </w:rPr>
            <w:t xml:space="preserve">5.5.2    </w:t>
          </w:r>
          <w:r>
            <w:rPr>
              <w:spacing w:val="-2"/>
              <w:sz w:val="22"/>
              <w:szCs w:val="22"/>
            </w:rPr>
            <w:t>风格化翻译</w:t>
          </w:r>
          <w:r>
            <w:rPr>
              <w:spacing w:val="-93"/>
              <w:sz w:val="22"/>
              <w:szCs w:val="22"/>
            </w:rPr>
            <w:t xml:space="preserve"> </w:t>
          </w:r>
          <w:r>
            <w:rPr>
              <w:sz w:val="22"/>
              <w:szCs w:val="22"/>
            </w:rPr>
            <w:tab/>
          </w:r>
          <w:r>
            <w:rPr>
              <w:spacing w:val="-25"/>
              <w:sz w:val="22"/>
              <w:szCs w:val="22"/>
            </w:rPr>
            <w:t xml:space="preserve"> </w:t>
          </w:r>
          <w:r>
            <w:rPr>
              <w:rFonts w:ascii="Times New Roman" w:hAnsi="Times New Roman" w:eastAsia="Times New Roman" w:cs="Times New Roman"/>
              <w:spacing w:val="-4"/>
              <w:sz w:val="22"/>
              <w:szCs w:val="22"/>
            </w:rPr>
            <w:t>89</w:t>
          </w:r>
          <w:r>
            <w:rPr>
              <w:rFonts w:ascii="Times New Roman" w:hAnsi="Times New Roman" w:eastAsia="Times New Roman" w:cs="Times New Roman"/>
              <w:spacing w:val="-4"/>
              <w:sz w:val="22"/>
              <w:szCs w:val="22"/>
            </w:rPr>
            <w:fldChar w:fldCharType="end"/>
          </w:r>
        </w:p>
        <w:p w14:paraId="4EF581E4">
          <w:pPr>
            <w:pStyle w:val="2"/>
            <w:tabs>
              <w:tab w:val="right" w:leader="dot" w:pos="8064"/>
            </w:tabs>
            <w:spacing w:before="99" w:line="219" w:lineRule="auto"/>
            <w:ind w:left="533"/>
            <w:rPr>
              <w:rFonts w:ascii="Times New Roman" w:hAnsi="Times New Roman" w:eastAsia="Times New Roman" w:cs="Times New Roman"/>
              <w:sz w:val="22"/>
              <w:szCs w:val="22"/>
            </w:rPr>
          </w:pPr>
          <w:r>
            <w:fldChar w:fldCharType="begin"/>
          </w:r>
          <w:r>
            <w:instrText xml:space="preserve"> HYPERLINK \l "bookmark66" </w:instrText>
          </w:r>
          <w:r>
            <w:fldChar w:fldCharType="separate"/>
          </w:r>
          <w:r>
            <w:rPr>
              <w:rFonts w:ascii="Times New Roman" w:hAnsi="Times New Roman" w:eastAsia="Times New Roman" w:cs="Times New Roman"/>
              <w:spacing w:val="-3"/>
              <w:sz w:val="22"/>
              <w:szCs w:val="22"/>
            </w:rPr>
            <w:t>5.5.3</w:t>
          </w:r>
          <w:r>
            <w:rPr>
              <w:rFonts w:ascii="Times New Roman" w:hAnsi="Times New Roman" w:eastAsia="Times New Roman" w:cs="Times New Roman"/>
              <w:spacing w:val="18"/>
              <w:w w:val="101"/>
              <w:sz w:val="22"/>
              <w:szCs w:val="22"/>
            </w:rPr>
            <w:t xml:space="preserve">   </w:t>
          </w:r>
          <w:r>
            <w:rPr>
              <w:spacing w:val="-3"/>
              <w:sz w:val="22"/>
              <w:szCs w:val="22"/>
            </w:rPr>
            <w:t>定制化翻译总结</w:t>
          </w:r>
          <w:r>
            <w:rPr>
              <w:spacing w:val="-76"/>
              <w:sz w:val="22"/>
              <w:szCs w:val="22"/>
            </w:rPr>
            <w:t xml:space="preserve"> </w:t>
          </w:r>
          <w:r>
            <w:rPr>
              <w:sz w:val="22"/>
              <w:szCs w:val="22"/>
            </w:rPr>
            <w:tab/>
          </w:r>
          <w:r>
            <w:rPr>
              <w:spacing w:val="-24"/>
              <w:sz w:val="22"/>
              <w:szCs w:val="22"/>
            </w:rPr>
            <w:t xml:space="preserve"> </w:t>
          </w:r>
          <w:r>
            <w:rPr>
              <w:rFonts w:ascii="Times New Roman" w:hAnsi="Times New Roman" w:eastAsia="Times New Roman" w:cs="Times New Roman"/>
              <w:spacing w:val="-3"/>
              <w:sz w:val="22"/>
              <w:szCs w:val="22"/>
            </w:rPr>
            <w:t>91</w:t>
          </w:r>
          <w:r>
            <w:rPr>
              <w:rFonts w:ascii="Times New Roman" w:hAnsi="Times New Roman" w:eastAsia="Times New Roman" w:cs="Times New Roman"/>
              <w:spacing w:val="-3"/>
              <w:sz w:val="22"/>
              <w:szCs w:val="22"/>
            </w:rPr>
            <w:fldChar w:fldCharType="end"/>
          </w:r>
        </w:p>
        <w:p w14:paraId="3A7CF9D6">
          <w:pPr>
            <w:pStyle w:val="2"/>
            <w:tabs>
              <w:tab w:val="right" w:leader="dot" w:pos="7984"/>
            </w:tabs>
            <w:spacing w:before="89" w:line="220" w:lineRule="auto"/>
            <w:ind w:left="313"/>
            <w:rPr>
              <w:rFonts w:ascii="Times New Roman" w:hAnsi="Times New Roman" w:eastAsia="Times New Roman" w:cs="Times New Roman"/>
              <w:sz w:val="22"/>
              <w:szCs w:val="22"/>
            </w:rPr>
          </w:pPr>
          <w:r>
            <w:fldChar w:fldCharType="begin"/>
          </w:r>
          <w:r>
            <w:instrText xml:space="preserve"> HYPERLINK \l "bookmark67" </w:instrText>
          </w:r>
          <w:r>
            <w:fldChar w:fldCharType="separate"/>
          </w:r>
          <w:r>
            <w:rPr>
              <w:rFonts w:ascii="Times New Roman" w:hAnsi="Times New Roman" w:eastAsia="Times New Roman" w:cs="Times New Roman"/>
              <w:spacing w:val="-3"/>
              <w:sz w:val="22"/>
              <w:szCs w:val="22"/>
            </w:rPr>
            <w:t>5.6</w:t>
          </w:r>
          <w:r>
            <w:rPr>
              <w:rFonts w:ascii="Times New Roman" w:hAnsi="Times New Roman" w:eastAsia="Times New Roman" w:cs="Times New Roman"/>
              <w:spacing w:val="11"/>
              <w:sz w:val="22"/>
              <w:szCs w:val="22"/>
            </w:rPr>
            <w:t xml:space="preserve">   </w:t>
          </w:r>
          <w:r>
            <w:rPr>
              <w:spacing w:val="-3"/>
              <w:sz w:val="22"/>
              <w:szCs w:val="22"/>
            </w:rPr>
            <w:t>性能测试分析</w:t>
          </w:r>
          <w:r>
            <w:rPr>
              <w:spacing w:val="-77"/>
              <w:sz w:val="22"/>
              <w:szCs w:val="22"/>
            </w:rPr>
            <w:t xml:space="preserve"> </w:t>
          </w:r>
          <w:r>
            <w:rPr>
              <w:sz w:val="22"/>
              <w:szCs w:val="22"/>
            </w:rPr>
            <w:tab/>
          </w:r>
          <w:r>
            <w:rPr>
              <w:rFonts w:ascii="Times New Roman" w:hAnsi="Times New Roman" w:eastAsia="Times New Roman" w:cs="Times New Roman"/>
              <w:spacing w:val="-1"/>
              <w:sz w:val="22"/>
              <w:szCs w:val="22"/>
            </w:rPr>
            <w:t>92</w:t>
          </w:r>
          <w:r>
            <w:rPr>
              <w:rFonts w:ascii="Times New Roman" w:hAnsi="Times New Roman" w:eastAsia="Times New Roman" w:cs="Times New Roman"/>
              <w:spacing w:val="-1"/>
              <w:sz w:val="22"/>
              <w:szCs w:val="22"/>
            </w:rPr>
            <w:fldChar w:fldCharType="end"/>
          </w:r>
        </w:p>
        <w:p w14:paraId="47F11757">
          <w:pPr>
            <w:pStyle w:val="2"/>
            <w:tabs>
              <w:tab w:val="right" w:leader="dot" w:pos="8044"/>
            </w:tabs>
            <w:spacing w:before="95" w:line="219" w:lineRule="auto"/>
            <w:ind w:left="313"/>
            <w:rPr>
              <w:rFonts w:ascii="Times New Roman" w:hAnsi="Times New Roman" w:eastAsia="Times New Roman" w:cs="Times New Roman"/>
              <w:sz w:val="22"/>
              <w:szCs w:val="22"/>
            </w:rPr>
          </w:pPr>
          <w:r>
            <w:fldChar w:fldCharType="begin"/>
          </w:r>
          <w:r>
            <w:instrText xml:space="preserve"> HYPERLINK \l "bookmark68" </w:instrText>
          </w:r>
          <w:r>
            <w:fldChar w:fldCharType="separate"/>
          </w:r>
          <w:r>
            <w:rPr>
              <w:rFonts w:ascii="Times New Roman" w:hAnsi="Times New Roman" w:eastAsia="Times New Roman" w:cs="Times New Roman"/>
              <w:spacing w:val="1"/>
              <w:sz w:val="22"/>
              <w:szCs w:val="22"/>
            </w:rPr>
            <w:t>5.7</w:t>
          </w:r>
          <w:r>
            <w:rPr>
              <w:rFonts w:ascii="Times New Roman" w:hAnsi="Times New Roman" w:eastAsia="Times New Roman" w:cs="Times New Roman"/>
              <w:spacing w:val="18"/>
              <w:sz w:val="22"/>
              <w:szCs w:val="22"/>
            </w:rPr>
            <w:t xml:space="preserve">   </w:t>
          </w:r>
          <w:r>
            <w:rPr>
              <w:spacing w:val="1"/>
              <w:sz w:val="22"/>
              <w:szCs w:val="22"/>
            </w:rPr>
            <w:t>本章小结</w:t>
          </w:r>
          <w:r>
            <w:rPr>
              <w:spacing w:val="-92"/>
              <w:sz w:val="22"/>
              <w:szCs w:val="22"/>
            </w:rPr>
            <w:t xml:space="preserve"> </w:t>
          </w:r>
          <w:r>
            <w:rPr>
              <w:sz w:val="22"/>
              <w:szCs w:val="22"/>
            </w:rPr>
            <w:tab/>
          </w:r>
          <w:r>
            <w:rPr>
              <w:rFonts w:ascii="Times New Roman" w:hAnsi="Times New Roman" w:eastAsia="Times New Roman" w:cs="Times New Roman"/>
              <w:spacing w:val="-1"/>
              <w:sz w:val="22"/>
              <w:szCs w:val="22"/>
            </w:rPr>
            <w:t>94</w:t>
          </w:r>
          <w:r>
            <w:rPr>
              <w:rFonts w:ascii="Times New Roman" w:hAnsi="Times New Roman" w:eastAsia="Times New Roman" w:cs="Times New Roman"/>
              <w:spacing w:val="-1"/>
              <w:sz w:val="22"/>
              <w:szCs w:val="22"/>
            </w:rPr>
            <w:fldChar w:fldCharType="end"/>
          </w:r>
        </w:p>
        <w:p w14:paraId="3BDFD0FB">
          <w:pPr>
            <w:tabs>
              <w:tab w:val="right" w:leader="dot" w:pos="7995"/>
            </w:tabs>
            <w:spacing w:before="185" w:line="222" w:lineRule="auto"/>
            <w:ind w:left="116"/>
            <w:rPr>
              <w:rFonts w:ascii="Times New Roman" w:hAnsi="Times New Roman" w:eastAsia="Times New Roman" w:cs="Times New Roman"/>
              <w:sz w:val="22"/>
              <w:szCs w:val="22"/>
            </w:rPr>
          </w:pPr>
          <w:r>
            <w:fldChar w:fldCharType="begin"/>
          </w:r>
          <w:r>
            <w:instrText xml:space="preserve"> HYPERLINK \l "bookmark69" </w:instrText>
          </w:r>
          <w:r>
            <w:fldChar w:fldCharType="separate"/>
          </w:r>
          <w:r>
            <w:rPr>
              <w:rFonts w:ascii="黑体" w:hAnsi="黑体" w:eastAsia="黑体" w:cs="黑体"/>
              <w:b/>
              <w:bCs/>
              <w:spacing w:val="10"/>
              <w:sz w:val="22"/>
              <w:szCs w:val="22"/>
            </w:rPr>
            <w:t>第六章</w:t>
          </w:r>
          <w:r>
            <w:rPr>
              <w:rFonts w:ascii="黑体" w:hAnsi="黑体" w:eastAsia="黑体" w:cs="黑体"/>
              <w:spacing w:val="10"/>
              <w:sz w:val="22"/>
              <w:szCs w:val="22"/>
            </w:rPr>
            <w:t xml:space="preserve"> </w:t>
          </w:r>
          <w:r>
            <w:rPr>
              <w:rFonts w:ascii="黑体" w:hAnsi="黑体" w:eastAsia="黑体" w:cs="黑体"/>
              <w:b/>
              <w:bCs/>
              <w:spacing w:val="10"/>
              <w:sz w:val="22"/>
              <w:szCs w:val="22"/>
            </w:rPr>
            <w:t>总结和展望</w:t>
          </w:r>
          <w:r>
            <w:rPr>
              <w:rFonts w:ascii="黑体" w:hAnsi="黑体" w:eastAsia="黑体" w:cs="黑体"/>
              <w:spacing w:val="-83"/>
              <w:sz w:val="22"/>
              <w:szCs w:val="22"/>
            </w:rPr>
            <w:t xml:space="preserve"> </w:t>
          </w:r>
          <w:r>
            <w:rPr>
              <w:rFonts w:ascii="黑体" w:hAnsi="黑体" w:eastAsia="黑体" w:cs="黑体"/>
              <w:sz w:val="22"/>
              <w:szCs w:val="22"/>
            </w:rPr>
            <w:tab/>
          </w:r>
          <w:r>
            <w:rPr>
              <w:rFonts w:ascii="Times New Roman" w:hAnsi="Times New Roman" w:eastAsia="Times New Roman" w:cs="Times New Roman"/>
              <w:b/>
              <w:bCs/>
              <w:spacing w:val="2"/>
              <w:sz w:val="22"/>
              <w:szCs w:val="22"/>
            </w:rPr>
            <w:t>95</w:t>
          </w:r>
          <w:r>
            <w:rPr>
              <w:rFonts w:ascii="Times New Roman" w:hAnsi="Times New Roman" w:eastAsia="Times New Roman" w:cs="Times New Roman"/>
              <w:b/>
              <w:bCs/>
              <w:spacing w:val="2"/>
              <w:sz w:val="22"/>
              <w:szCs w:val="22"/>
            </w:rPr>
            <w:fldChar w:fldCharType="end"/>
          </w:r>
        </w:p>
        <w:p w14:paraId="42BDE3A2">
          <w:pPr>
            <w:pStyle w:val="2"/>
            <w:tabs>
              <w:tab w:val="right" w:leader="dot" w:pos="8054"/>
            </w:tabs>
            <w:spacing w:before="101" w:line="221" w:lineRule="auto"/>
            <w:ind w:left="313"/>
            <w:rPr>
              <w:rFonts w:ascii="Times New Roman" w:hAnsi="Times New Roman" w:eastAsia="Times New Roman" w:cs="Times New Roman"/>
              <w:sz w:val="22"/>
              <w:szCs w:val="22"/>
            </w:rPr>
          </w:pPr>
          <w:r>
            <w:fldChar w:fldCharType="begin"/>
          </w:r>
          <w:r>
            <w:instrText xml:space="preserve"> HYPERLINK \l "bookmark70" </w:instrText>
          </w:r>
          <w:r>
            <w:fldChar w:fldCharType="separate"/>
          </w:r>
          <w:r>
            <w:rPr>
              <w:rFonts w:ascii="Times New Roman" w:hAnsi="Times New Roman" w:eastAsia="Times New Roman" w:cs="Times New Roman"/>
              <w:spacing w:val="2"/>
              <w:sz w:val="22"/>
              <w:szCs w:val="22"/>
            </w:rPr>
            <w:t xml:space="preserve">6.1    </w:t>
          </w:r>
          <w:r>
            <w:rPr>
              <w:spacing w:val="2"/>
              <w:sz w:val="22"/>
              <w:szCs w:val="22"/>
            </w:rPr>
            <w:t>总结</w:t>
          </w:r>
          <w:r>
            <w:rPr>
              <w:spacing w:val="-93"/>
              <w:sz w:val="22"/>
              <w:szCs w:val="22"/>
            </w:rPr>
            <w:t xml:space="preserve"> </w:t>
          </w:r>
          <w:r>
            <w:rPr>
              <w:sz w:val="22"/>
              <w:szCs w:val="22"/>
            </w:rPr>
            <w:tab/>
          </w:r>
          <w:r>
            <w:rPr>
              <w:rFonts w:ascii="Times New Roman" w:hAnsi="Times New Roman" w:eastAsia="Times New Roman" w:cs="Times New Roman"/>
              <w:spacing w:val="-1"/>
              <w:sz w:val="22"/>
              <w:szCs w:val="22"/>
            </w:rPr>
            <w:t>95</w:t>
          </w:r>
          <w:r>
            <w:rPr>
              <w:rFonts w:ascii="Times New Roman" w:hAnsi="Times New Roman" w:eastAsia="Times New Roman" w:cs="Times New Roman"/>
              <w:spacing w:val="-1"/>
              <w:sz w:val="22"/>
              <w:szCs w:val="22"/>
            </w:rPr>
            <w:fldChar w:fldCharType="end"/>
          </w:r>
        </w:p>
        <w:p w14:paraId="77136E91">
          <w:pPr>
            <w:pStyle w:val="2"/>
            <w:tabs>
              <w:tab w:val="right" w:leader="dot" w:pos="8054"/>
            </w:tabs>
            <w:spacing w:before="98" w:line="221" w:lineRule="auto"/>
            <w:ind w:left="313"/>
            <w:rPr>
              <w:rFonts w:ascii="Times New Roman" w:hAnsi="Times New Roman" w:eastAsia="Times New Roman" w:cs="Times New Roman"/>
              <w:sz w:val="22"/>
              <w:szCs w:val="22"/>
            </w:rPr>
          </w:pPr>
          <w:r>
            <w:fldChar w:fldCharType="begin"/>
          </w:r>
          <w:r>
            <w:instrText xml:space="preserve"> HYPERLINK \l "bookmark71" </w:instrText>
          </w:r>
          <w:r>
            <w:fldChar w:fldCharType="separate"/>
          </w:r>
          <w:r>
            <w:rPr>
              <w:rFonts w:ascii="Times New Roman" w:hAnsi="Times New Roman" w:eastAsia="Times New Roman" w:cs="Times New Roman"/>
              <w:spacing w:val="2"/>
              <w:sz w:val="22"/>
              <w:szCs w:val="22"/>
            </w:rPr>
            <w:t>6.2</w:t>
          </w:r>
          <w:r>
            <w:rPr>
              <w:rFonts w:ascii="Times New Roman" w:hAnsi="Times New Roman" w:eastAsia="Times New Roman" w:cs="Times New Roman"/>
              <w:spacing w:val="17"/>
              <w:sz w:val="22"/>
              <w:szCs w:val="22"/>
            </w:rPr>
            <w:t xml:space="preserve">   </w:t>
          </w:r>
          <w:r>
            <w:rPr>
              <w:spacing w:val="2"/>
              <w:sz w:val="22"/>
              <w:szCs w:val="22"/>
            </w:rPr>
            <w:t>展望</w:t>
          </w:r>
          <w:r>
            <w:rPr>
              <w:spacing w:val="-92"/>
              <w:sz w:val="22"/>
              <w:szCs w:val="22"/>
            </w:rPr>
            <w:t xml:space="preserve"> </w:t>
          </w:r>
          <w:r>
            <w:rPr>
              <w:sz w:val="22"/>
              <w:szCs w:val="22"/>
            </w:rPr>
            <w:tab/>
          </w:r>
          <w:r>
            <w:rPr>
              <w:rFonts w:ascii="Times New Roman" w:hAnsi="Times New Roman" w:eastAsia="Times New Roman" w:cs="Times New Roman"/>
              <w:spacing w:val="-4"/>
              <w:sz w:val="22"/>
              <w:szCs w:val="22"/>
            </w:rPr>
            <w:t>96</w:t>
          </w:r>
          <w:r>
            <w:rPr>
              <w:rFonts w:ascii="Times New Roman" w:hAnsi="Times New Roman" w:eastAsia="Times New Roman" w:cs="Times New Roman"/>
              <w:spacing w:val="-4"/>
              <w:sz w:val="22"/>
              <w:szCs w:val="22"/>
            </w:rPr>
            <w:fldChar w:fldCharType="end"/>
          </w:r>
        </w:p>
        <w:p w14:paraId="098E93D9">
          <w:pPr>
            <w:tabs>
              <w:tab w:val="right" w:leader="dot" w:pos="7984"/>
            </w:tabs>
            <w:spacing w:before="189" w:line="222" w:lineRule="auto"/>
            <w:ind w:left="116"/>
            <w:rPr>
              <w:rFonts w:ascii="Times New Roman" w:hAnsi="Times New Roman" w:eastAsia="Times New Roman" w:cs="Times New Roman"/>
              <w:sz w:val="22"/>
              <w:szCs w:val="22"/>
            </w:rPr>
          </w:pPr>
          <w:r>
            <w:fldChar w:fldCharType="begin"/>
          </w:r>
          <w:r>
            <w:instrText xml:space="preserve"> HYPERLINK \l "bookmark72" </w:instrText>
          </w:r>
          <w:r>
            <w:fldChar w:fldCharType="separate"/>
          </w:r>
          <w:r>
            <w:rPr>
              <w:rFonts w:ascii="黑体" w:hAnsi="黑体" w:eastAsia="黑体" w:cs="黑体"/>
              <w:b/>
              <w:bCs/>
              <w:spacing w:val="-5"/>
              <w:sz w:val="22"/>
              <w:szCs w:val="22"/>
            </w:rPr>
            <w:t>参考文献</w:t>
          </w:r>
          <w:r>
            <w:rPr>
              <w:rFonts w:ascii="黑体" w:hAnsi="黑体" w:eastAsia="黑体" w:cs="黑体"/>
              <w:spacing w:val="-84"/>
              <w:sz w:val="22"/>
              <w:szCs w:val="22"/>
            </w:rPr>
            <w:t xml:space="preserve"> </w:t>
          </w:r>
          <w:r>
            <w:rPr>
              <w:rFonts w:ascii="黑体" w:hAnsi="黑体" w:eastAsia="黑体" w:cs="黑体"/>
              <w:sz w:val="22"/>
              <w:szCs w:val="22"/>
            </w:rPr>
            <w:tab/>
          </w:r>
          <w:r>
            <w:rPr>
              <w:rFonts w:ascii="Times New Roman" w:hAnsi="Times New Roman" w:eastAsia="Times New Roman" w:cs="Times New Roman"/>
              <w:spacing w:val="-1"/>
              <w:sz w:val="22"/>
              <w:szCs w:val="22"/>
            </w:rPr>
            <w:t>97</w:t>
          </w:r>
          <w:r>
            <w:rPr>
              <w:rFonts w:ascii="Times New Roman" w:hAnsi="Times New Roman" w:eastAsia="Times New Roman" w:cs="Times New Roman"/>
              <w:spacing w:val="-1"/>
              <w:sz w:val="22"/>
              <w:szCs w:val="22"/>
            </w:rPr>
            <w:fldChar w:fldCharType="end"/>
          </w:r>
        </w:p>
        <w:p w14:paraId="66F3E6E5">
          <w:pPr>
            <w:tabs>
              <w:tab w:val="right" w:leader="dot" w:pos="8067"/>
            </w:tabs>
            <w:spacing w:before="195" w:line="221" w:lineRule="auto"/>
            <w:ind w:left="116"/>
            <w:rPr>
              <w:rFonts w:ascii="Times New Roman" w:hAnsi="Times New Roman" w:eastAsia="Times New Roman" w:cs="Times New Roman"/>
              <w:sz w:val="22"/>
              <w:szCs w:val="22"/>
            </w:rPr>
          </w:pPr>
          <w:r>
            <w:fldChar w:fldCharType="begin"/>
          </w:r>
          <w:r>
            <w:instrText xml:space="preserve"> HYPERLINK \l "bookmark73" </w:instrText>
          </w:r>
          <w:r>
            <w:fldChar w:fldCharType="separate"/>
          </w:r>
          <w:r>
            <w:rPr>
              <w:rFonts w:ascii="黑体" w:hAnsi="黑体" w:eastAsia="黑体" w:cs="黑体"/>
              <w:b/>
              <w:bCs/>
              <w:spacing w:val="8"/>
              <w:sz w:val="22"/>
              <w:szCs w:val="22"/>
            </w:rPr>
            <w:t>附录</w:t>
          </w:r>
          <w:r>
            <w:rPr>
              <w:rFonts w:ascii="Times New Roman" w:hAnsi="Times New Roman" w:eastAsia="Times New Roman" w:cs="Times New Roman"/>
              <w:b/>
              <w:bCs/>
              <w:spacing w:val="8"/>
              <w:sz w:val="22"/>
              <w:szCs w:val="22"/>
            </w:rPr>
            <w:t>A</w:t>
          </w:r>
          <w:r>
            <w:rPr>
              <w:rFonts w:ascii="Times New Roman" w:hAnsi="Times New Roman" w:eastAsia="Times New Roman" w:cs="Times New Roman"/>
              <w:b/>
              <w:bCs/>
              <w:spacing w:val="27"/>
              <w:sz w:val="22"/>
              <w:szCs w:val="22"/>
            </w:rPr>
            <w:t xml:space="preserve">  </w:t>
          </w:r>
          <w:r>
            <w:rPr>
              <w:rFonts w:ascii="黑体" w:hAnsi="黑体" w:eastAsia="黑体" w:cs="黑体"/>
              <w:b/>
              <w:bCs/>
              <w:spacing w:val="8"/>
              <w:sz w:val="22"/>
              <w:szCs w:val="22"/>
            </w:rPr>
            <w:t>译文质量评估结果</w:t>
          </w:r>
          <w:r>
            <w:rPr>
              <w:rFonts w:ascii="黑体" w:hAnsi="黑体" w:eastAsia="黑体" w:cs="黑体"/>
              <w:spacing w:val="-89"/>
              <w:sz w:val="22"/>
              <w:szCs w:val="22"/>
            </w:rPr>
            <w:t xml:space="preserve"> </w:t>
          </w:r>
          <w:r>
            <w:rPr>
              <w:rFonts w:ascii="黑体" w:hAnsi="黑体" w:eastAsia="黑体" w:cs="黑体"/>
              <w:sz w:val="22"/>
              <w:szCs w:val="22"/>
            </w:rPr>
            <w:tab/>
          </w:r>
          <w:r>
            <w:rPr>
              <w:rFonts w:ascii="Times New Roman" w:hAnsi="Times New Roman" w:eastAsia="Times New Roman" w:cs="Times New Roman"/>
              <w:spacing w:val="-5"/>
              <w:sz w:val="22"/>
              <w:szCs w:val="22"/>
            </w:rPr>
            <w:t>101</w:t>
          </w:r>
          <w:r>
            <w:rPr>
              <w:rFonts w:ascii="Times New Roman" w:hAnsi="Times New Roman" w:eastAsia="Times New Roman" w:cs="Times New Roman"/>
              <w:spacing w:val="-5"/>
              <w:sz w:val="22"/>
              <w:szCs w:val="22"/>
            </w:rPr>
            <w:fldChar w:fldCharType="end"/>
          </w:r>
        </w:p>
        <w:p w14:paraId="7D51C7AA">
          <w:pPr>
            <w:tabs>
              <w:tab w:val="right" w:leader="dot" w:pos="8047"/>
            </w:tabs>
            <w:spacing w:before="197" w:line="221" w:lineRule="auto"/>
            <w:ind w:left="126"/>
            <w:rPr>
              <w:rFonts w:ascii="Times New Roman" w:hAnsi="Times New Roman" w:eastAsia="Times New Roman" w:cs="Times New Roman"/>
              <w:sz w:val="22"/>
              <w:szCs w:val="22"/>
            </w:rPr>
          </w:pPr>
          <w:r>
            <w:fldChar w:fldCharType="begin"/>
          </w:r>
          <w:r>
            <w:instrText xml:space="preserve"> HYPERLINK \l "bookmark74" </w:instrText>
          </w:r>
          <w:r>
            <w:fldChar w:fldCharType="separate"/>
          </w:r>
          <w:r>
            <w:rPr>
              <w:rFonts w:ascii="黑体" w:hAnsi="黑体" w:eastAsia="黑体" w:cs="黑体"/>
              <w:b/>
              <w:bCs/>
              <w:spacing w:val="14"/>
              <w:sz w:val="22"/>
              <w:szCs w:val="22"/>
            </w:rPr>
            <w:t>附录</w:t>
          </w:r>
          <w:r>
            <w:rPr>
              <w:rFonts w:ascii="Times New Roman" w:hAnsi="Times New Roman" w:eastAsia="Times New Roman" w:cs="Times New Roman"/>
              <w:b/>
              <w:bCs/>
              <w:spacing w:val="14"/>
              <w:sz w:val="22"/>
              <w:szCs w:val="22"/>
            </w:rPr>
            <w:t>B</w:t>
          </w:r>
          <w:r>
            <w:rPr>
              <w:rFonts w:ascii="Times New Roman" w:hAnsi="Times New Roman" w:eastAsia="Times New Roman" w:cs="Times New Roman"/>
              <w:b/>
              <w:bCs/>
              <w:spacing w:val="1"/>
              <w:sz w:val="22"/>
              <w:szCs w:val="22"/>
            </w:rPr>
            <w:t xml:space="preserve">   </w:t>
          </w:r>
          <w:r>
            <w:rPr>
              <w:rFonts w:ascii="黑体" w:hAnsi="黑体" w:eastAsia="黑体" w:cs="黑体"/>
              <w:b/>
              <w:bCs/>
              <w:spacing w:val="14"/>
              <w:sz w:val="22"/>
              <w:szCs w:val="22"/>
            </w:rPr>
            <w:t>定制化译文</w:t>
          </w:r>
          <w:r>
            <w:rPr>
              <w:rFonts w:ascii="黑体" w:hAnsi="黑体" w:eastAsia="黑体" w:cs="黑体"/>
              <w:spacing w:val="-98"/>
              <w:sz w:val="22"/>
              <w:szCs w:val="22"/>
            </w:rPr>
            <w:t xml:space="preserve"> </w:t>
          </w:r>
          <w:r>
            <w:rPr>
              <w:rFonts w:ascii="黑体" w:hAnsi="黑体" w:eastAsia="黑体" w:cs="黑体"/>
              <w:sz w:val="22"/>
              <w:szCs w:val="22"/>
            </w:rPr>
            <w:tab/>
          </w:r>
          <w:r>
            <w:rPr>
              <w:rFonts w:ascii="Times New Roman" w:hAnsi="Times New Roman" w:eastAsia="Times New Roman" w:cs="Times New Roman"/>
              <w:spacing w:val="-5"/>
              <w:sz w:val="22"/>
              <w:szCs w:val="22"/>
            </w:rPr>
            <w:t>133</w:t>
          </w:r>
          <w:r>
            <w:rPr>
              <w:rFonts w:ascii="Times New Roman" w:hAnsi="Times New Roman" w:eastAsia="Times New Roman" w:cs="Times New Roman"/>
              <w:spacing w:val="-5"/>
              <w:sz w:val="22"/>
              <w:szCs w:val="22"/>
            </w:rPr>
            <w:fldChar w:fldCharType="end"/>
          </w:r>
        </w:p>
        <w:p w14:paraId="6425153E">
          <w:pPr>
            <w:tabs>
              <w:tab w:val="right" w:leader="dot" w:pos="8037"/>
            </w:tabs>
            <w:spacing w:before="197" w:line="221" w:lineRule="auto"/>
            <w:ind w:left="116"/>
            <w:rPr>
              <w:rFonts w:ascii="Times New Roman" w:hAnsi="Times New Roman" w:eastAsia="Times New Roman" w:cs="Times New Roman"/>
              <w:sz w:val="22"/>
              <w:szCs w:val="22"/>
            </w:rPr>
          </w:pPr>
          <w:r>
            <w:fldChar w:fldCharType="begin"/>
          </w:r>
          <w:r>
            <w:instrText xml:space="preserve"> HYPERLINK \l "bookmark75" </w:instrText>
          </w:r>
          <w:r>
            <w:fldChar w:fldCharType="separate"/>
          </w:r>
          <w:r>
            <w:rPr>
              <w:rFonts w:ascii="黑体" w:hAnsi="黑体" w:eastAsia="黑体" w:cs="黑体"/>
              <w:b/>
              <w:bCs/>
              <w:spacing w:val="7"/>
              <w:sz w:val="22"/>
              <w:szCs w:val="22"/>
            </w:rPr>
            <w:t>附录</w:t>
          </w:r>
          <w:r>
            <w:rPr>
              <w:rFonts w:ascii="Times New Roman" w:hAnsi="Times New Roman" w:eastAsia="Times New Roman" w:cs="Times New Roman"/>
              <w:b/>
              <w:bCs/>
              <w:spacing w:val="7"/>
              <w:sz w:val="22"/>
              <w:szCs w:val="22"/>
            </w:rPr>
            <w:t>C</w:t>
          </w:r>
          <w:r>
            <w:rPr>
              <w:rFonts w:ascii="Times New Roman" w:hAnsi="Times New Roman" w:eastAsia="Times New Roman" w:cs="Times New Roman"/>
              <w:b/>
              <w:bCs/>
              <w:spacing w:val="24"/>
              <w:sz w:val="22"/>
              <w:szCs w:val="22"/>
            </w:rPr>
            <w:t xml:space="preserve">  </w:t>
          </w:r>
          <w:r>
            <w:rPr>
              <w:rFonts w:ascii="黑体" w:hAnsi="黑体" w:eastAsia="黑体" w:cs="黑体"/>
              <w:b/>
              <w:bCs/>
              <w:spacing w:val="7"/>
              <w:sz w:val="22"/>
              <w:szCs w:val="22"/>
            </w:rPr>
            <w:t>系统使用的提示词</w:t>
          </w:r>
          <w:r>
            <w:rPr>
              <w:rFonts w:ascii="黑体" w:hAnsi="黑体" w:eastAsia="黑体" w:cs="黑体"/>
              <w:spacing w:val="-92"/>
              <w:sz w:val="22"/>
              <w:szCs w:val="22"/>
            </w:rPr>
            <w:t xml:space="preserve"> </w:t>
          </w:r>
          <w:r>
            <w:rPr>
              <w:rFonts w:ascii="黑体" w:hAnsi="黑体" w:eastAsia="黑体" w:cs="黑体"/>
              <w:sz w:val="22"/>
              <w:szCs w:val="22"/>
            </w:rPr>
            <w:tab/>
          </w:r>
          <w:r>
            <w:rPr>
              <w:rFonts w:ascii="Times New Roman" w:hAnsi="Times New Roman" w:eastAsia="Times New Roman" w:cs="Times New Roman"/>
              <w:spacing w:val="-5"/>
              <w:sz w:val="22"/>
              <w:szCs w:val="22"/>
            </w:rPr>
            <w:t>139</w:t>
          </w:r>
          <w:r>
            <w:rPr>
              <w:rFonts w:ascii="Times New Roman" w:hAnsi="Times New Roman" w:eastAsia="Times New Roman" w:cs="Times New Roman"/>
              <w:spacing w:val="-5"/>
              <w:sz w:val="22"/>
              <w:szCs w:val="22"/>
            </w:rPr>
            <w:fldChar w:fldCharType="end"/>
          </w:r>
        </w:p>
        <w:p w14:paraId="584F938E">
          <w:pPr>
            <w:tabs>
              <w:tab w:val="right" w:leader="dot" w:pos="8037"/>
            </w:tabs>
            <w:spacing w:before="216" w:line="221" w:lineRule="auto"/>
            <w:ind w:left="116"/>
            <w:rPr>
              <w:rFonts w:ascii="Times New Roman" w:hAnsi="Times New Roman" w:eastAsia="Times New Roman" w:cs="Times New Roman"/>
              <w:sz w:val="22"/>
              <w:szCs w:val="22"/>
            </w:rPr>
          </w:pPr>
          <w:r>
            <w:fldChar w:fldCharType="begin"/>
          </w:r>
          <w:r>
            <w:instrText xml:space="preserve"> HYPERLINK \l "bookmark76" </w:instrText>
          </w:r>
          <w:r>
            <w:fldChar w:fldCharType="separate"/>
          </w:r>
          <w:r>
            <w:rPr>
              <w:rFonts w:ascii="黑体" w:hAnsi="黑体" w:eastAsia="黑体" w:cs="黑体"/>
              <w:b/>
              <w:bCs/>
              <w:spacing w:val="-8"/>
              <w:sz w:val="22"/>
              <w:szCs w:val="22"/>
            </w:rPr>
            <w:t>致谢</w:t>
          </w:r>
          <w:r>
            <w:rPr>
              <w:rFonts w:ascii="黑体" w:hAnsi="黑体" w:eastAsia="黑体" w:cs="黑体"/>
              <w:spacing w:val="-83"/>
              <w:sz w:val="22"/>
              <w:szCs w:val="22"/>
            </w:rPr>
            <w:t xml:space="preserve"> </w:t>
          </w:r>
          <w:r>
            <w:rPr>
              <w:rFonts w:ascii="黑体" w:hAnsi="黑体" w:eastAsia="黑体" w:cs="黑体"/>
              <w:sz w:val="22"/>
              <w:szCs w:val="22"/>
            </w:rPr>
            <w:tab/>
          </w:r>
          <w:r>
            <w:rPr>
              <w:rFonts w:ascii="Times New Roman" w:hAnsi="Times New Roman" w:eastAsia="Times New Roman" w:cs="Times New Roman"/>
              <w:spacing w:val="-5"/>
              <w:sz w:val="22"/>
              <w:szCs w:val="22"/>
            </w:rPr>
            <w:t>157</w:t>
          </w:r>
          <w:r>
            <w:rPr>
              <w:rFonts w:ascii="Times New Roman" w:hAnsi="Times New Roman" w:eastAsia="Times New Roman" w:cs="Times New Roman"/>
              <w:spacing w:val="-5"/>
              <w:sz w:val="22"/>
              <w:szCs w:val="22"/>
            </w:rPr>
            <w:fldChar w:fldCharType="end"/>
          </w:r>
        </w:p>
      </w:sdtContent>
    </w:sdt>
    <w:p w14:paraId="3C5A757C">
      <w:pPr>
        <w:spacing w:line="221" w:lineRule="auto"/>
        <w:rPr>
          <w:rFonts w:ascii="Times New Roman" w:hAnsi="Times New Roman" w:eastAsia="Times New Roman" w:cs="Times New Roman"/>
          <w:sz w:val="22"/>
          <w:szCs w:val="22"/>
        </w:rPr>
        <w:sectPr>
          <w:pgSz w:w="11910" w:h="16840"/>
          <w:pgMar w:top="1431" w:right="1786" w:bottom="0" w:left="1786" w:header="0" w:footer="0" w:gutter="0"/>
          <w:cols w:space="720" w:num="1"/>
        </w:sectPr>
      </w:pPr>
    </w:p>
    <w:p w14:paraId="4E7D26CC">
      <w:pPr>
        <w:spacing w:line="297" w:lineRule="auto"/>
        <w:rPr>
          <w:rFonts w:ascii="Arial"/>
          <w:sz w:val="21"/>
        </w:rPr>
      </w:pPr>
    </w:p>
    <w:p w14:paraId="3AAFB072">
      <w:pPr>
        <w:spacing w:before="85" w:line="222" w:lineRule="auto"/>
        <w:ind w:left="3287"/>
        <w:outlineLvl w:val="0"/>
        <w:rPr>
          <w:rFonts w:ascii="黑体" w:hAnsi="黑体" w:eastAsia="黑体" w:cs="黑体"/>
          <w:sz w:val="26"/>
          <w:szCs w:val="26"/>
        </w:rPr>
      </w:pPr>
      <w:bookmarkStart w:id="2" w:name="bookmark2"/>
      <w:bookmarkEnd w:id="2"/>
      <w:bookmarkStart w:id="3" w:name="bookmark77"/>
      <w:bookmarkEnd w:id="3"/>
      <w:r>
        <w:rPr>
          <w:rFonts w:ascii="黑体" w:hAnsi="黑体" w:eastAsia="黑体" w:cs="黑体"/>
          <w:b/>
          <w:bCs/>
          <w:sz w:val="26"/>
          <w:szCs w:val="26"/>
        </w:rPr>
        <w:t>第一章</w:t>
      </w:r>
      <w:r>
        <w:rPr>
          <w:rFonts w:ascii="黑体" w:hAnsi="黑体" w:eastAsia="黑体" w:cs="黑体"/>
          <w:spacing w:val="20"/>
          <w:sz w:val="26"/>
          <w:szCs w:val="26"/>
        </w:rPr>
        <w:t xml:space="preserve">  </w:t>
      </w:r>
      <w:r>
        <w:rPr>
          <w:rFonts w:ascii="黑体" w:hAnsi="黑体" w:eastAsia="黑体" w:cs="黑体"/>
          <w:b/>
          <w:bCs/>
          <w:sz w:val="26"/>
          <w:szCs w:val="26"/>
        </w:rPr>
        <w:t>引言</w:t>
      </w:r>
    </w:p>
    <w:p w14:paraId="171488E5">
      <w:pPr>
        <w:spacing w:line="300" w:lineRule="auto"/>
        <w:rPr>
          <w:rFonts w:ascii="Arial"/>
          <w:sz w:val="21"/>
        </w:rPr>
      </w:pPr>
    </w:p>
    <w:p w14:paraId="364CFCBE">
      <w:pPr>
        <w:pStyle w:val="2"/>
        <w:spacing w:before="84" w:line="221" w:lineRule="auto"/>
        <w:ind w:left="296"/>
        <w:outlineLvl w:val="1"/>
        <w:rPr>
          <w:rFonts w:ascii="黑体" w:hAnsi="黑体" w:eastAsia="黑体" w:cs="黑体"/>
          <w:sz w:val="26"/>
          <w:szCs w:val="26"/>
        </w:rPr>
      </w:pPr>
      <w:bookmarkStart w:id="4" w:name="bookmark3"/>
      <w:bookmarkEnd w:id="4"/>
      <w:r>
        <w:rPr>
          <w:b/>
          <w:bCs/>
          <w:spacing w:val="-25"/>
          <w:sz w:val="26"/>
          <w:szCs w:val="26"/>
        </w:rPr>
        <w:t>1.1</w:t>
      </w:r>
      <w:r>
        <w:rPr>
          <w:spacing w:val="100"/>
          <w:sz w:val="26"/>
          <w:szCs w:val="26"/>
        </w:rPr>
        <w:t xml:space="preserve"> </w:t>
      </w:r>
      <w:r>
        <w:rPr>
          <w:rFonts w:ascii="黑体" w:hAnsi="黑体" w:eastAsia="黑体" w:cs="黑体"/>
          <w:b/>
          <w:bCs/>
          <w:spacing w:val="-25"/>
          <w:sz w:val="26"/>
          <w:szCs w:val="26"/>
        </w:rPr>
        <w:t>研究背景</w:t>
      </w:r>
    </w:p>
    <w:p w14:paraId="0FF63262">
      <w:pPr>
        <w:pStyle w:val="2"/>
        <w:spacing w:before="184" w:line="305" w:lineRule="auto"/>
        <w:ind w:left="293" w:right="475" w:firstLine="400"/>
        <w:jc w:val="both"/>
        <w:rPr>
          <w:sz w:val="20"/>
          <w:szCs w:val="20"/>
        </w:rPr>
      </w:pPr>
      <w:r>
        <w:rPr>
          <w:spacing w:val="5"/>
          <w:sz w:val="20"/>
          <w:szCs w:val="20"/>
        </w:rPr>
        <w:t>在全球化进程加速的背景下，跨语言信息交流需求持续增长。</w:t>
      </w:r>
      <w:r>
        <w:rPr>
          <w:spacing w:val="4"/>
          <w:sz w:val="20"/>
          <w:szCs w:val="20"/>
        </w:rPr>
        <w:t>作为跨越语言文化</w:t>
      </w:r>
      <w:r>
        <w:rPr>
          <w:sz w:val="20"/>
          <w:szCs w:val="20"/>
        </w:rPr>
        <w:t xml:space="preserve"> </w:t>
      </w:r>
      <w:r>
        <w:rPr>
          <w:spacing w:val="4"/>
          <w:sz w:val="20"/>
          <w:szCs w:val="20"/>
        </w:rPr>
        <w:t>壁垒的核心技术手段，翻译在出版、法律、医学等专业化领域持续发挥关键作</w:t>
      </w:r>
      <w:r>
        <w:rPr>
          <w:spacing w:val="3"/>
          <w:sz w:val="20"/>
          <w:szCs w:val="20"/>
        </w:rPr>
        <w:t>用。特</w:t>
      </w:r>
      <w:r>
        <w:rPr>
          <w:sz w:val="20"/>
          <w:szCs w:val="20"/>
        </w:rPr>
        <w:t xml:space="preserve"> </w:t>
      </w:r>
      <w:r>
        <w:rPr>
          <w:spacing w:val="9"/>
          <w:sz w:val="20"/>
          <w:szCs w:val="20"/>
        </w:rPr>
        <w:t>别是在书籍级别的长文本翻译任务(文本篇幅千词及以上)中，例如文学小说、学术</w:t>
      </w:r>
      <w:r>
        <w:rPr>
          <w:spacing w:val="15"/>
          <w:sz w:val="20"/>
          <w:szCs w:val="20"/>
        </w:rPr>
        <w:t xml:space="preserve"> </w:t>
      </w:r>
      <w:r>
        <w:rPr>
          <w:spacing w:val="4"/>
          <w:sz w:val="20"/>
          <w:szCs w:val="20"/>
        </w:rPr>
        <w:t>书籍、法律合同和医学文献等，翻译质量直接决定了文化、知识与信息传播的准确性</w:t>
      </w:r>
      <w:r>
        <w:rPr>
          <w:sz w:val="20"/>
          <w:szCs w:val="20"/>
        </w:rPr>
        <w:t xml:space="preserve"> </w:t>
      </w:r>
      <w:r>
        <w:rPr>
          <w:spacing w:val="4"/>
          <w:sz w:val="20"/>
          <w:szCs w:val="20"/>
        </w:rPr>
        <w:t>与专业性。然而，由于长文本翻译涉及复杂的语义结构和上下文依赖，长期以来一直</w:t>
      </w:r>
      <w:r>
        <w:rPr>
          <w:sz w:val="20"/>
          <w:szCs w:val="20"/>
        </w:rPr>
        <w:t xml:space="preserve"> </w:t>
      </w:r>
      <w:r>
        <w:rPr>
          <w:spacing w:val="-1"/>
          <w:sz w:val="20"/>
          <w:szCs w:val="20"/>
        </w:rPr>
        <w:t>是翻译领域的难点问题。</w:t>
      </w:r>
    </w:p>
    <w:p w14:paraId="3EB1A02E">
      <w:pPr>
        <w:pStyle w:val="2"/>
        <w:spacing w:before="18" w:line="307" w:lineRule="auto"/>
        <w:ind w:left="293" w:right="403" w:firstLine="400"/>
        <w:jc w:val="both"/>
        <w:rPr>
          <w:sz w:val="20"/>
          <w:szCs w:val="20"/>
        </w:rPr>
      </w:pPr>
      <w:r>
        <w:rPr>
          <w:spacing w:val="3"/>
          <w:sz w:val="20"/>
          <w:szCs w:val="20"/>
        </w:rPr>
        <w:t>当前书籍级别的长文本翻译任务主要通过机器翻译</w:t>
      </w:r>
      <w:r>
        <w:rPr>
          <w:spacing w:val="-50"/>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Machine</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Translation</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MT</w:t>
      </w:r>
      <w:r>
        <w:rPr>
          <w:rFonts w:ascii="Times New Roman" w:hAnsi="Times New Roman" w:eastAsia="Times New Roman" w:cs="Times New Roman"/>
          <w:spacing w:val="3"/>
          <w:sz w:val="20"/>
          <w:szCs w:val="20"/>
        </w:rPr>
        <w:t xml:space="preserve">) </w:t>
      </w:r>
      <w:r>
        <w:rPr>
          <w:spacing w:val="3"/>
          <w:sz w:val="20"/>
          <w:szCs w:val="20"/>
        </w:rPr>
        <w:t>与</w:t>
      </w:r>
      <w:r>
        <w:rPr>
          <w:sz w:val="20"/>
          <w:szCs w:val="20"/>
        </w:rPr>
        <w:t xml:space="preserve">  </w:t>
      </w:r>
      <w:r>
        <w:rPr>
          <w:spacing w:val="4"/>
          <w:sz w:val="20"/>
          <w:szCs w:val="20"/>
        </w:rPr>
        <w:t>计算机辅助翻译</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Computer</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Assisted</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Translation</w:t>
      </w:r>
      <w:r>
        <w:rPr>
          <w:rFonts w:ascii="Times New Roman" w:hAnsi="Times New Roman" w:eastAsia="Times New Roman" w:cs="Times New Roman"/>
          <w:spacing w:val="4"/>
          <w:sz w:val="20"/>
          <w:szCs w:val="20"/>
        </w:rPr>
        <w:t>,</w:t>
      </w:r>
      <w:r>
        <w:rPr>
          <w:rFonts w:ascii="Times New Roman" w:hAnsi="Times New Roman" w:eastAsia="Times New Roman" w:cs="Times New Roman"/>
          <w:sz w:val="20"/>
          <w:szCs w:val="20"/>
        </w:rPr>
        <w:t>CAT</w:t>
      </w:r>
      <w:r>
        <w:rPr>
          <w:rFonts w:ascii="Times New Roman" w:hAnsi="Times New Roman" w:eastAsia="Times New Roman" w:cs="Times New Roman"/>
          <w:spacing w:val="4"/>
          <w:sz w:val="20"/>
          <w:szCs w:val="20"/>
        </w:rPr>
        <w:t>)</w:t>
      </w:r>
      <w:r>
        <w:rPr>
          <w:spacing w:val="4"/>
          <w:sz w:val="20"/>
          <w:szCs w:val="20"/>
        </w:rPr>
        <w:t>技术提升翻</w:t>
      </w:r>
      <w:r>
        <w:rPr>
          <w:spacing w:val="3"/>
          <w:sz w:val="20"/>
          <w:szCs w:val="20"/>
        </w:rPr>
        <w:t>译效率，为译者提供</w:t>
      </w:r>
      <w:r>
        <w:rPr>
          <w:sz w:val="20"/>
          <w:szCs w:val="20"/>
        </w:rPr>
        <w:t xml:space="preserve">  </w:t>
      </w:r>
      <w:r>
        <w:rPr>
          <w:spacing w:val="4"/>
          <w:sz w:val="20"/>
          <w:szCs w:val="20"/>
        </w:rPr>
        <w:t>重要支持。虽然这些技术在一定程度上提升了翻译效率、降低了翻译成本，但局</w:t>
      </w:r>
      <w:r>
        <w:rPr>
          <w:spacing w:val="3"/>
          <w:sz w:val="20"/>
          <w:szCs w:val="20"/>
        </w:rPr>
        <w:t>限性</w:t>
      </w:r>
      <w:r>
        <w:rPr>
          <w:sz w:val="20"/>
          <w:szCs w:val="20"/>
        </w:rPr>
        <w:t xml:space="preserve">  </w:t>
      </w:r>
      <w:r>
        <w:rPr>
          <w:spacing w:val="4"/>
          <w:sz w:val="20"/>
          <w:szCs w:val="20"/>
        </w:rPr>
        <w:t>非常显著。机器翻译技术以神经网络为技术核</w:t>
      </w:r>
      <w:r>
        <w:rPr>
          <w:spacing w:val="3"/>
          <w:sz w:val="20"/>
          <w:szCs w:val="20"/>
        </w:rPr>
        <w:t>心，而当前的翻译模型无法利用各种翻</w:t>
      </w:r>
      <w:r>
        <w:rPr>
          <w:sz w:val="20"/>
          <w:szCs w:val="20"/>
        </w:rPr>
        <w:t xml:space="preserve">  </w:t>
      </w:r>
      <w:r>
        <w:rPr>
          <w:spacing w:val="4"/>
          <w:sz w:val="20"/>
          <w:szCs w:val="20"/>
        </w:rPr>
        <w:t>译参考资源，难以充分理解文本中的深层文化背景和隐含含义，无法满足定制化和风</w:t>
      </w:r>
      <w:r>
        <w:rPr>
          <w:sz w:val="20"/>
          <w:szCs w:val="20"/>
        </w:rPr>
        <w:t xml:space="preserve">  </w:t>
      </w:r>
      <w:r>
        <w:rPr>
          <w:spacing w:val="4"/>
          <w:sz w:val="20"/>
          <w:szCs w:val="20"/>
        </w:rPr>
        <w:t>格化的翻译需求，翻译结果在准确性、流畅性和一致性方面表现较差。而且，模型一</w:t>
      </w:r>
      <w:r>
        <w:rPr>
          <w:spacing w:val="1"/>
          <w:sz w:val="20"/>
          <w:szCs w:val="20"/>
        </w:rPr>
        <w:t xml:space="preserve">  </w:t>
      </w:r>
      <w:r>
        <w:rPr>
          <w:spacing w:val="4"/>
          <w:sz w:val="20"/>
          <w:szCs w:val="20"/>
        </w:rPr>
        <w:t>次性翻译的篇幅有限，只能以段落为级别进行片段划分并依次翻译。导致译文中常出</w:t>
      </w:r>
      <w:r>
        <w:rPr>
          <w:spacing w:val="14"/>
          <w:sz w:val="20"/>
          <w:szCs w:val="20"/>
        </w:rPr>
        <w:t xml:space="preserve"> </w:t>
      </w:r>
      <w:r>
        <w:rPr>
          <w:spacing w:val="4"/>
          <w:sz w:val="20"/>
          <w:szCs w:val="20"/>
        </w:rPr>
        <w:t>现信息断层、前后文不连贯、全文翻译不一致等问题。因此，书籍级别的长文本翻译</w:t>
      </w:r>
      <w:r>
        <w:rPr>
          <w:sz w:val="20"/>
          <w:szCs w:val="20"/>
        </w:rPr>
        <w:t xml:space="preserve">  </w:t>
      </w:r>
      <w:r>
        <w:rPr>
          <w:spacing w:val="4"/>
          <w:sz w:val="20"/>
          <w:szCs w:val="20"/>
        </w:rPr>
        <w:t>任务高度依赖高水平译者的后期编辑与校对，这严重影响翻译的成本和时间。虽然计</w:t>
      </w:r>
      <w:r>
        <w:rPr>
          <w:sz w:val="20"/>
          <w:szCs w:val="20"/>
        </w:rPr>
        <w:t xml:space="preserve">  </w:t>
      </w:r>
      <w:r>
        <w:rPr>
          <w:spacing w:val="5"/>
          <w:sz w:val="20"/>
          <w:szCs w:val="20"/>
        </w:rPr>
        <w:t>算机辅助翻译技术引入翻译记忆库和术语表</w:t>
      </w:r>
      <w:r>
        <w:rPr>
          <w:spacing w:val="4"/>
          <w:sz w:val="20"/>
          <w:szCs w:val="20"/>
        </w:rPr>
        <w:t>等参考资源，这些资源无法被机器翻译模</w:t>
      </w:r>
      <w:r>
        <w:rPr>
          <w:sz w:val="20"/>
          <w:szCs w:val="20"/>
        </w:rPr>
        <w:t xml:space="preserve"> </w:t>
      </w:r>
      <w:r>
        <w:rPr>
          <w:spacing w:val="1"/>
          <w:sz w:val="20"/>
          <w:szCs w:val="20"/>
        </w:rPr>
        <w:t>型使用，仅为译者的审校提供了参考，而且这些资源的构建需要大量时间和人力投入。</w:t>
      </w:r>
      <w:r>
        <w:rPr>
          <w:sz w:val="20"/>
          <w:szCs w:val="20"/>
        </w:rPr>
        <w:t xml:space="preserve"> </w:t>
      </w:r>
      <w:r>
        <w:rPr>
          <w:spacing w:val="4"/>
          <w:sz w:val="20"/>
          <w:szCs w:val="20"/>
        </w:rPr>
        <w:t>因此，计算机辅助翻译技术并未直接减少译者的工作量，难以从根本上解决翻译效率</w:t>
      </w:r>
      <w:r>
        <w:rPr>
          <w:sz w:val="20"/>
          <w:szCs w:val="20"/>
        </w:rPr>
        <w:t xml:space="preserve">  </w:t>
      </w:r>
      <w:r>
        <w:rPr>
          <w:spacing w:val="2"/>
          <w:sz w:val="20"/>
          <w:szCs w:val="20"/>
        </w:rPr>
        <w:t>的瓶颈。</w:t>
      </w:r>
    </w:p>
    <w:p w14:paraId="21DEFEF4">
      <w:pPr>
        <w:pStyle w:val="2"/>
        <w:spacing w:before="83" w:line="307" w:lineRule="auto"/>
        <w:ind w:left="293" w:right="486" w:firstLine="400"/>
        <w:jc w:val="both"/>
        <w:rPr>
          <w:sz w:val="20"/>
          <w:szCs w:val="20"/>
        </w:rPr>
      </w:pPr>
      <w:r>
        <w:rPr>
          <w:spacing w:val="5"/>
          <w:sz w:val="20"/>
          <w:szCs w:val="20"/>
        </w:rPr>
        <w:t>近年来，大语言模型</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Large</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z w:val="20"/>
          <w:szCs w:val="20"/>
        </w:rPr>
        <w:t>Language</w:t>
      </w:r>
      <w:r>
        <w:rPr>
          <w:rFonts w:ascii="Times New Roman" w:hAnsi="Times New Roman" w:eastAsia="Times New Roman" w:cs="Times New Roman"/>
          <w:spacing w:val="19"/>
          <w:w w:val="101"/>
          <w:sz w:val="20"/>
          <w:szCs w:val="20"/>
        </w:rPr>
        <w:t xml:space="preserve">  </w:t>
      </w:r>
      <w:r>
        <w:rPr>
          <w:rFonts w:ascii="Times New Roman" w:hAnsi="Times New Roman" w:eastAsia="Times New Roman" w:cs="Times New Roman"/>
          <w:sz w:val="20"/>
          <w:szCs w:val="20"/>
        </w:rPr>
        <w:t>Models</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LLMs</w:t>
      </w:r>
      <w:r>
        <w:rPr>
          <w:rFonts w:ascii="Times New Roman" w:hAnsi="Times New Roman" w:eastAsia="Times New Roman" w:cs="Times New Roman"/>
          <w:spacing w:val="5"/>
          <w:sz w:val="20"/>
          <w:szCs w:val="20"/>
        </w:rPr>
        <w:t>)</w:t>
      </w:r>
      <w:r>
        <w:rPr>
          <w:spacing w:val="5"/>
          <w:sz w:val="20"/>
          <w:szCs w:val="20"/>
        </w:rPr>
        <w:t>及其相关应用技术的快速发</w:t>
      </w:r>
      <w:r>
        <w:rPr>
          <w:sz w:val="20"/>
          <w:szCs w:val="20"/>
        </w:rPr>
        <w:t xml:space="preserve"> </w:t>
      </w:r>
      <w:r>
        <w:rPr>
          <w:spacing w:val="1"/>
          <w:sz w:val="20"/>
          <w:szCs w:val="20"/>
        </w:rPr>
        <w:t>展不断为各种语言服务提供新的可能性。大语言模型通常采用</w:t>
      </w:r>
      <w:r>
        <w:rPr>
          <w:sz w:val="20"/>
          <w:szCs w:val="20"/>
        </w:rPr>
        <w:t>Transformer</w:t>
      </w:r>
      <w:r>
        <w:rPr>
          <w:spacing w:val="1"/>
          <w:sz w:val="20"/>
          <w:szCs w:val="20"/>
        </w:rPr>
        <w:t>架构，通过</w:t>
      </w:r>
      <w:r>
        <w:rPr>
          <w:spacing w:val="14"/>
          <w:sz w:val="20"/>
          <w:szCs w:val="20"/>
        </w:rPr>
        <w:t xml:space="preserve"> </w:t>
      </w:r>
      <w:r>
        <w:rPr>
          <w:spacing w:val="4"/>
          <w:sz w:val="20"/>
          <w:szCs w:val="20"/>
        </w:rPr>
        <w:t>在海量文本数据上的预训练，能够捕捉复杂的语言模式和深层次的语义信息，从而在</w:t>
      </w:r>
      <w:r>
        <w:rPr>
          <w:spacing w:val="1"/>
          <w:sz w:val="20"/>
          <w:szCs w:val="20"/>
        </w:rPr>
        <w:t xml:space="preserve"> </w:t>
      </w:r>
      <w:r>
        <w:rPr>
          <w:spacing w:val="4"/>
          <w:sz w:val="20"/>
          <w:szCs w:val="20"/>
        </w:rPr>
        <w:t>多种自然语言处理任务中展现出卓越性能。在翻译任务中，大语言模型能够实现更高</w:t>
      </w:r>
      <w:r>
        <w:rPr>
          <w:sz w:val="20"/>
          <w:szCs w:val="20"/>
        </w:rPr>
        <w:t xml:space="preserve"> </w:t>
      </w:r>
      <w:r>
        <w:rPr>
          <w:spacing w:val="4"/>
          <w:sz w:val="20"/>
          <w:szCs w:val="20"/>
        </w:rPr>
        <w:t>质量的上下文建模和语义理解，有效捕捉原文的意图与风格，并更好地处理长距离依</w:t>
      </w:r>
      <w:r>
        <w:rPr>
          <w:spacing w:val="2"/>
          <w:sz w:val="20"/>
          <w:szCs w:val="20"/>
        </w:rPr>
        <w:t xml:space="preserve"> </w:t>
      </w:r>
      <w:r>
        <w:rPr>
          <w:spacing w:val="4"/>
          <w:sz w:val="20"/>
          <w:szCs w:val="20"/>
        </w:rPr>
        <w:t>赖和复杂的语言现象，生成更加准确和流畅的翻译结果。通过在提示词中设定翻译需</w:t>
      </w:r>
      <w:r>
        <w:rPr>
          <w:spacing w:val="3"/>
          <w:sz w:val="20"/>
          <w:szCs w:val="20"/>
        </w:rPr>
        <w:t xml:space="preserve"> </w:t>
      </w:r>
      <w:r>
        <w:rPr>
          <w:spacing w:val="4"/>
          <w:sz w:val="20"/>
          <w:szCs w:val="20"/>
        </w:rPr>
        <w:t>求或提供翻译示例，大语言模型可以输出符合特定领域表达、指定风格和语言特点的</w:t>
      </w:r>
      <w:r>
        <w:rPr>
          <w:spacing w:val="6"/>
          <w:sz w:val="20"/>
          <w:szCs w:val="20"/>
        </w:rPr>
        <w:t xml:space="preserve"> </w:t>
      </w:r>
      <w:r>
        <w:rPr>
          <w:spacing w:val="3"/>
          <w:sz w:val="20"/>
          <w:szCs w:val="20"/>
        </w:rPr>
        <w:t>译文。此外，借助微调</w:t>
      </w:r>
      <w:r>
        <w:rPr>
          <w:spacing w:val="-56"/>
          <w:sz w:val="20"/>
          <w:szCs w:val="20"/>
        </w:rPr>
        <w:t xml:space="preserve"> </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Fine</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tuning</w:t>
      </w:r>
      <w:r>
        <w:rPr>
          <w:rFonts w:ascii="Times New Roman" w:hAnsi="Times New Roman" w:eastAsia="Times New Roman" w:cs="Times New Roman"/>
          <w:spacing w:val="3"/>
          <w:sz w:val="20"/>
          <w:szCs w:val="20"/>
        </w:rPr>
        <w:t xml:space="preserve">)   </w:t>
      </w:r>
      <w:r>
        <w:rPr>
          <w:spacing w:val="3"/>
          <w:sz w:val="20"/>
          <w:szCs w:val="20"/>
        </w:rPr>
        <w:t>技术，大语</w:t>
      </w:r>
      <w:r>
        <w:rPr>
          <w:spacing w:val="2"/>
          <w:sz w:val="20"/>
          <w:szCs w:val="20"/>
        </w:rPr>
        <w:t>言模型能够快速适应特定领域或定制</w:t>
      </w:r>
      <w:r>
        <w:rPr>
          <w:sz w:val="20"/>
          <w:szCs w:val="20"/>
        </w:rPr>
        <w:t xml:space="preserve"> </w:t>
      </w:r>
      <w:r>
        <w:rPr>
          <w:spacing w:val="2"/>
          <w:sz w:val="20"/>
          <w:szCs w:val="20"/>
        </w:rPr>
        <w:t>化的翻译需求，显著提升垂直领域的翻译能力，进</w:t>
      </w:r>
      <w:r>
        <w:rPr>
          <w:spacing w:val="1"/>
          <w:sz w:val="20"/>
          <w:szCs w:val="20"/>
        </w:rPr>
        <w:t>一步提高翻译的准确性与专业性。</w:t>
      </w:r>
    </w:p>
    <w:p w14:paraId="7C3116DD">
      <w:pPr>
        <w:pStyle w:val="2"/>
        <w:spacing w:before="63" w:line="212" w:lineRule="auto"/>
        <w:ind w:left="693"/>
        <w:rPr>
          <w:sz w:val="20"/>
          <w:szCs w:val="20"/>
        </w:rPr>
      </w:pPr>
      <w:r>
        <w:rPr>
          <w:spacing w:val="5"/>
          <w:sz w:val="20"/>
          <w:szCs w:val="20"/>
        </w:rPr>
        <w:t>提示词工程</w:t>
      </w:r>
      <w:r>
        <w:rPr>
          <w:spacing w:val="-36"/>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Prompt</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Engineering</w:t>
      </w:r>
      <w:r>
        <w:rPr>
          <w:rFonts w:ascii="Times New Roman" w:hAnsi="Times New Roman" w:eastAsia="Times New Roman" w:cs="Times New Roman"/>
          <w:spacing w:val="5"/>
          <w:sz w:val="20"/>
          <w:szCs w:val="20"/>
        </w:rPr>
        <w:t xml:space="preserve">) </w:t>
      </w:r>
      <w:r>
        <w:rPr>
          <w:spacing w:val="5"/>
          <w:sz w:val="20"/>
          <w:szCs w:val="20"/>
        </w:rPr>
        <w:t>与智能体技术</w:t>
      </w:r>
      <w:r>
        <w:rPr>
          <w:spacing w:val="-39"/>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z w:val="20"/>
          <w:szCs w:val="20"/>
        </w:rPr>
        <w:t>Agent</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z w:val="20"/>
          <w:szCs w:val="20"/>
        </w:rPr>
        <w:t>Technology</w:t>
      </w:r>
      <w:r>
        <w:rPr>
          <w:rFonts w:ascii="Times New Roman" w:hAnsi="Times New Roman" w:eastAsia="Times New Roman" w:cs="Times New Roman"/>
          <w:spacing w:val="5"/>
          <w:sz w:val="20"/>
          <w:szCs w:val="20"/>
        </w:rPr>
        <w:t>)</w:t>
      </w:r>
      <w:r>
        <w:rPr>
          <w:rFonts w:ascii="Times New Roman" w:hAnsi="Times New Roman" w:eastAsia="Times New Roman" w:cs="Times New Roman"/>
          <w:spacing w:val="12"/>
          <w:sz w:val="20"/>
          <w:szCs w:val="20"/>
        </w:rPr>
        <w:t xml:space="preserve"> </w:t>
      </w:r>
      <w:r>
        <w:rPr>
          <w:spacing w:val="5"/>
          <w:sz w:val="20"/>
          <w:szCs w:val="20"/>
        </w:rPr>
        <w:t>可以进一步</w:t>
      </w:r>
    </w:p>
    <w:p w14:paraId="3A821536">
      <w:pPr>
        <w:spacing w:before="213" w:line="188" w:lineRule="auto"/>
        <w:ind w:left="4003"/>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p w14:paraId="21251207">
      <w:pPr>
        <w:spacing w:line="188" w:lineRule="auto"/>
        <w:rPr>
          <w:rFonts w:ascii="Times New Roman" w:hAnsi="Times New Roman" w:eastAsia="Times New Roman" w:cs="Times New Roman"/>
          <w:sz w:val="15"/>
          <w:szCs w:val="15"/>
        </w:rPr>
        <w:sectPr>
          <w:pgSz w:w="11910" w:h="16840"/>
          <w:pgMar w:top="1431" w:right="1786" w:bottom="0" w:left="1786" w:header="0" w:footer="0" w:gutter="0"/>
          <w:cols w:space="720" w:num="1"/>
        </w:sectPr>
      </w:pPr>
    </w:p>
    <w:p w14:paraId="7AB4ECB3">
      <w:pPr>
        <w:pStyle w:val="2"/>
        <w:spacing w:before="290" w:line="315" w:lineRule="auto"/>
        <w:ind w:left="233" w:right="363"/>
        <w:jc w:val="both"/>
        <w:rPr>
          <w:sz w:val="20"/>
          <w:szCs w:val="20"/>
        </w:rPr>
      </w:pPr>
      <w:r>
        <w:rPr>
          <w:spacing w:val="9"/>
          <w:sz w:val="20"/>
          <w:szCs w:val="20"/>
        </w:rPr>
        <w:t>提升大语言模型在复杂文本处理任务中的表现。提示词工程通过设计结构化的指令模</w:t>
      </w:r>
      <w:r>
        <w:rPr>
          <w:spacing w:val="4"/>
          <w:sz w:val="20"/>
          <w:szCs w:val="20"/>
        </w:rPr>
        <w:t xml:space="preserve"> </w:t>
      </w:r>
      <w:r>
        <w:rPr>
          <w:spacing w:val="9"/>
          <w:sz w:val="20"/>
          <w:szCs w:val="20"/>
        </w:rPr>
        <w:t>板和上下文示例，为大语言模型提供细节信息，引导模型更好地理解任务需求与执行</w:t>
      </w:r>
      <w:r>
        <w:rPr>
          <w:spacing w:val="5"/>
          <w:sz w:val="20"/>
          <w:szCs w:val="20"/>
        </w:rPr>
        <w:t xml:space="preserve"> </w:t>
      </w:r>
      <w:r>
        <w:rPr>
          <w:spacing w:val="9"/>
          <w:sz w:val="20"/>
          <w:szCs w:val="20"/>
        </w:rPr>
        <w:t>步骤并生成符合预期的输出，提升模型在特定任</w:t>
      </w:r>
      <w:r>
        <w:rPr>
          <w:spacing w:val="8"/>
          <w:sz w:val="20"/>
          <w:szCs w:val="20"/>
        </w:rPr>
        <w:t>务中的表现。智能体技术则通过构建</w:t>
      </w:r>
      <w:r>
        <w:rPr>
          <w:sz w:val="20"/>
          <w:szCs w:val="20"/>
        </w:rPr>
        <w:t xml:space="preserve"> </w:t>
      </w:r>
      <w:r>
        <w:rPr>
          <w:spacing w:val="9"/>
          <w:sz w:val="20"/>
          <w:szCs w:val="20"/>
        </w:rPr>
        <w:t>模块化的任务处理框架，将复杂任务分解为多个子任务，并以分层协作的方式使用大</w:t>
      </w:r>
      <w:r>
        <w:rPr>
          <w:spacing w:val="5"/>
          <w:sz w:val="20"/>
          <w:szCs w:val="20"/>
        </w:rPr>
        <w:t xml:space="preserve"> </w:t>
      </w:r>
      <w:r>
        <w:rPr>
          <w:spacing w:val="9"/>
          <w:sz w:val="20"/>
          <w:szCs w:val="20"/>
        </w:rPr>
        <w:t>语言模型逐步解决每个子任务。在复杂任务的执行过程中，智能体会检索长期记忆存</w:t>
      </w:r>
      <w:r>
        <w:rPr>
          <w:spacing w:val="4"/>
          <w:sz w:val="20"/>
          <w:szCs w:val="20"/>
        </w:rPr>
        <w:t xml:space="preserve"> </w:t>
      </w:r>
      <w:r>
        <w:rPr>
          <w:spacing w:val="9"/>
          <w:sz w:val="20"/>
          <w:szCs w:val="20"/>
        </w:rPr>
        <w:t>储以获取子任务相关信息，使用外部工具拓展模型的能力边界，同时通过反馈迭代优</w:t>
      </w:r>
      <w:r>
        <w:rPr>
          <w:spacing w:val="4"/>
          <w:sz w:val="20"/>
          <w:szCs w:val="20"/>
        </w:rPr>
        <w:t xml:space="preserve"> 化输出结果。这种机制使大语言模型能够更高效地处</w:t>
      </w:r>
      <w:r>
        <w:rPr>
          <w:spacing w:val="3"/>
          <w:sz w:val="20"/>
          <w:szCs w:val="20"/>
        </w:rPr>
        <w:t>理多步骤、多目标的任务场景。这</w:t>
      </w:r>
      <w:r>
        <w:rPr>
          <w:sz w:val="20"/>
          <w:szCs w:val="20"/>
        </w:rPr>
        <w:t xml:space="preserve"> </w:t>
      </w:r>
      <w:r>
        <w:rPr>
          <w:spacing w:val="9"/>
          <w:sz w:val="20"/>
          <w:szCs w:val="20"/>
        </w:rPr>
        <w:t>两项技术的结合显著增强了大语言模型在复杂任务中的能力：智能体技术提供了任务</w:t>
      </w:r>
      <w:r>
        <w:rPr>
          <w:spacing w:val="5"/>
          <w:sz w:val="20"/>
          <w:szCs w:val="20"/>
        </w:rPr>
        <w:t xml:space="preserve"> </w:t>
      </w:r>
      <w:r>
        <w:rPr>
          <w:spacing w:val="4"/>
          <w:sz w:val="20"/>
          <w:szCs w:val="20"/>
        </w:rPr>
        <w:t>分解与协调的框架，而提示词工程则确保了每个子任务</w:t>
      </w:r>
      <w:r>
        <w:rPr>
          <w:spacing w:val="3"/>
          <w:sz w:val="20"/>
          <w:szCs w:val="20"/>
        </w:rPr>
        <w:t>的精确执行。基于这些技术，大</w:t>
      </w:r>
      <w:r>
        <w:rPr>
          <w:sz w:val="20"/>
          <w:szCs w:val="20"/>
        </w:rPr>
        <w:t xml:space="preserve"> </w:t>
      </w:r>
      <w:r>
        <w:rPr>
          <w:spacing w:val="9"/>
          <w:sz w:val="20"/>
          <w:szCs w:val="20"/>
        </w:rPr>
        <w:t>语言模型在书籍级别的长文本翻译这类复杂文本处理任务中展现出更强的能力与更高</w:t>
      </w:r>
      <w:r>
        <w:rPr>
          <w:spacing w:val="4"/>
          <w:sz w:val="20"/>
          <w:szCs w:val="20"/>
        </w:rPr>
        <w:t xml:space="preserve"> </w:t>
      </w:r>
      <w:r>
        <w:rPr>
          <w:spacing w:val="3"/>
          <w:sz w:val="20"/>
          <w:szCs w:val="20"/>
        </w:rPr>
        <w:t>的可靠性。</w:t>
      </w:r>
    </w:p>
    <w:p w14:paraId="43AC98E2">
      <w:pPr>
        <w:pStyle w:val="2"/>
        <w:spacing w:before="61" w:line="334" w:lineRule="auto"/>
        <w:ind w:left="233" w:right="364" w:firstLine="429"/>
        <w:rPr>
          <w:sz w:val="20"/>
          <w:szCs w:val="20"/>
        </w:rPr>
      </w:pPr>
      <w:r>
        <w:rPr>
          <w:spacing w:val="3"/>
          <w:sz w:val="20"/>
          <w:szCs w:val="20"/>
        </w:rPr>
        <w:t>综上所述，大语言模型与相关应用技术为长文本翻译任务提供了新的技术路线，但</w:t>
      </w:r>
      <w:r>
        <w:rPr>
          <w:sz w:val="20"/>
          <w:szCs w:val="20"/>
        </w:rPr>
        <w:t xml:space="preserve"> </w:t>
      </w:r>
      <w:r>
        <w:rPr>
          <w:spacing w:val="6"/>
          <w:sz w:val="20"/>
          <w:szCs w:val="20"/>
        </w:rPr>
        <w:t>其在实际长文本翻译任务中的应用和实践仍然需要进一步研究和探讨。</w:t>
      </w:r>
    </w:p>
    <w:p w14:paraId="454F519B">
      <w:pPr>
        <w:spacing w:line="360" w:lineRule="auto"/>
        <w:rPr>
          <w:rFonts w:ascii="Arial"/>
          <w:sz w:val="21"/>
        </w:rPr>
      </w:pPr>
    </w:p>
    <w:p w14:paraId="59151B5E">
      <w:pPr>
        <w:pStyle w:val="2"/>
        <w:spacing w:before="81" w:line="222" w:lineRule="auto"/>
        <w:ind w:left="236"/>
        <w:outlineLvl w:val="1"/>
        <w:rPr>
          <w:rFonts w:ascii="黑体" w:hAnsi="黑体" w:eastAsia="黑体" w:cs="黑体"/>
          <w:sz w:val="25"/>
          <w:szCs w:val="25"/>
        </w:rPr>
      </w:pPr>
      <w:bookmarkStart w:id="5" w:name="bookmark4"/>
      <w:bookmarkEnd w:id="5"/>
      <w:r>
        <w:rPr>
          <w:b/>
          <w:bCs/>
          <w:spacing w:val="-15"/>
          <w:sz w:val="25"/>
          <w:szCs w:val="25"/>
        </w:rPr>
        <w:t>1.2</w:t>
      </w:r>
      <w:r>
        <w:rPr>
          <w:spacing w:val="7"/>
          <w:sz w:val="25"/>
          <w:szCs w:val="25"/>
        </w:rPr>
        <w:t xml:space="preserve">  </w:t>
      </w:r>
      <w:r>
        <w:rPr>
          <w:rFonts w:ascii="黑体" w:hAnsi="黑体" w:eastAsia="黑体" w:cs="黑体"/>
          <w:b/>
          <w:bCs/>
          <w:spacing w:val="-15"/>
          <w:sz w:val="25"/>
          <w:szCs w:val="25"/>
        </w:rPr>
        <w:t>研究问题</w:t>
      </w:r>
    </w:p>
    <w:p w14:paraId="2B10DF66">
      <w:pPr>
        <w:pStyle w:val="2"/>
        <w:spacing w:before="208" w:line="315" w:lineRule="auto"/>
        <w:ind w:left="233" w:right="273" w:firstLine="429"/>
        <w:jc w:val="both"/>
        <w:rPr>
          <w:sz w:val="20"/>
          <w:szCs w:val="20"/>
        </w:rPr>
      </w:pPr>
      <w:r>
        <w:rPr>
          <w:spacing w:val="5"/>
          <w:sz w:val="20"/>
          <w:szCs w:val="20"/>
        </w:rPr>
        <w:t>如前文所述，大语言模型凭借其卓越性能，结合智能体技术与提示词工程的应用，</w:t>
      </w:r>
      <w:r>
        <w:rPr>
          <w:spacing w:val="18"/>
          <w:sz w:val="20"/>
          <w:szCs w:val="20"/>
        </w:rPr>
        <w:t xml:space="preserve"> </w:t>
      </w:r>
      <w:r>
        <w:rPr>
          <w:spacing w:val="9"/>
          <w:sz w:val="20"/>
          <w:szCs w:val="20"/>
        </w:rPr>
        <w:t>在翻译任务中展现出显著优势。然而，书籍级别的长文本翻译任务同样对大语言模型</w:t>
      </w:r>
      <w:r>
        <w:rPr>
          <w:spacing w:val="4"/>
          <w:sz w:val="20"/>
          <w:szCs w:val="20"/>
        </w:rPr>
        <w:t xml:space="preserve">  提出了严峻挑战①。首先，上下文依赖性强，译文需</w:t>
      </w:r>
      <w:r>
        <w:rPr>
          <w:spacing w:val="3"/>
          <w:sz w:val="20"/>
          <w:szCs w:val="20"/>
        </w:rPr>
        <w:t>要在全局范围内保持专业术语、命</w:t>
      </w:r>
      <w:r>
        <w:rPr>
          <w:sz w:val="20"/>
          <w:szCs w:val="20"/>
        </w:rPr>
        <w:t xml:space="preserve">  </w:t>
      </w:r>
      <w:r>
        <w:rPr>
          <w:spacing w:val="9"/>
          <w:sz w:val="20"/>
          <w:szCs w:val="20"/>
        </w:rPr>
        <w:t>名实体等词汇的翻译一致性，同时确保章节间、段落间的逻</w:t>
      </w:r>
      <w:r>
        <w:rPr>
          <w:spacing w:val="8"/>
          <w:sz w:val="20"/>
          <w:szCs w:val="20"/>
        </w:rPr>
        <w:t>辑与语义连贯；其次，书</w:t>
      </w:r>
      <w:r>
        <w:rPr>
          <w:sz w:val="20"/>
          <w:szCs w:val="20"/>
        </w:rPr>
        <w:t xml:space="preserve">  </w:t>
      </w:r>
      <w:r>
        <w:rPr>
          <w:spacing w:val="6"/>
          <w:sz w:val="20"/>
          <w:szCs w:val="20"/>
        </w:rPr>
        <w:t>籍类长文本通常具有复杂的叙事结构和丰富的语义层次，涉及对复杂句式、文化背景、</w:t>
      </w:r>
      <w:r>
        <w:rPr>
          <w:spacing w:val="1"/>
          <w:sz w:val="20"/>
          <w:szCs w:val="20"/>
        </w:rPr>
        <w:t xml:space="preserve"> </w:t>
      </w:r>
      <w:r>
        <w:rPr>
          <w:spacing w:val="9"/>
          <w:sz w:val="20"/>
          <w:szCs w:val="20"/>
        </w:rPr>
        <w:t>专有名词及领域特定表达方式等的精准识别与</w:t>
      </w:r>
      <w:r>
        <w:rPr>
          <w:spacing w:val="8"/>
          <w:sz w:val="20"/>
          <w:szCs w:val="20"/>
        </w:rPr>
        <w:t>深入理解；第三，书籍翻译往往需要适</w:t>
      </w:r>
      <w:r>
        <w:rPr>
          <w:sz w:val="20"/>
          <w:szCs w:val="20"/>
        </w:rPr>
        <w:t xml:space="preserve">  </w:t>
      </w:r>
      <w:r>
        <w:rPr>
          <w:spacing w:val="6"/>
          <w:sz w:val="20"/>
          <w:szCs w:val="20"/>
        </w:rPr>
        <w:t>应特定的文体风格、出版规范和领域术语标准，译文需要尽可能满足这些定制化需求。</w:t>
      </w:r>
    </w:p>
    <w:p w14:paraId="65C51C7D">
      <w:pPr>
        <w:pStyle w:val="2"/>
        <w:spacing w:before="43" w:line="315" w:lineRule="auto"/>
        <w:ind w:left="233" w:right="362" w:firstLine="429"/>
        <w:jc w:val="both"/>
        <w:rPr>
          <w:sz w:val="20"/>
          <w:szCs w:val="20"/>
        </w:rPr>
      </w:pPr>
      <w:r>
        <w:rPr>
          <w:spacing w:val="9"/>
          <w:sz w:val="20"/>
          <w:szCs w:val="20"/>
        </w:rPr>
        <w:t>尽管大语言模型在单段文本翻译上表现出色，但面对书籍级长文本</w:t>
      </w:r>
      <w:r>
        <w:rPr>
          <w:spacing w:val="8"/>
          <w:sz w:val="20"/>
          <w:szCs w:val="20"/>
        </w:rPr>
        <w:t>时，其固有限</w:t>
      </w:r>
      <w:r>
        <w:rPr>
          <w:sz w:val="20"/>
          <w:szCs w:val="20"/>
        </w:rPr>
        <w:t xml:space="preserve"> </w:t>
      </w:r>
      <w:r>
        <w:rPr>
          <w:spacing w:val="9"/>
          <w:sz w:val="20"/>
          <w:szCs w:val="20"/>
        </w:rPr>
        <w:t>制变得尤为明显：上下文窗口有限导致全局一致性难以保证，译文难以满足特定翻译</w:t>
      </w:r>
      <w:r>
        <w:rPr>
          <w:spacing w:val="5"/>
          <w:sz w:val="20"/>
          <w:szCs w:val="20"/>
        </w:rPr>
        <w:t xml:space="preserve"> </w:t>
      </w:r>
      <w:r>
        <w:rPr>
          <w:spacing w:val="9"/>
          <w:sz w:val="20"/>
          <w:szCs w:val="20"/>
        </w:rPr>
        <w:t>需求，以及对特定领域知识的理解深度不足等。通过将长文本翻</w:t>
      </w:r>
      <w:r>
        <w:rPr>
          <w:spacing w:val="8"/>
          <w:sz w:val="20"/>
          <w:szCs w:val="20"/>
        </w:rPr>
        <w:t>译任务分解为复杂的</w:t>
      </w:r>
      <w:r>
        <w:rPr>
          <w:sz w:val="20"/>
          <w:szCs w:val="20"/>
        </w:rPr>
        <w:t xml:space="preserve"> </w:t>
      </w:r>
      <w:r>
        <w:rPr>
          <w:spacing w:val="9"/>
          <w:sz w:val="20"/>
          <w:szCs w:val="20"/>
        </w:rPr>
        <w:t>翻译流程并为每个步骤精心设计提示词，大语言模型可以克服其局限性，优化译文在</w:t>
      </w:r>
      <w:r>
        <w:rPr>
          <w:spacing w:val="6"/>
          <w:sz w:val="20"/>
          <w:szCs w:val="20"/>
        </w:rPr>
        <w:t xml:space="preserve"> </w:t>
      </w:r>
      <w:r>
        <w:rPr>
          <w:spacing w:val="7"/>
          <w:sz w:val="20"/>
          <w:szCs w:val="20"/>
        </w:rPr>
        <w:t>一致性、翻译质量、特定翻译需求上的表现。</w:t>
      </w:r>
    </w:p>
    <w:p w14:paraId="6B17E6BF">
      <w:pPr>
        <w:pStyle w:val="2"/>
        <w:spacing w:before="44" w:line="315" w:lineRule="auto"/>
        <w:ind w:left="233" w:right="253" w:firstLine="429"/>
        <w:jc w:val="both"/>
        <w:rPr>
          <w:sz w:val="20"/>
          <w:szCs w:val="20"/>
        </w:rPr>
      </w:pPr>
      <w:r>
        <w:drawing>
          <wp:anchor distT="0" distB="0" distL="0" distR="0" simplePos="0" relativeHeight="251660288" behindDoc="0" locked="0" layoutInCell="1" allowOverlap="1">
            <wp:simplePos x="0" y="0"/>
            <wp:positionH relativeFrom="column">
              <wp:posOffset>154305</wp:posOffset>
            </wp:positionH>
            <wp:positionV relativeFrom="paragraph">
              <wp:posOffset>937260</wp:posOffset>
            </wp:positionV>
            <wp:extent cx="1981200" cy="63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2"/>
                    <a:stretch>
                      <a:fillRect/>
                    </a:stretch>
                  </pic:blipFill>
                  <pic:spPr>
                    <a:xfrm>
                      <a:off x="0" y="0"/>
                      <a:ext cx="1981164" cy="6350"/>
                    </a:xfrm>
                    <a:prstGeom prst="rect">
                      <a:avLst/>
                    </a:prstGeom>
                  </pic:spPr>
                </pic:pic>
              </a:graphicData>
            </a:graphic>
          </wp:anchor>
        </w:drawing>
      </w:r>
      <w:r>
        <w:rPr>
          <w:spacing w:val="6"/>
          <w:sz w:val="20"/>
          <w:szCs w:val="20"/>
        </w:rPr>
        <w:t>在实际翻译工作中，专业译者虽然可以借助大语言模型和机器翻译工具提高效率，</w:t>
      </w:r>
      <w:r>
        <w:rPr>
          <w:spacing w:val="2"/>
          <w:sz w:val="20"/>
          <w:szCs w:val="20"/>
        </w:rPr>
        <w:t xml:space="preserve"> </w:t>
      </w:r>
      <w:r>
        <w:rPr>
          <w:spacing w:val="9"/>
          <w:sz w:val="20"/>
          <w:szCs w:val="20"/>
        </w:rPr>
        <w:t>但缺乏系统化的解决方案来管理复杂的翻译流程</w:t>
      </w:r>
      <w:r>
        <w:rPr>
          <w:spacing w:val="8"/>
          <w:sz w:val="20"/>
          <w:szCs w:val="20"/>
        </w:rPr>
        <w:t>、积累专业领域知识、设计与复用高</w:t>
      </w:r>
      <w:r>
        <w:rPr>
          <w:sz w:val="20"/>
          <w:szCs w:val="20"/>
        </w:rPr>
        <w:t xml:space="preserve">  </w:t>
      </w:r>
      <w:r>
        <w:rPr>
          <w:spacing w:val="9"/>
          <w:sz w:val="20"/>
          <w:szCs w:val="20"/>
        </w:rPr>
        <w:t>质量提示词和有效整合各类翻译资源。这导致翻译过程中译文产出质量与工具使用效</w:t>
      </w:r>
      <w:r>
        <w:rPr>
          <w:spacing w:val="2"/>
          <w:sz w:val="20"/>
          <w:szCs w:val="20"/>
        </w:rPr>
        <w:t xml:space="preserve">  </w:t>
      </w:r>
      <w:r>
        <w:rPr>
          <w:spacing w:val="9"/>
          <w:sz w:val="20"/>
          <w:szCs w:val="20"/>
        </w:rPr>
        <w:t>率低下，人工干预仍然占据大量时间，难以充分发挥大语言模型在提升翻译效率方面</w:t>
      </w:r>
    </w:p>
    <w:p w14:paraId="54B4AD2C">
      <w:pPr>
        <w:pStyle w:val="2"/>
        <w:spacing w:before="153" w:line="217" w:lineRule="auto"/>
        <w:ind w:left="233"/>
        <w:rPr>
          <w:sz w:val="14"/>
          <w:szCs w:val="14"/>
        </w:rPr>
      </w:pPr>
      <w:r>
        <w:rPr>
          <w:spacing w:val="21"/>
          <w:sz w:val="14"/>
          <w:szCs w:val="14"/>
        </w:rPr>
        <w:t>①注：本研究中书籍级别的长文本指的是文本篇幅在千字(词)及以上的文本，当</w:t>
      </w:r>
      <w:r>
        <w:rPr>
          <w:spacing w:val="20"/>
          <w:sz w:val="14"/>
          <w:szCs w:val="14"/>
        </w:rPr>
        <w:t>前所有大语言模型和机器翻译</w:t>
      </w:r>
    </w:p>
    <w:p w14:paraId="1E1B93CF">
      <w:pPr>
        <w:pStyle w:val="2"/>
        <w:spacing w:before="47" w:line="219" w:lineRule="auto"/>
        <w:ind w:left="493"/>
        <w:rPr>
          <w:sz w:val="14"/>
          <w:szCs w:val="14"/>
        </w:rPr>
      </w:pPr>
      <w:r>
        <w:rPr>
          <w:spacing w:val="16"/>
          <w:sz w:val="14"/>
          <w:szCs w:val="14"/>
        </w:rPr>
        <w:t>引擎都无法进行全篇翻译</w:t>
      </w:r>
    </w:p>
    <w:p w14:paraId="1609B7B6">
      <w:pPr>
        <w:spacing w:before="206" w:line="188" w:lineRule="auto"/>
        <w:ind w:left="4053"/>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p w14:paraId="59C5015E">
      <w:pPr>
        <w:spacing w:line="188" w:lineRule="auto"/>
        <w:rPr>
          <w:rFonts w:ascii="Times New Roman" w:hAnsi="Times New Roman" w:eastAsia="Times New Roman" w:cs="Times New Roman"/>
          <w:sz w:val="15"/>
          <w:szCs w:val="15"/>
        </w:rPr>
        <w:sectPr>
          <w:pgSz w:w="11910" w:h="16840"/>
          <w:pgMar w:top="1431" w:right="1786" w:bottom="0" w:left="1786" w:header="0" w:footer="0" w:gutter="0"/>
          <w:cols w:space="720" w:num="1"/>
        </w:sectPr>
      </w:pPr>
    </w:p>
    <w:p w14:paraId="5BEAFC70">
      <w:pPr>
        <w:spacing w:line="247" w:lineRule="auto"/>
        <w:rPr>
          <w:rFonts w:ascii="Arial"/>
          <w:sz w:val="21"/>
        </w:rPr>
      </w:pPr>
    </w:p>
    <w:p w14:paraId="1060B68B">
      <w:pPr>
        <w:pStyle w:val="2"/>
        <w:spacing w:before="68" w:line="219" w:lineRule="auto"/>
        <w:ind w:left="153"/>
      </w:pPr>
      <w:bookmarkStart w:id="6" w:name="bookmark78"/>
      <w:bookmarkEnd w:id="6"/>
      <w:r>
        <w:rPr>
          <w:spacing w:val="3"/>
        </w:rPr>
        <w:t>的潜力。</w:t>
      </w:r>
    </w:p>
    <w:p w14:paraId="21B7E552">
      <w:pPr>
        <w:pStyle w:val="2"/>
        <w:spacing w:before="109" w:line="309" w:lineRule="auto"/>
        <w:ind w:left="153" w:right="264" w:firstLine="429"/>
        <w:jc w:val="both"/>
      </w:pPr>
      <w:r>
        <w:rPr>
          <w:spacing w:val="-2"/>
        </w:rPr>
        <w:t>基于上述背景与挑战，本文的核心研究问题是：如何构建一个面向专业译者的、基</w:t>
      </w:r>
      <w:r>
        <w:t xml:space="preserve"> </w:t>
      </w:r>
      <w:r>
        <w:rPr>
          <w:spacing w:val="3"/>
        </w:rPr>
        <w:t>于大语言模型的长文本翻译系统，使其能够显著提高书籍级长文本的翻译效率同时提</w:t>
      </w:r>
      <w:r>
        <w:rPr>
          <w:spacing w:val="16"/>
        </w:rPr>
        <w:t xml:space="preserve"> </w:t>
      </w:r>
      <w:r>
        <w:rPr>
          <w:spacing w:val="4"/>
        </w:rPr>
        <w:t>高翻译质量，减少翻译的人力与时间成本?具体而言，本研究聚</w:t>
      </w:r>
      <w:r>
        <w:rPr>
          <w:spacing w:val="3"/>
        </w:rPr>
        <w:t>焦于以下三个方面：</w:t>
      </w:r>
    </w:p>
    <w:p w14:paraId="64EF5E64">
      <w:pPr>
        <w:pStyle w:val="2"/>
        <w:spacing w:before="4" w:line="286" w:lineRule="auto"/>
        <w:ind w:left="153" w:right="267" w:firstLine="429"/>
      </w:pPr>
      <w:r>
        <w:rPr>
          <w:spacing w:val="4"/>
        </w:rPr>
        <w:t>1.如何设计适应书籍级长文本任务的翻译流程，使大语言</w:t>
      </w:r>
      <w:r>
        <w:rPr>
          <w:spacing w:val="3"/>
        </w:rPr>
        <w:t>模型能够有效处理超出</w:t>
      </w:r>
      <w:r>
        <w:t xml:space="preserve"> </w:t>
      </w:r>
      <w:r>
        <w:rPr>
          <w:spacing w:val="6"/>
        </w:rPr>
        <w:t>其上下文窗口的内容?如何使专业译者自定义翻译流程以迎合不同文本的特点与多样</w:t>
      </w:r>
      <w:r>
        <w:rPr>
          <w:spacing w:val="12"/>
        </w:rPr>
        <w:t xml:space="preserve"> </w:t>
      </w:r>
      <w:r>
        <w:rPr>
          <w:spacing w:val="6"/>
        </w:rPr>
        <w:t>化的翻译需求?如何在翻译执行过程中平衡自动化操作与人工干预，使译者能够在关</w:t>
      </w:r>
      <w:r>
        <w:rPr>
          <w:spacing w:val="12"/>
        </w:rPr>
        <w:t xml:space="preserve"> </w:t>
      </w:r>
      <w:r>
        <w:rPr>
          <w:spacing w:val="2"/>
        </w:rPr>
        <w:t>键环节发挥专业判断，同时最大程度减少重复</w:t>
      </w:r>
      <w:r>
        <w:rPr>
          <w:spacing w:val="1"/>
        </w:rPr>
        <w:t>性工作?</w:t>
      </w:r>
    </w:p>
    <w:p w14:paraId="22EC0050">
      <w:pPr>
        <w:pStyle w:val="2"/>
        <w:spacing w:before="130" w:line="279" w:lineRule="auto"/>
        <w:ind w:left="153" w:right="263" w:firstLine="429"/>
      </w:pPr>
      <w:r>
        <w:rPr>
          <w:spacing w:val="4"/>
        </w:rPr>
        <w:t>2.如何综合运用提示词工程与智能体技术提升大语言模型在翻译流</w:t>
      </w:r>
      <w:r>
        <w:rPr>
          <w:spacing w:val="3"/>
        </w:rPr>
        <w:t>程中每个步骤</w:t>
      </w:r>
      <w:r>
        <w:t xml:space="preserve"> </w:t>
      </w:r>
      <w:r>
        <w:rPr>
          <w:spacing w:val="6"/>
        </w:rPr>
        <w:t>上的表现?如何借助机器翻译引擎、其他工具或者已有翻译资源拓展大语言模型的能</w:t>
      </w:r>
      <w:r>
        <w:rPr>
          <w:spacing w:val="12"/>
        </w:rPr>
        <w:t xml:space="preserve"> </w:t>
      </w:r>
      <w:r>
        <w:rPr>
          <w:spacing w:val="6"/>
        </w:rPr>
        <w:t>力边界?如何设计提示词管理机制，使专业译者无需相关知识背景即可根据具体需求</w:t>
      </w:r>
      <w:r>
        <w:rPr>
          <w:spacing w:val="11"/>
        </w:rPr>
        <w:t xml:space="preserve"> </w:t>
      </w:r>
      <w:r>
        <w:rPr>
          <w:spacing w:val="2"/>
        </w:rPr>
        <w:t>快速调用、修改和优化提示词，从而提高大语言</w:t>
      </w:r>
      <w:r>
        <w:rPr>
          <w:spacing w:val="1"/>
        </w:rPr>
        <w:t>模型在翻译任务中的表现?</w:t>
      </w:r>
    </w:p>
    <w:p w14:paraId="0370DDC2">
      <w:pPr>
        <w:pStyle w:val="2"/>
        <w:spacing w:before="152" w:line="278" w:lineRule="auto"/>
        <w:ind w:left="153" w:right="260" w:firstLine="429"/>
      </w:pPr>
      <w:r>
        <w:rPr>
          <w:spacing w:val="5"/>
        </w:rPr>
        <w:t>3.</w:t>
      </w:r>
      <w:r>
        <w:rPr>
          <w:spacing w:val="-38"/>
        </w:rPr>
        <w:t xml:space="preserve"> </w:t>
      </w:r>
      <w:r>
        <w:rPr>
          <w:spacing w:val="5"/>
        </w:rPr>
        <w:t>如何建立并维护术语库、翻译指南、翻译记忆库等翻译参考资源?如何管理翻</w:t>
      </w:r>
      <w:r>
        <w:t xml:space="preserve"> </w:t>
      </w:r>
      <w:r>
        <w:rPr>
          <w:spacing w:val="3"/>
        </w:rPr>
        <w:t>译参考资源、提示词、翻译流程等各种可复用的数据资产，支持高效易用的存储、查</w:t>
      </w:r>
      <w:r>
        <w:rPr>
          <w:spacing w:val="18"/>
        </w:rPr>
        <w:t xml:space="preserve"> </w:t>
      </w:r>
      <w:r>
        <w:rPr>
          <w:spacing w:val="1"/>
        </w:rPr>
        <w:t>看、检索与使用等操作?</w:t>
      </w:r>
    </w:p>
    <w:p w14:paraId="4EEEBE57">
      <w:pPr>
        <w:pStyle w:val="2"/>
        <w:spacing w:before="118" w:line="300" w:lineRule="auto"/>
        <w:ind w:left="153" w:right="168" w:firstLine="429"/>
        <w:jc w:val="both"/>
      </w:pPr>
      <w:r>
        <w:rPr>
          <w:spacing w:val="1"/>
        </w:rPr>
        <w:t>需要指出的是，书籍级长文本翻译是指对千词、万词及</w:t>
      </w:r>
      <w:r>
        <w:t xml:space="preserve">以上长度的文本进行翻译， </w:t>
      </w:r>
      <w:r>
        <w:rPr>
          <w:spacing w:val="1"/>
        </w:rPr>
        <w:t>而书籍翻译则是将各类题材、格式和领域的书籍内容从源语言翻译为目标语言</w:t>
      </w:r>
      <w:r>
        <w:t xml:space="preserve">的过程。 </w:t>
      </w:r>
      <w:r>
        <w:rPr>
          <w:spacing w:val="4"/>
        </w:rPr>
        <w:t>本文旨在探索大模型在书籍级长文本翻译中的新应用方式，</w:t>
      </w:r>
      <w:r>
        <w:rPr>
          <w:spacing w:val="3"/>
        </w:rPr>
        <w:t>具体应用场景为千词及以</w:t>
      </w:r>
      <w:r>
        <w:t xml:space="preserve">  上长文本的英译中任务，未来可拓展至其他语言对的翻译任务。</w:t>
      </w:r>
    </w:p>
    <w:p w14:paraId="0821540F">
      <w:pPr>
        <w:spacing w:line="376" w:lineRule="auto"/>
        <w:rPr>
          <w:rFonts w:ascii="Arial"/>
          <w:sz w:val="21"/>
        </w:rPr>
      </w:pPr>
    </w:p>
    <w:p w14:paraId="76C6E858">
      <w:pPr>
        <w:pStyle w:val="2"/>
        <w:spacing w:before="85" w:line="221" w:lineRule="auto"/>
        <w:ind w:left="156"/>
        <w:outlineLvl w:val="1"/>
        <w:rPr>
          <w:rFonts w:ascii="黑体" w:hAnsi="黑体" w:eastAsia="黑体" w:cs="黑体"/>
          <w:sz w:val="26"/>
          <w:szCs w:val="26"/>
        </w:rPr>
      </w:pPr>
      <w:bookmarkStart w:id="7" w:name="bookmark5"/>
      <w:bookmarkEnd w:id="7"/>
      <w:r>
        <w:rPr>
          <w:b/>
          <w:bCs/>
          <w:spacing w:val="-16"/>
          <w:sz w:val="26"/>
          <w:szCs w:val="26"/>
        </w:rPr>
        <w:t>1.3</w:t>
      </w:r>
      <w:r>
        <w:rPr>
          <w:spacing w:val="-16"/>
          <w:sz w:val="26"/>
          <w:szCs w:val="26"/>
        </w:rPr>
        <w:t xml:space="preserve">  </w:t>
      </w:r>
      <w:r>
        <w:rPr>
          <w:rFonts w:ascii="黑体" w:hAnsi="黑体" w:eastAsia="黑体" w:cs="黑体"/>
          <w:b/>
          <w:bCs/>
          <w:spacing w:val="-16"/>
          <w:sz w:val="26"/>
          <w:szCs w:val="26"/>
        </w:rPr>
        <w:t>机器翻译研究现状</w:t>
      </w:r>
    </w:p>
    <w:p w14:paraId="5A2D8F8F">
      <w:pPr>
        <w:pStyle w:val="2"/>
        <w:spacing w:before="170" w:line="310" w:lineRule="auto"/>
        <w:ind w:left="153" w:right="277" w:firstLine="429"/>
      </w:pPr>
      <w:r>
        <w:rPr>
          <w:spacing w:val="4"/>
        </w:rPr>
        <w:t>神经机器翻译</w:t>
      </w:r>
      <w:r>
        <w:rPr>
          <w:spacing w:val="-33"/>
        </w:rPr>
        <w:t xml:space="preserve"> </w:t>
      </w:r>
      <w:r>
        <w:rPr>
          <w:rFonts w:ascii="Times New Roman" w:hAnsi="Times New Roman" w:eastAsia="Times New Roman" w:cs="Times New Roman"/>
          <w:spacing w:val="4"/>
        </w:rPr>
        <w:t>(</w:t>
      </w:r>
      <w:r>
        <w:rPr>
          <w:rFonts w:ascii="Times New Roman" w:hAnsi="Times New Roman" w:eastAsia="Times New Roman" w:cs="Times New Roman"/>
        </w:rPr>
        <w:t>Neural   Machine</w:t>
      </w:r>
      <w:r>
        <w:rPr>
          <w:rFonts w:ascii="Times New Roman" w:hAnsi="Times New Roman" w:eastAsia="Times New Roman" w:cs="Times New Roman"/>
          <w:spacing w:val="4"/>
        </w:rPr>
        <w:t xml:space="preserve">   </w:t>
      </w:r>
      <w:r>
        <w:rPr>
          <w:rFonts w:ascii="Times New Roman" w:hAnsi="Times New Roman" w:eastAsia="Times New Roman" w:cs="Times New Roman"/>
        </w:rPr>
        <w:t>Translation</w:t>
      </w:r>
      <w:r>
        <w:rPr>
          <w:rFonts w:ascii="Times New Roman" w:hAnsi="Times New Roman" w:eastAsia="Times New Roman" w:cs="Times New Roman"/>
          <w:spacing w:val="4"/>
        </w:rPr>
        <w:t>,</w:t>
      </w:r>
      <w:r>
        <w:rPr>
          <w:rFonts w:ascii="Times New Roman" w:hAnsi="Times New Roman" w:eastAsia="Times New Roman" w:cs="Times New Roman"/>
        </w:rPr>
        <w:t>NMT</w:t>
      </w:r>
      <w:r>
        <w:rPr>
          <w:rFonts w:ascii="Times New Roman" w:hAnsi="Times New Roman" w:eastAsia="Times New Roman" w:cs="Times New Roman"/>
          <w:spacing w:val="4"/>
        </w:rPr>
        <w:t>)</w:t>
      </w:r>
      <w:r>
        <w:rPr>
          <w:rFonts w:ascii="Times New Roman" w:hAnsi="Times New Roman" w:eastAsia="Times New Roman" w:cs="Times New Roman"/>
          <w:spacing w:val="19"/>
          <w:w w:val="101"/>
        </w:rPr>
        <w:t xml:space="preserve"> </w:t>
      </w:r>
      <w:r>
        <w:rPr>
          <w:spacing w:val="4"/>
        </w:rPr>
        <w:t>作为近年来机器翻译领域的主</w:t>
      </w:r>
      <w:r>
        <w:t xml:space="preserve"> </w:t>
      </w:r>
      <w:r>
        <w:rPr>
          <w:spacing w:val="4"/>
        </w:rPr>
        <w:t>流技术，凭借其基于深度学习的端到端模型架</w:t>
      </w:r>
      <w:r>
        <w:rPr>
          <w:spacing w:val="3"/>
        </w:rPr>
        <w:t>构，实现了源语言到目标语言的高效翻</w:t>
      </w:r>
      <w:r>
        <w:t xml:space="preserve"> </w:t>
      </w:r>
      <w:r>
        <w:rPr>
          <w:spacing w:val="2"/>
        </w:rPr>
        <w:t>译，受到了学界的广泛关注和认可。传统的</w:t>
      </w:r>
      <w:r>
        <w:rPr>
          <w:rFonts w:ascii="Times New Roman" w:hAnsi="Times New Roman" w:eastAsia="Times New Roman" w:cs="Times New Roman"/>
        </w:rPr>
        <w:t>NMT</w:t>
      </w:r>
      <w:r>
        <w:rPr>
          <w:rFonts w:ascii="Times New Roman" w:hAnsi="Times New Roman" w:eastAsia="Times New Roman" w:cs="Times New Roman"/>
          <w:spacing w:val="2"/>
        </w:rPr>
        <w:t xml:space="preserve"> </w:t>
      </w:r>
      <w:r>
        <w:rPr>
          <w:spacing w:val="2"/>
        </w:rPr>
        <w:t>系统，如基于循环神经网络</w:t>
      </w:r>
      <w:r>
        <w:rPr>
          <w:rFonts w:ascii="Times New Roman" w:hAnsi="Times New Roman" w:eastAsia="Times New Roman" w:cs="Times New Roman"/>
          <w:spacing w:val="2"/>
        </w:rPr>
        <w:t>(</w:t>
      </w:r>
      <w:r>
        <w:rPr>
          <w:rFonts w:ascii="Times New Roman" w:hAnsi="Times New Roman" w:eastAsia="Times New Roman" w:cs="Times New Roman"/>
        </w:rPr>
        <w:t>RNN</w:t>
      </w:r>
      <w:r>
        <w:rPr>
          <w:rFonts w:ascii="Times New Roman" w:hAnsi="Times New Roman" w:eastAsia="Times New Roman" w:cs="Times New Roman"/>
          <w:spacing w:val="2"/>
        </w:rPr>
        <w:t>)</w:t>
      </w:r>
      <w:r>
        <w:rPr>
          <w:spacing w:val="2"/>
        </w:rPr>
        <w:t>、</w:t>
      </w:r>
      <w:r>
        <w:rPr>
          <w:spacing w:val="12"/>
        </w:rPr>
        <w:t xml:space="preserve"> </w:t>
      </w:r>
      <w:r>
        <w:rPr>
          <w:spacing w:val="2"/>
        </w:rPr>
        <w:t>长短期记忆网络</w:t>
      </w:r>
      <w:r>
        <w:rPr>
          <w:rFonts w:ascii="Times New Roman" w:hAnsi="Times New Roman" w:eastAsia="Times New Roman" w:cs="Times New Roman"/>
          <w:spacing w:val="2"/>
        </w:rPr>
        <w:t>(</w:t>
      </w:r>
      <w:r>
        <w:rPr>
          <w:rFonts w:ascii="Times New Roman" w:hAnsi="Times New Roman" w:eastAsia="Times New Roman" w:cs="Times New Roman"/>
        </w:rPr>
        <w:t>LSTM</w:t>
      </w:r>
      <w:r>
        <w:rPr>
          <w:rFonts w:ascii="Times New Roman" w:hAnsi="Times New Roman" w:eastAsia="Times New Roman" w:cs="Times New Roman"/>
          <w:spacing w:val="2"/>
        </w:rPr>
        <w:t xml:space="preserve">)   </w:t>
      </w:r>
      <w:r>
        <w:rPr>
          <w:spacing w:val="2"/>
        </w:rPr>
        <w:t>以</w:t>
      </w:r>
      <w:r>
        <w:rPr>
          <w:spacing w:val="-31"/>
        </w:rPr>
        <w:t xml:space="preserve"> </w:t>
      </w:r>
      <w:r>
        <w:rPr>
          <w:spacing w:val="2"/>
        </w:rPr>
        <w:t>及</w:t>
      </w:r>
      <w:r>
        <w:rPr>
          <w:rFonts w:ascii="Times New Roman" w:hAnsi="Times New Roman" w:eastAsia="Times New Roman" w:cs="Times New Roman"/>
        </w:rPr>
        <w:t>Transformer</w:t>
      </w:r>
      <w:r>
        <w:rPr>
          <w:rFonts w:ascii="Times New Roman" w:hAnsi="Times New Roman" w:eastAsia="Times New Roman" w:cs="Times New Roman"/>
          <w:spacing w:val="24"/>
        </w:rPr>
        <w:t xml:space="preserve"> </w:t>
      </w:r>
      <w:r>
        <w:rPr>
          <w:spacing w:val="2"/>
        </w:rPr>
        <w:t>模型等，通过编码器-解码器结构，在句子</w:t>
      </w:r>
      <w:r>
        <w:t xml:space="preserve"> </w:t>
      </w:r>
      <w:r>
        <w:rPr>
          <w:spacing w:val="1"/>
        </w:rPr>
        <w:t>级翻译任务中取得了显著成效，能够生成流畅且语义连贯的译文。其中，</w:t>
      </w:r>
      <w:r>
        <w:rPr>
          <w:rFonts w:ascii="Times New Roman" w:hAnsi="Times New Roman" w:eastAsia="Times New Roman" w:cs="Times New Roman"/>
        </w:rPr>
        <w:t>Transformer</w:t>
      </w:r>
      <w:r>
        <w:rPr>
          <w:rFonts w:ascii="Times New Roman" w:hAnsi="Times New Roman" w:eastAsia="Times New Roman" w:cs="Times New Roman"/>
          <w:spacing w:val="3"/>
        </w:rPr>
        <w:t xml:space="preserve">   </w:t>
      </w:r>
      <w:r>
        <w:rPr>
          <w:spacing w:val="7"/>
        </w:rPr>
        <w:t>模型因其高效的计算能力和良好的翻译效果，已经成为</w:t>
      </w:r>
      <w:r>
        <w:rPr>
          <w:rFonts w:ascii="Times New Roman" w:hAnsi="Times New Roman" w:eastAsia="Times New Roman" w:cs="Times New Roman"/>
        </w:rPr>
        <w:t>NMT</w:t>
      </w:r>
      <w:r>
        <w:rPr>
          <w:rFonts w:ascii="Times New Roman" w:hAnsi="Times New Roman" w:eastAsia="Times New Roman" w:cs="Times New Roman"/>
          <w:spacing w:val="7"/>
        </w:rPr>
        <w:t xml:space="preserve"> </w:t>
      </w:r>
      <w:r>
        <w:rPr>
          <w:spacing w:val="7"/>
        </w:rPr>
        <w:t>的主流架构，并在多种</w:t>
      </w:r>
      <w:r>
        <w:t xml:space="preserve"> </w:t>
      </w:r>
      <w:r>
        <w:rPr>
          <w:spacing w:val="3"/>
        </w:rPr>
        <w:t>语言对的翻译任务中表现出色。这一技术的发展为后续大语言模型在翻译领域的应用</w:t>
      </w:r>
      <w:r>
        <w:rPr>
          <w:spacing w:val="13"/>
        </w:rPr>
        <w:t xml:space="preserve"> </w:t>
      </w:r>
      <w:r>
        <w:rPr>
          <w:spacing w:val="1"/>
        </w:rPr>
        <w:t>奠定了基础，尤其是对上下文建模和语义理解方面的技</w:t>
      </w:r>
      <w:r>
        <w:t>术突破提供了重要启示。</w:t>
      </w:r>
    </w:p>
    <w:p w14:paraId="1B871F93">
      <w:pPr>
        <w:pStyle w:val="2"/>
        <w:spacing w:before="49" w:line="309" w:lineRule="auto"/>
        <w:ind w:left="153" w:right="168" w:firstLine="429"/>
        <w:jc w:val="both"/>
      </w:pPr>
      <w:r>
        <w:rPr>
          <w:spacing w:val="-2"/>
        </w:rPr>
        <w:t>然而，随着应用场景的日益多样化，传统</w:t>
      </w:r>
      <w:r>
        <w:rPr>
          <w:rFonts w:ascii="Times New Roman" w:hAnsi="Times New Roman" w:eastAsia="Times New Roman" w:cs="Times New Roman"/>
          <w:spacing w:val="-2"/>
        </w:rPr>
        <w:t xml:space="preserve">NMT </w:t>
      </w:r>
      <w:r>
        <w:rPr>
          <w:spacing w:val="-2"/>
        </w:rPr>
        <w:t>在处理长文本翻译时面临诸多挑战。</w:t>
      </w:r>
      <w:r>
        <w:t xml:space="preserve"> </w:t>
      </w:r>
      <w:r>
        <w:rPr>
          <w:spacing w:val="4"/>
        </w:rPr>
        <w:t>一方面，传统</w:t>
      </w:r>
      <w:r>
        <w:rPr>
          <w:rFonts w:ascii="Times New Roman" w:hAnsi="Times New Roman" w:eastAsia="Times New Roman" w:cs="Times New Roman"/>
        </w:rPr>
        <w:t>NMT</w:t>
      </w:r>
      <w:r>
        <w:rPr>
          <w:rFonts w:ascii="Times New Roman" w:hAnsi="Times New Roman" w:eastAsia="Times New Roman" w:cs="Times New Roman"/>
          <w:spacing w:val="19"/>
        </w:rPr>
        <w:t xml:space="preserve"> </w:t>
      </w:r>
      <w:r>
        <w:rPr>
          <w:spacing w:val="4"/>
        </w:rPr>
        <w:t>系统通常以句子为基本翻译单位，</w:t>
      </w:r>
      <w:r>
        <w:rPr>
          <w:spacing w:val="3"/>
        </w:rPr>
        <w:t>忽略了上下文信息的关键作用。</w:t>
      </w:r>
      <w:r>
        <w:t xml:space="preserve"> </w:t>
      </w:r>
      <w:r>
        <w:rPr>
          <w:rFonts w:ascii="Times New Roman" w:hAnsi="Times New Roman" w:eastAsia="Times New Roman" w:cs="Times New Roman"/>
        </w:rPr>
        <w:t>Scarton</w:t>
      </w:r>
      <w:r>
        <w:rPr>
          <w:rFonts w:ascii="Times New Roman" w:hAnsi="Times New Roman" w:eastAsia="Times New Roman" w:cs="Times New Roman"/>
          <w:spacing w:val="58"/>
        </w:rPr>
        <w:t xml:space="preserve"> </w:t>
      </w:r>
      <w:r>
        <w:rPr>
          <w:spacing w:val="1"/>
        </w:rPr>
        <w:t>等人的研究指出，这种孤立的翻译方式忽视了跨越多个句子的话语现象，如词</w:t>
      </w:r>
      <w:r>
        <w:t xml:space="preserve">  </w:t>
      </w:r>
      <w:r>
        <w:rPr>
          <w:spacing w:val="3"/>
        </w:rPr>
        <w:t>汇连贯性、连接词使用以及代词和话语单位的分割，进而对文本的整体连贯性和可读</w:t>
      </w:r>
    </w:p>
    <w:p w14:paraId="203CE4A3">
      <w:pPr>
        <w:spacing w:before="117" w:line="188" w:lineRule="auto"/>
        <w:ind w:left="4043"/>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p w14:paraId="0AC19CB4">
      <w:pPr>
        <w:spacing w:line="188" w:lineRule="auto"/>
        <w:rPr>
          <w:rFonts w:ascii="Times New Roman" w:hAnsi="Times New Roman" w:eastAsia="Times New Roman" w:cs="Times New Roman"/>
          <w:sz w:val="16"/>
          <w:szCs w:val="16"/>
        </w:rPr>
        <w:sectPr>
          <w:pgSz w:w="11910" w:h="16840"/>
          <w:pgMar w:top="1431" w:right="1786" w:bottom="0" w:left="1786" w:header="0" w:footer="0" w:gutter="0"/>
          <w:cols w:space="720" w:num="1"/>
        </w:sectPr>
      </w:pPr>
    </w:p>
    <w:p w14:paraId="7F02402C">
      <w:pPr>
        <w:pStyle w:val="2"/>
        <w:spacing w:before="248" w:line="308" w:lineRule="auto"/>
        <w:ind w:left="233" w:right="178"/>
        <w:jc w:val="both"/>
      </w:pPr>
      <w:r>
        <w:rPr>
          <w:spacing w:val="-1"/>
        </w:rPr>
        <w:t>性产生不利影响。这一发现强调了上下文信息在翻译中的重要</w:t>
      </w:r>
      <w:r>
        <w:rPr>
          <w:spacing w:val="-2"/>
        </w:rPr>
        <w:t>性，上下文信息的建</w:t>
      </w:r>
      <w:r>
        <w:t xml:space="preserve">  </w:t>
      </w:r>
      <w:r>
        <w:rPr>
          <w:spacing w:val="-1"/>
        </w:rPr>
        <w:t>模、优化与有效利用将成为自动化翻译系统的核心设计需求。</w:t>
      </w:r>
      <w:r>
        <w:rPr>
          <w:rFonts w:ascii="Times New Roman" w:hAnsi="Times New Roman" w:eastAsia="Times New Roman" w:cs="Times New Roman"/>
          <w:spacing w:val="-1"/>
        </w:rPr>
        <w:t xml:space="preserve">Bawden </w:t>
      </w:r>
      <w:r>
        <w:rPr>
          <w:spacing w:val="-1"/>
        </w:rPr>
        <w:t>等人也强调</w:t>
      </w:r>
      <w:r>
        <w:rPr>
          <w:spacing w:val="-2"/>
        </w:rPr>
        <w:t>，以</w:t>
      </w:r>
      <w:r>
        <w:t xml:space="preserve">  </w:t>
      </w:r>
      <w:r>
        <w:rPr>
          <w:spacing w:val="1"/>
        </w:rPr>
        <w:t>句子为中心的翻译模式可能导致术语不一致、语义模糊以及整体连贯性不足等问题3。</w:t>
      </w:r>
      <w:r>
        <w:rPr>
          <w:spacing w:val="11"/>
        </w:rPr>
        <w:t xml:space="preserve"> </w:t>
      </w:r>
      <w:r>
        <w:rPr>
          <w:spacing w:val="2"/>
        </w:rPr>
        <w:t>这些局限性进一步表明，以句子为基本翻译单位难以满</w:t>
      </w:r>
      <w:r>
        <w:rPr>
          <w:spacing w:val="1"/>
        </w:rPr>
        <w:t>足长文本翻译的需求，翻译时</w:t>
      </w:r>
      <w:r>
        <w:t xml:space="preserve">  </w:t>
      </w:r>
      <w:r>
        <w:rPr>
          <w:spacing w:val="-2"/>
        </w:rPr>
        <w:t>需要将长文本切分为合适长度的片段，并通过多轮迭代优化确保翻译质量。</w:t>
      </w:r>
    </w:p>
    <w:p w14:paraId="7626B1F6">
      <w:pPr>
        <w:pStyle w:val="2"/>
        <w:spacing w:before="87" w:line="288" w:lineRule="auto"/>
        <w:ind w:left="233" w:right="269" w:firstLine="439"/>
        <w:rPr>
          <w:rFonts w:ascii="Times New Roman" w:hAnsi="Times New Roman" w:eastAsia="Times New Roman" w:cs="Times New Roman"/>
        </w:rPr>
      </w:pPr>
      <w:r>
        <w:rPr>
          <w:spacing w:val="4"/>
        </w:rPr>
        <w:t>另一方面，传统</w:t>
      </w:r>
      <w:r>
        <w:rPr>
          <w:rFonts w:ascii="Times New Roman" w:hAnsi="Times New Roman" w:eastAsia="Times New Roman" w:cs="Times New Roman"/>
        </w:rPr>
        <w:t>NMT</w:t>
      </w:r>
      <w:r>
        <w:rPr>
          <w:rFonts w:ascii="Times New Roman" w:hAnsi="Times New Roman" w:eastAsia="Times New Roman" w:cs="Times New Roman"/>
          <w:spacing w:val="22"/>
          <w:w w:val="101"/>
        </w:rPr>
        <w:t xml:space="preserve"> </w:t>
      </w:r>
      <w:r>
        <w:rPr>
          <w:spacing w:val="4"/>
        </w:rPr>
        <w:t>系统在处理复杂句式和专业领域文本时表现欠佳，尤其是</w:t>
      </w:r>
      <w:r>
        <w:t xml:space="preserve"> </w:t>
      </w:r>
      <w:r>
        <w:rPr>
          <w:spacing w:val="2"/>
        </w:rPr>
        <w:t>在法律、医学等高度专业化的领域，难以确保术语的准确</w:t>
      </w:r>
      <w:r>
        <w:rPr>
          <w:spacing w:val="1"/>
        </w:rPr>
        <w:t>性和语境适配性，满足特定</w:t>
      </w:r>
      <w:r>
        <w:t xml:space="preserve"> </w:t>
      </w:r>
      <w:r>
        <w:rPr>
          <w:spacing w:val="4"/>
        </w:rPr>
        <w:t>领域的表达要求。此外，传统</w:t>
      </w:r>
      <w:r>
        <w:rPr>
          <w:rFonts w:ascii="Times New Roman" w:hAnsi="Times New Roman" w:eastAsia="Times New Roman" w:cs="Times New Roman"/>
        </w:rPr>
        <w:t>NMT</w:t>
      </w:r>
      <w:r>
        <w:rPr>
          <w:rFonts w:ascii="Times New Roman" w:hAnsi="Times New Roman" w:eastAsia="Times New Roman" w:cs="Times New Roman"/>
          <w:spacing w:val="28"/>
        </w:rPr>
        <w:t xml:space="preserve"> </w:t>
      </w:r>
      <w:r>
        <w:rPr>
          <w:spacing w:val="4"/>
        </w:rPr>
        <w:t>系统易出现幻觉现象</w:t>
      </w:r>
      <w:r>
        <w:rPr>
          <w:spacing w:val="-54"/>
        </w:rPr>
        <w:t xml:space="preserve"> </w:t>
      </w:r>
      <w:r>
        <w:rPr>
          <w:rFonts w:ascii="Times New Roman" w:hAnsi="Times New Roman" w:eastAsia="Times New Roman" w:cs="Times New Roman"/>
          <w:spacing w:val="4"/>
        </w:rPr>
        <w:t>(</w:t>
      </w:r>
      <w:r>
        <w:rPr>
          <w:rFonts w:ascii="Times New Roman" w:hAnsi="Times New Roman" w:eastAsia="Times New Roman" w:cs="Times New Roman"/>
        </w:rPr>
        <w:t>Hallucination</w:t>
      </w:r>
      <w:r>
        <w:rPr>
          <w:rFonts w:ascii="Times New Roman" w:hAnsi="Times New Roman" w:eastAsia="Times New Roman" w:cs="Times New Roman"/>
          <w:spacing w:val="4"/>
        </w:rPr>
        <w:t>),</w:t>
      </w:r>
      <w:r>
        <w:rPr>
          <w:rFonts w:ascii="Times New Roman" w:hAnsi="Times New Roman" w:eastAsia="Times New Roman" w:cs="Times New Roman"/>
        </w:rPr>
        <w:t>Karpinska</w:t>
      </w:r>
    </w:p>
    <w:p w14:paraId="2A3BDDC4">
      <w:pPr>
        <w:pStyle w:val="2"/>
        <w:spacing w:before="11" w:line="306" w:lineRule="auto"/>
        <w:ind w:left="233" w:right="264"/>
      </w:pPr>
      <w:r>
        <w:rPr>
          <w:spacing w:val="-1"/>
        </w:rPr>
        <w:t>和</w:t>
      </w:r>
      <w:r>
        <w:rPr>
          <w:rFonts w:ascii="Times New Roman" w:hAnsi="Times New Roman" w:eastAsia="Times New Roman" w:cs="Times New Roman"/>
          <w:spacing w:val="-1"/>
        </w:rPr>
        <w:t xml:space="preserve">Iyyer </w:t>
      </w:r>
      <w:r>
        <w:rPr>
          <w:spacing w:val="-1"/>
        </w:rPr>
        <w:t>指出，其生成内容常常出现上下文依赖性错误、歧义处理不当等与原文不符的</w:t>
      </w:r>
      <w:r>
        <w:rPr>
          <w:spacing w:val="10"/>
        </w:rPr>
        <w:t xml:space="preserve"> </w:t>
      </w:r>
      <w:r>
        <w:rPr>
          <w:spacing w:val="1"/>
        </w:rPr>
        <w:t>问题，甚至产生逻辑混乱41,这严重制约了传统</w:t>
      </w:r>
      <w:r>
        <w:rPr>
          <w:rFonts w:ascii="Times New Roman" w:hAnsi="Times New Roman" w:eastAsia="Times New Roman" w:cs="Times New Roman"/>
        </w:rPr>
        <w:t>NMT</w:t>
      </w:r>
      <w:r>
        <w:rPr>
          <w:rFonts w:ascii="Times New Roman" w:hAnsi="Times New Roman" w:eastAsia="Times New Roman" w:cs="Times New Roman"/>
          <w:spacing w:val="28"/>
          <w:w w:val="101"/>
        </w:rPr>
        <w:t xml:space="preserve"> </w:t>
      </w:r>
      <w:r>
        <w:rPr>
          <w:spacing w:val="1"/>
        </w:rPr>
        <w:t>系统在高精度翻译场景中的可靠</w:t>
      </w:r>
      <w:r>
        <w:t xml:space="preserve"> </w:t>
      </w:r>
      <w:r>
        <w:rPr>
          <w:spacing w:val="2"/>
        </w:rPr>
        <w:t>性。这些固有缺陷提示自动化翻译系统需要从专业术语、特定领域表达</w:t>
      </w:r>
      <w:r>
        <w:rPr>
          <w:spacing w:val="1"/>
        </w:rPr>
        <w:t>风格等角度约</w:t>
      </w:r>
      <w:r>
        <w:t xml:space="preserve"> </w:t>
      </w:r>
      <w:r>
        <w:rPr>
          <w:spacing w:val="-2"/>
        </w:rPr>
        <w:t>束翻译工具的输出，并注意识别翻译中的错误并改正。</w:t>
      </w:r>
    </w:p>
    <w:p w14:paraId="690EB23C">
      <w:pPr>
        <w:pStyle w:val="2"/>
        <w:spacing w:before="79" w:line="302" w:lineRule="auto"/>
        <w:ind w:left="233" w:right="265" w:firstLine="439"/>
        <w:jc w:val="both"/>
      </w:pPr>
      <w:r>
        <w:rPr>
          <w:spacing w:val="6"/>
        </w:rPr>
        <w:t>为了应对上述挑战，研究人员提出了文档级机器翻译</w:t>
      </w:r>
      <w:r>
        <w:rPr>
          <w:spacing w:val="-45"/>
        </w:rPr>
        <w:t xml:space="preserve"> </w:t>
      </w:r>
      <w:r>
        <w:rPr>
          <w:rFonts w:ascii="Times New Roman" w:hAnsi="Times New Roman" w:eastAsia="Times New Roman" w:cs="Times New Roman"/>
          <w:spacing w:val="6"/>
        </w:rPr>
        <w:t>(</w:t>
      </w:r>
      <w:r>
        <w:rPr>
          <w:rFonts w:ascii="Times New Roman" w:hAnsi="Times New Roman" w:eastAsia="Times New Roman" w:cs="Times New Roman"/>
        </w:rPr>
        <w:t>Document</w:t>
      </w:r>
      <w:r>
        <w:rPr>
          <w:rFonts w:ascii="Times New Roman" w:hAnsi="Times New Roman" w:eastAsia="Times New Roman" w:cs="Times New Roman"/>
          <w:spacing w:val="6"/>
        </w:rPr>
        <w:t>-</w:t>
      </w:r>
      <w:r>
        <w:rPr>
          <w:rFonts w:ascii="Times New Roman" w:hAnsi="Times New Roman" w:eastAsia="Times New Roman" w:cs="Times New Roman"/>
        </w:rPr>
        <w:t>Level</w:t>
      </w:r>
      <w:r>
        <w:rPr>
          <w:rFonts w:ascii="Times New Roman" w:hAnsi="Times New Roman" w:eastAsia="Times New Roman" w:cs="Times New Roman"/>
          <w:spacing w:val="6"/>
        </w:rPr>
        <w:t xml:space="preserve">  </w:t>
      </w:r>
      <w:r>
        <w:rPr>
          <w:rFonts w:ascii="Times New Roman" w:hAnsi="Times New Roman" w:eastAsia="Times New Roman" w:cs="Times New Roman"/>
        </w:rPr>
        <w:t>Machine Translation</w:t>
      </w:r>
      <w:r>
        <w:rPr>
          <w:rFonts w:ascii="Times New Roman" w:hAnsi="Times New Roman" w:eastAsia="Times New Roman" w:cs="Times New Roman"/>
          <w:spacing w:val="4"/>
        </w:rPr>
        <w:t>,</w:t>
      </w:r>
      <w:r>
        <w:rPr>
          <w:rFonts w:ascii="Times New Roman" w:hAnsi="Times New Roman" w:eastAsia="Times New Roman" w:cs="Times New Roman"/>
        </w:rPr>
        <w:t>DocMT</w:t>
      </w:r>
      <w:r>
        <w:rPr>
          <w:rFonts w:ascii="Times New Roman" w:hAnsi="Times New Roman" w:eastAsia="Times New Roman" w:cs="Times New Roman"/>
          <w:spacing w:val="4"/>
        </w:rPr>
        <w:t>)</w:t>
      </w:r>
      <w:r>
        <w:rPr>
          <w:rFonts w:ascii="Times New Roman" w:hAnsi="Times New Roman" w:eastAsia="Times New Roman" w:cs="Times New Roman"/>
          <w:spacing w:val="41"/>
          <w:w w:val="101"/>
        </w:rPr>
        <w:t xml:space="preserve"> </w:t>
      </w:r>
      <w:r>
        <w:rPr>
          <w:spacing w:val="4"/>
        </w:rPr>
        <w:t>方法。</w:t>
      </w:r>
      <w:r>
        <w:rPr>
          <w:rFonts w:ascii="Times New Roman" w:hAnsi="Times New Roman" w:eastAsia="Times New Roman" w:cs="Times New Roman"/>
        </w:rPr>
        <w:t>Kim</w:t>
      </w:r>
      <w:r>
        <w:rPr>
          <w:rFonts w:ascii="Times New Roman" w:hAnsi="Times New Roman" w:eastAsia="Times New Roman" w:cs="Times New Roman"/>
          <w:spacing w:val="-12"/>
        </w:rPr>
        <w:t xml:space="preserve"> </w:t>
      </w:r>
      <w:r>
        <w:rPr>
          <w:spacing w:val="4"/>
        </w:rPr>
        <w:t>等人的研究5和</w:t>
      </w:r>
      <w:r>
        <w:rPr>
          <w:rFonts w:ascii="Times New Roman" w:hAnsi="Times New Roman" w:eastAsia="Times New Roman" w:cs="Times New Roman"/>
        </w:rPr>
        <w:t>Maruf</w:t>
      </w:r>
      <w:r>
        <w:rPr>
          <w:rFonts w:ascii="Times New Roman" w:hAnsi="Times New Roman" w:eastAsia="Times New Roman" w:cs="Times New Roman"/>
          <w:spacing w:val="4"/>
        </w:rPr>
        <w:t xml:space="preserve"> </w:t>
      </w:r>
      <w:r>
        <w:rPr>
          <w:spacing w:val="4"/>
        </w:rPr>
        <w:t>等人的研究6系统定义了</w:t>
      </w:r>
      <w:r>
        <w:rPr>
          <w:rFonts w:ascii="Times New Roman" w:hAnsi="Times New Roman" w:eastAsia="Times New Roman" w:cs="Times New Roman"/>
        </w:rPr>
        <w:t xml:space="preserve">DocMT  </w:t>
      </w:r>
      <w:r>
        <w:rPr>
          <w:spacing w:val="8"/>
        </w:rPr>
        <w:t>方法，</w:t>
      </w:r>
      <w:r>
        <w:rPr>
          <w:rFonts w:ascii="Times New Roman" w:hAnsi="Times New Roman" w:eastAsia="Times New Roman" w:cs="Times New Roman"/>
        </w:rPr>
        <w:t>DocMT</w:t>
      </w:r>
      <w:r>
        <w:rPr>
          <w:rFonts w:ascii="Times New Roman" w:hAnsi="Times New Roman" w:eastAsia="Times New Roman" w:cs="Times New Roman"/>
          <w:spacing w:val="8"/>
        </w:rPr>
        <w:t xml:space="preserve"> </w:t>
      </w:r>
      <w:r>
        <w:rPr>
          <w:spacing w:val="8"/>
        </w:rPr>
        <w:t>引入更广泛的上下文信息(如前文、后文甚至整篇文档),并采用更大</w:t>
      </w:r>
      <w:r>
        <w:rPr>
          <w:spacing w:val="6"/>
        </w:rPr>
        <w:t xml:space="preserve"> </w:t>
      </w:r>
      <w:r>
        <w:rPr>
          <w:spacing w:val="2"/>
        </w:rPr>
        <w:t>范围的上下文进行建模，使用针对整个文档翻译质量的全局优化策略</w:t>
      </w:r>
      <w:r>
        <w:rPr>
          <w:spacing w:val="1"/>
        </w:rPr>
        <w:t>，着重处理跨句</w:t>
      </w:r>
      <w:r>
        <w:t xml:space="preserve"> </w:t>
      </w:r>
      <w:r>
        <w:rPr>
          <w:spacing w:val="2"/>
        </w:rPr>
        <w:t>子的长距离依赖关系、指代消解和文本连贯</w:t>
      </w:r>
      <w:r>
        <w:rPr>
          <w:spacing w:val="1"/>
        </w:rPr>
        <w:t>性等问题，从而显著提升了翻译的连贯性</w:t>
      </w:r>
      <w:r>
        <w:t xml:space="preserve"> </w:t>
      </w:r>
      <w:r>
        <w:rPr>
          <w:spacing w:val="-1"/>
        </w:rPr>
        <w:t>和一致性。</w:t>
      </w:r>
      <w:r>
        <w:rPr>
          <w:rFonts w:ascii="Times New Roman" w:hAnsi="Times New Roman" w:eastAsia="Times New Roman" w:cs="Times New Roman"/>
          <w:spacing w:val="-1"/>
        </w:rPr>
        <w:t xml:space="preserve">DocMT </w:t>
      </w:r>
      <w:r>
        <w:rPr>
          <w:spacing w:val="-1"/>
        </w:rPr>
        <w:t>相关的各种研究为翻译系统提供了重要的思路指引，尤其是通过引</w:t>
      </w:r>
      <w:r>
        <w:rPr>
          <w:spacing w:val="17"/>
        </w:rPr>
        <w:t xml:space="preserve"> </w:t>
      </w:r>
      <w:r>
        <w:rPr>
          <w:spacing w:val="-2"/>
        </w:rPr>
        <w:t>入上下文信息和全局优化机制来提升翻译质量。</w:t>
      </w:r>
    </w:p>
    <w:p w14:paraId="7C7D52AC">
      <w:pPr>
        <w:pStyle w:val="2"/>
        <w:spacing w:before="93" w:line="305" w:lineRule="auto"/>
        <w:ind w:left="233" w:right="365" w:firstLine="439"/>
      </w:pPr>
      <w:r>
        <w:rPr>
          <w:spacing w:val="3"/>
        </w:rPr>
        <w:t>现有</w:t>
      </w:r>
      <w:r>
        <w:rPr>
          <w:rFonts w:ascii="Times New Roman" w:hAnsi="Times New Roman" w:eastAsia="Times New Roman" w:cs="Times New Roman"/>
        </w:rPr>
        <w:t>DocMT</w:t>
      </w:r>
      <w:r>
        <w:rPr>
          <w:rFonts w:ascii="Times New Roman" w:hAnsi="Times New Roman" w:eastAsia="Times New Roman" w:cs="Times New Roman"/>
          <w:spacing w:val="17"/>
          <w:w w:val="101"/>
        </w:rPr>
        <w:t xml:space="preserve"> </w:t>
      </w:r>
      <w:r>
        <w:rPr>
          <w:spacing w:val="3"/>
        </w:rPr>
        <w:t>的研究分为两类：文档到句子</w:t>
      </w:r>
      <w:r>
        <w:rPr>
          <w:rFonts w:ascii="Times New Roman" w:hAnsi="Times New Roman" w:eastAsia="Times New Roman" w:cs="Times New Roman"/>
          <w:spacing w:val="3"/>
        </w:rPr>
        <w:t>(</w:t>
      </w:r>
      <w:r>
        <w:rPr>
          <w:rFonts w:ascii="Times New Roman" w:hAnsi="Times New Roman" w:eastAsia="Times New Roman" w:cs="Times New Roman"/>
        </w:rPr>
        <w:t>Doc</w:t>
      </w:r>
      <w:r>
        <w:rPr>
          <w:rFonts w:ascii="Times New Roman" w:hAnsi="Times New Roman" w:eastAsia="Times New Roman" w:cs="Times New Roman"/>
          <w:spacing w:val="3"/>
        </w:rPr>
        <w:t>2</w:t>
      </w:r>
      <w:r>
        <w:rPr>
          <w:rFonts w:ascii="Times New Roman" w:hAnsi="Times New Roman" w:eastAsia="Times New Roman" w:cs="Times New Roman"/>
        </w:rPr>
        <w:t>Sent</w:t>
      </w:r>
      <w:r>
        <w:rPr>
          <w:rFonts w:ascii="Times New Roman" w:hAnsi="Times New Roman" w:eastAsia="Times New Roman" w:cs="Times New Roman"/>
          <w:spacing w:val="3"/>
        </w:rPr>
        <w:t xml:space="preserve">)  </w:t>
      </w:r>
      <w:r>
        <w:rPr>
          <w:spacing w:val="3"/>
        </w:rPr>
        <w:t>和文</w:t>
      </w:r>
      <w:r>
        <w:rPr>
          <w:spacing w:val="2"/>
        </w:rPr>
        <w:t>档到文档</w:t>
      </w:r>
      <w:r>
        <w:rPr>
          <w:rFonts w:ascii="Times New Roman" w:hAnsi="Times New Roman" w:eastAsia="Times New Roman" w:cs="Times New Roman"/>
          <w:spacing w:val="2"/>
        </w:rPr>
        <w:t>(</w:t>
      </w:r>
      <w:r>
        <w:rPr>
          <w:rFonts w:ascii="Times New Roman" w:hAnsi="Times New Roman" w:eastAsia="Times New Roman" w:cs="Times New Roman"/>
        </w:rPr>
        <w:t>Doc</w:t>
      </w:r>
      <w:r>
        <w:rPr>
          <w:rFonts w:ascii="Times New Roman" w:hAnsi="Times New Roman" w:eastAsia="Times New Roman" w:cs="Times New Roman"/>
          <w:spacing w:val="2"/>
        </w:rPr>
        <w:t>2</w:t>
      </w:r>
      <w:r>
        <w:rPr>
          <w:rFonts w:ascii="Times New Roman" w:hAnsi="Times New Roman" w:eastAsia="Times New Roman" w:cs="Times New Roman"/>
        </w:rPr>
        <w:t>Doc</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spacing w:val="-2"/>
        </w:rPr>
        <w:t>这两类方法聚焦于不同类型的上下文信息。</w:t>
      </w:r>
    </w:p>
    <w:p w14:paraId="091247A3">
      <w:pPr>
        <w:pStyle w:val="2"/>
        <w:spacing w:before="54" w:line="302" w:lineRule="auto"/>
        <w:ind w:left="233" w:right="178" w:firstLine="439"/>
        <w:jc w:val="both"/>
      </w:pPr>
      <w:r>
        <w:rPr>
          <w:rFonts w:ascii="Times New Roman" w:hAnsi="Times New Roman" w:eastAsia="Times New Roman" w:cs="Times New Roman"/>
          <w:spacing w:val="-1"/>
        </w:rPr>
        <w:t>Doc2Sent</w:t>
      </w:r>
      <w:r>
        <w:rPr>
          <w:spacing w:val="-1"/>
        </w:rPr>
        <w:t>方法的关键是通过编码源端上下文句子来生成目标句子。</w:t>
      </w:r>
      <w:r>
        <w:rPr>
          <w:rFonts w:ascii="Times New Roman" w:hAnsi="Times New Roman" w:eastAsia="Times New Roman" w:cs="Times New Roman"/>
          <w:spacing w:val="-1"/>
        </w:rPr>
        <w:t>Wang</w:t>
      </w:r>
      <w:r>
        <w:rPr>
          <w:rFonts w:ascii="Times New Roman" w:hAnsi="Times New Roman" w:eastAsia="Times New Roman" w:cs="Times New Roman"/>
          <w:spacing w:val="-21"/>
        </w:rPr>
        <w:t xml:space="preserve"> </w:t>
      </w:r>
      <w:r>
        <w:rPr>
          <w:spacing w:val="-1"/>
        </w:rPr>
        <w:t>等</w:t>
      </w:r>
      <w:r>
        <w:rPr>
          <w:spacing w:val="-2"/>
        </w:rPr>
        <w:t>人的研</w:t>
      </w:r>
      <w:r>
        <w:t xml:space="preserve"> </w:t>
      </w:r>
      <w:r>
        <w:rPr>
          <w:spacing w:val="2"/>
        </w:rPr>
        <w:t>究使用两种互补的方法来编码跨句子上下文：一种方法是使</w:t>
      </w:r>
      <w:r>
        <w:rPr>
          <w:spacing w:val="1"/>
        </w:rPr>
        <w:t>用全局上下文表示来初始</w:t>
      </w:r>
      <w:r>
        <w:t xml:space="preserve">  </w:t>
      </w:r>
      <w:r>
        <w:rPr>
          <w:spacing w:val="2"/>
        </w:rPr>
        <w:t>化编码器和解码器，另一种方法则是将跨句子上</w:t>
      </w:r>
      <w:r>
        <w:rPr>
          <w:spacing w:val="1"/>
        </w:rPr>
        <w:t>下文作为辅助信息源来更新解码器状</w:t>
      </w:r>
      <w:r>
        <w:t xml:space="preserve">  </w:t>
      </w:r>
      <w:r>
        <w:rPr>
          <w:spacing w:val="-2"/>
        </w:rPr>
        <w:t>态7]。</w:t>
      </w:r>
      <w:r>
        <w:rPr>
          <w:rFonts w:ascii="Times New Roman" w:hAnsi="Times New Roman" w:eastAsia="Times New Roman" w:cs="Times New Roman"/>
          <w:spacing w:val="-2"/>
        </w:rPr>
        <w:t>Tan</w:t>
      </w:r>
      <w:r>
        <w:rPr>
          <w:rFonts w:ascii="Times New Roman" w:hAnsi="Times New Roman" w:eastAsia="Times New Roman" w:cs="Times New Roman"/>
          <w:spacing w:val="18"/>
          <w:w w:val="101"/>
        </w:rPr>
        <w:t xml:space="preserve"> </w:t>
      </w:r>
      <w:r>
        <w:rPr>
          <w:spacing w:val="-2"/>
        </w:rPr>
        <w:t>等人的研究则在句子中检测和恢复零代词的表示来解决零代</w:t>
      </w:r>
      <w:r>
        <w:rPr>
          <w:spacing w:val="-3"/>
        </w:rPr>
        <w:t>词问题81。</w:t>
      </w:r>
      <w:r>
        <w:rPr>
          <w:rFonts w:ascii="Times New Roman" w:hAnsi="Times New Roman" w:eastAsia="Times New Roman" w:cs="Times New Roman"/>
          <w:spacing w:val="-3"/>
        </w:rPr>
        <w:t>Lyu</w:t>
      </w:r>
      <w:r>
        <w:rPr>
          <w:rFonts w:ascii="Times New Roman" w:hAnsi="Times New Roman" w:eastAsia="Times New Roman" w:cs="Times New Roman"/>
        </w:rPr>
        <w:t xml:space="preserve">    </w:t>
      </w:r>
      <w:r>
        <w:rPr>
          <w:spacing w:val="1"/>
        </w:rPr>
        <w:t>等人的研究在编码时交换词的上下文信息并使用辅助损失函数来约束翻译的一致性9。</w:t>
      </w:r>
      <w:r>
        <w:rPr>
          <w:spacing w:val="10"/>
        </w:rPr>
        <w:t xml:space="preserve"> </w:t>
      </w:r>
      <w:r>
        <w:rPr>
          <w:spacing w:val="-4"/>
        </w:rPr>
        <w:t>这些方法为翻译系统中的上下文建模提供了参考，词汇、句子、段落等级别的前后文信</w:t>
      </w:r>
      <w:r>
        <w:rPr>
          <w:spacing w:val="2"/>
        </w:rPr>
        <w:t xml:space="preserve">  息均有助于提高译文的一致性和连贯性。这些上</w:t>
      </w:r>
      <w:r>
        <w:rPr>
          <w:spacing w:val="1"/>
        </w:rPr>
        <w:t>下文信息通常位于目标单元附近，且</w:t>
      </w:r>
      <w:r>
        <w:t xml:space="preserve">  </w:t>
      </w:r>
      <w:r>
        <w:rPr>
          <w:spacing w:val="1"/>
        </w:rPr>
        <w:t xml:space="preserve">内容窗口较短，因此可归类为短期记忆。在批量翻译过程中，通过对短期记忆的动态  </w:t>
      </w:r>
      <w:r>
        <w:rPr>
          <w:spacing w:val="-2"/>
        </w:rPr>
        <w:t>更新与合理利用，能够显著提升局部翻译的质量。</w:t>
      </w:r>
    </w:p>
    <w:p w14:paraId="788779A0">
      <w:pPr>
        <w:pStyle w:val="2"/>
        <w:spacing w:before="96" w:line="326" w:lineRule="auto"/>
        <w:ind w:left="233" w:right="178" w:firstLine="439"/>
        <w:jc w:val="both"/>
      </w:pPr>
      <w:r>
        <w:rPr>
          <w:rFonts w:ascii="Times New Roman" w:hAnsi="Times New Roman" w:eastAsia="Times New Roman" w:cs="Times New Roman"/>
        </w:rPr>
        <w:t>Sun</w:t>
      </w:r>
      <w:r>
        <w:rPr>
          <w:rFonts w:ascii="Times New Roman" w:hAnsi="Times New Roman" w:eastAsia="Times New Roman" w:cs="Times New Roman"/>
          <w:spacing w:val="17"/>
          <w:w w:val="101"/>
        </w:rPr>
        <w:t xml:space="preserve"> </w:t>
      </w:r>
      <w:r>
        <w:rPr>
          <w:spacing w:val="3"/>
        </w:rPr>
        <w:t>等人的研究</w:t>
      </w:r>
      <w:r>
        <w:rPr>
          <w:rFonts w:ascii="Times New Roman" w:hAnsi="Times New Roman" w:eastAsia="Times New Roman" w:cs="Times New Roman"/>
          <w:spacing w:val="-13"/>
        </w:rPr>
        <w:t xml:space="preserve"> </w:t>
      </w:r>
      <w:r>
        <w:rPr>
          <w:spacing w:val="3"/>
        </w:rPr>
        <w:t>和</w:t>
      </w:r>
      <w:r>
        <w:rPr>
          <w:spacing w:val="-46"/>
        </w:rPr>
        <w:t xml:space="preserve"> </w:t>
      </w:r>
      <w:r>
        <w:rPr>
          <w:rFonts w:ascii="Times New Roman" w:hAnsi="Times New Roman" w:eastAsia="Times New Roman" w:cs="Times New Roman"/>
        </w:rPr>
        <w:t>Bao</w:t>
      </w:r>
      <w:r>
        <w:rPr>
          <w:rFonts w:ascii="Times New Roman" w:hAnsi="Times New Roman" w:eastAsia="Times New Roman" w:cs="Times New Roman"/>
          <w:spacing w:val="23"/>
          <w:w w:val="101"/>
        </w:rPr>
        <w:t xml:space="preserve"> </w:t>
      </w:r>
      <w:r>
        <w:rPr>
          <w:spacing w:val="3"/>
        </w:rPr>
        <w:t>等人的研究  都指出，这些编码方法由于当前句子及</w:t>
      </w:r>
      <w:r>
        <w:t xml:space="preserve">  </w:t>
      </w:r>
      <w:r>
        <w:rPr>
          <w:spacing w:val="2"/>
        </w:rPr>
        <w:t>其上下文的编码模块分离而受到限制，忽略了依</w:t>
      </w:r>
      <w:r>
        <w:rPr>
          <w:spacing w:val="1"/>
        </w:rPr>
        <w:t>赖于长距离上下文的篇章现象，在处</w:t>
      </w:r>
      <w:r>
        <w:t xml:space="preserve">  </w:t>
      </w:r>
      <w:r>
        <w:rPr>
          <w:spacing w:val="-2"/>
        </w:rPr>
        <w:t>理长距离依赖时存在局限性。因此，</w:t>
      </w:r>
      <w:r>
        <w:rPr>
          <w:rFonts w:ascii="Times New Roman" w:hAnsi="Times New Roman" w:eastAsia="Times New Roman" w:cs="Times New Roman"/>
          <w:spacing w:val="-2"/>
        </w:rPr>
        <w:t xml:space="preserve">Doc2Doc </w:t>
      </w:r>
      <w:r>
        <w:rPr>
          <w:spacing w:val="-2"/>
        </w:rPr>
        <w:t>方法将研究重点放在长距离依赖的处理，</w:t>
      </w:r>
    </w:p>
    <w:p w14:paraId="4B0896FD">
      <w:pPr>
        <w:spacing w:before="83" w:line="188" w:lineRule="auto"/>
        <w:ind w:left="4093"/>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p w14:paraId="04BB5FFF">
      <w:pPr>
        <w:spacing w:line="188" w:lineRule="auto"/>
        <w:rPr>
          <w:rFonts w:ascii="Times New Roman" w:hAnsi="Times New Roman" w:eastAsia="Times New Roman" w:cs="Times New Roman"/>
          <w:sz w:val="14"/>
          <w:szCs w:val="14"/>
        </w:rPr>
        <w:sectPr>
          <w:pgSz w:w="11910" w:h="16840"/>
          <w:pgMar w:top="1431" w:right="1786" w:bottom="0" w:left="1786" w:header="0" w:footer="0" w:gutter="0"/>
          <w:cols w:space="720" w:num="1"/>
        </w:sectPr>
      </w:pPr>
    </w:p>
    <w:p w14:paraId="6AF5A1DD">
      <w:pPr>
        <w:pStyle w:val="2"/>
        <w:spacing w:before="241" w:line="312" w:lineRule="auto"/>
        <w:ind w:left="253" w:right="285"/>
        <w:jc w:val="both"/>
      </w:pPr>
      <w:bookmarkStart w:id="8" w:name="bookmark79"/>
      <w:bookmarkEnd w:id="8"/>
      <w:r>
        <w:rPr>
          <w:spacing w:val="1"/>
        </w:rPr>
        <w:t>将翻译单元从单句扩展到多句，从而更好地捕捉长距离依赖关系。</w:t>
      </w:r>
      <w:r>
        <w:rPr>
          <w:rFonts w:ascii="Times New Roman" w:hAnsi="Times New Roman" w:eastAsia="Times New Roman" w:cs="Times New Roman"/>
        </w:rPr>
        <w:t>Zhang</w:t>
      </w:r>
      <w:r>
        <w:rPr>
          <w:rFonts w:ascii="Times New Roman" w:hAnsi="Times New Roman" w:eastAsia="Times New Roman" w:cs="Times New Roman"/>
          <w:spacing w:val="17"/>
          <w:w w:val="101"/>
        </w:rPr>
        <w:t xml:space="preserve"> </w:t>
      </w:r>
      <w:r>
        <w:rPr>
          <w:spacing w:val="1"/>
        </w:rPr>
        <w:t>等人的研究</w:t>
      </w:r>
      <w:r>
        <w:t xml:space="preserve"> </w:t>
      </w:r>
      <w:r>
        <w:rPr>
          <w:spacing w:val="2"/>
        </w:rPr>
        <w:t>通过在</w:t>
      </w:r>
      <w:r>
        <w:rPr>
          <w:rFonts w:ascii="Times New Roman" w:hAnsi="Times New Roman" w:eastAsia="Times New Roman" w:cs="Times New Roman"/>
        </w:rPr>
        <w:t>Transformer</w:t>
      </w:r>
      <w:r>
        <w:rPr>
          <w:rFonts w:ascii="Times New Roman" w:hAnsi="Times New Roman" w:eastAsia="Times New Roman" w:cs="Times New Roman"/>
          <w:spacing w:val="29"/>
          <w:w w:val="101"/>
        </w:rPr>
        <w:t xml:space="preserve"> </w:t>
      </w:r>
      <w:r>
        <w:rPr>
          <w:spacing w:val="2"/>
        </w:rPr>
        <w:t>模型添加简单的长短期掩码来捕捉跨句依赖关系</w:t>
      </w:r>
      <w:r>
        <w:rPr>
          <w:rFonts w:ascii="Times New Roman" w:hAnsi="Times New Roman" w:eastAsia="Times New Roman" w:cs="Times New Roman"/>
          <w:spacing w:val="2"/>
        </w:rPr>
        <w:t>[I²1,</w:t>
      </w:r>
      <w:r>
        <w:rPr>
          <w:rFonts w:ascii="Times New Roman" w:hAnsi="Times New Roman" w:eastAsia="Times New Roman" w:cs="Times New Roman"/>
          <w:spacing w:val="21"/>
        </w:rPr>
        <w:t xml:space="preserve">  </w:t>
      </w:r>
      <w:r>
        <w:rPr>
          <w:spacing w:val="2"/>
        </w:rPr>
        <w:t>显著提升了</w:t>
      </w:r>
      <w:r>
        <w:t xml:space="preserve"> </w:t>
      </w:r>
      <w:r>
        <w:rPr>
          <w:rFonts w:ascii="Times New Roman" w:hAnsi="Times New Roman" w:eastAsia="Times New Roman" w:cs="Times New Roman"/>
          <w:spacing w:val="-2"/>
        </w:rPr>
        <w:t>DocMT</w:t>
      </w:r>
      <w:r>
        <w:rPr>
          <w:spacing w:val="-2"/>
        </w:rPr>
        <w:t>的翻译质量。</w:t>
      </w:r>
      <w:r>
        <w:rPr>
          <w:rFonts w:ascii="Times New Roman" w:hAnsi="Times New Roman" w:eastAsia="Times New Roman" w:cs="Times New Roman"/>
          <w:spacing w:val="-2"/>
        </w:rPr>
        <w:t>Li</w:t>
      </w:r>
      <w:r>
        <w:rPr>
          <w:rFonts w:ascii="Times New Roman" w:hAnsi="Times New Roman" w:eastAsia="Times New Roman" w:cs="Times New Roman"/>
          <w:spacing w:val="23"/>
        </w:rPr>
        <w:t xml:space="preserve"> </w:t>
      </w:r>
      <w:r>
        <w:rPr>
          <w:spacing w:val="-2"/>
        </w:rPr>
        <w:t>等人的研究则引入位置感知机制来解决上述研究都未解决的跨</w:t>
      </w:r>
      <w:r>
        <w:t xml:space="preserve"> </w:t>
      </w:r>
      <w:r>
        <w:rPr>
          <w:spacing w:val="2"/>
        </w:rPr>
        <w:t>句依赖中的位置信息丢失问题13]。</w:t>
      </w:r>
      <w:r>
        <w:rPr>
          <w:rFonts w:ascii="Times New Roman" w:hAnsi="Times New Roman" w:eastAsia="Times New Roman" w:cs="Times New Roman"/>
        </w:rPr>
        <w:t>Doc</w:t>
      </w:r>
      <w:r>
        <w:rPr>
          <w:rFonts w:ascii="Times New Roman" w:hAnsi="Times New Roman" w:eastAsia="Times New Roman" w:cs="Times New Roman"/>
          <w:spacing w:val="2"/>
        </w:rPr>
        <w:t>2</w:t>
      </w:r>
      <w:r>
        <w:rPr>
          <w:rFonts w:ascii="Times New Roman" w:hAnsi="Times New Roman" w:eastAsia="Times New Roman" w:cs="Times New Roman"/>
        </w:rPr>
        <w:t>Doc</w:t>
      </w:r>
      <w:r>
        <w:rPr>
          <w:rFonts w:ascii="Times New Roman" w:hAnsi="Times New Roman" w:eastAsia="Times New Roman" w:cs="Times New Roman"/>
          <w:spacing w:val="2"/>
        </w:rPr>
        <w:t xml:space="preserve"> </w:t>
      </w:r>
      <w:r>
        <w:rPr>
          <w:spacing w:val="2"/>
        </w:rPr>
        <w:t>方法相</w:t>
      </w:r>
      <w:r>
        <w:rPr>
          <w:spacing w:val="1"/>
        </w:rPr>
        <w:t>较于</w:t>
      </w:r>
      <w:r>
        <w:rPr>
          <w:rFonts w:ascii="Times New Roman" w:hAnsi="Times New Roman" w:eastAsia="Times New Roman" w:cs="Times New Roman"/>
        </w:rPr>
        <w:t>Doc</w:t>
      </w:r>
      <w:r>
        <w:rPr>
          <w:rFonts w:ascii="Times New Roman" w:hAnsi="Times New Roman" w:eastAsia="Times New Roman" w:cs="Times New Roman"/>
          <w:spacing w:val="1"/>
        </w:rPr>
        <w:t>2</w:t>
      </w:r>
      <w:r>
        <w:rPr>
          <w:rFonts w:ascii="Times New Roman" w:hAnsi="Times New Roman" w:eastAsia="Times New Roman" w:cs="Times New Roman"/>
        </w:rPr>
        <w:t>Sent</w:t>
      </w:r>
      <w:r>
        <w:rPr>
          <w:rFonts w:ascii="Times New Roman" w:hAnsi="Times New Roman" w:eastAsia="Times New Roman" w:cs="Times New Roman"/>
          <w:spacing w:val="1"/>
        </w:rPr>
        <w:t xml:space="preserve"> </w:t>
      </w:r>
      <w:r>
        <w:rPr>
          <w:spacing w:val="1"/>
        </w:rPr>
        <w:t>方法的优势在于全</w:t>
      </w:r>
      <w:r>
        <w:t xml:space="preserve"> 局上下文信息的引入，通过位置信息和语义信息来捕获长距离依赖。因此，在对原文</w:t>
      </w:r>
      <w:r>
        <w:rPr>
          <w:spacing w:val="10"/>
        </w:rPr>
        <w:t xml:space="preserve"> </w:t>
      </w:r>
      <w:r>
        <w:rPr>
          <w:spacing w:val="-2"/>
        </w:rPr>
        <w:t>进行预处理时，翻译系统应提取并保留位置与语义信息，以提升整体翻</w:t>
      </w:r>
      <w:r>
        <w:rPr>
          <w:spacing w:val="-3"/>
        </w:rPr>
        <w:t>译质量。</w:t>
      </w:r>
    </w:p>
    <w:p w14:paraId="76744CB3">
      <w:pPr>
        <w:pStyle w:val="2"/>
        <w:spacing w:before="5" w:line="298" w:lineRule="auto"/>
        <w:ind w:left="253" w:right="188" w:firstLine="420"/>
        <w:jc w:val="both"/>
      </w:pPr>
      <w:r>
        <w:rPr>
          <w:spacing w:val="1"/>
        </w:rPr>
        <w:t>综合两类</w:t>
      </w:r>
      <w:r>
        <w:rPr>
          <w:rFonts w:ascii="Times New Roman" w:hAnsi="Times New Roman" w:eastAsia="Times New Roman" w:cs="Times New Roman"/>
        </w:rPr>
        <w:t>DocMT</w:t>
      </w:r>
      <w:r>
        <w:rPr>
          <w:rFonts w:ascii="Times New Roman" w:hAnsi="Times New Roman" w:eastAsia="Times New Roman" w:cs="Times New Roman"/>
          <w:spacing w:val="1"/>
        </w:rPr>
        <w:t xml:space="preserve"> </w:t>
      </w:r>
      <w:r>
        <w:rPr>
          <w:spacing w:val="1"/>
        </w:rPr>
        <w:t>研究，短期记忆和长期记忆均对长文本翻译有重要的参考作用，</w:t>
      </w:r>
      <w:r>
        <w:rPr>
          <w:spacing w:val="3"/>
        </w:rPr>
        <w:t xml:space="preserve"> </w:t>
      </w:r>
      <w:r>
        <w:rPr>
          <w:spacing w:val="-2"/>
        </w:rPr>
        <w:t>动态管理和融合长短期记忆信息可以极大提高翻译质量，因此长</w:t>
      </w:r>
      <w:r>
        <w:rPr>
          <w:spacing w:val="-3"/>
        </w:rPr>
        <w:t>短期记忆信息的提取、</w:t>
      </w:r>
      <w:r>
        <w:t xml:space="preserve"> </w:t>
      </w:r>
      <w:r>
        <w:rPr>
          <w:spacing w:val="-1"/>
        </w:rPr>
        <w:t>检索和使用是自动化翻译系统的设计要点之一。</w:t>
      </w:r>
    </w:p>
    <w:p w14:paraId="3D7BA1F8">
      <w:pPr>
        <w:pStyle w:val="2"/>
        <w:spacing w:before="2" w:line="314" w:lineRule="auto"/>
        <w:ind w:left="253" w:right="288" w:firstLine="420"/>
        <w:jc w:val="both"/>
      </w:pPr>
      <w:r>
        <w:rPr>
          <w:spacing w:val="-1"/>
        </w:rPr>
        <w:t>尽管</w:t>
      </w:r>
      <w:r>
        <w:rPr>
          <w:rFonts w:ascii="Times New Roman" w:hAnsi="Times New Roman" w:eastAsia="Times New Roman" w:cs="Times New Roman"/>
          <w:spacing w:val="-1"/>
        </w:rPr>
        <w:t xml:space="preserve">DocMT </w:t>
      </w:r>
      <w:r>
        <w:rPr>
          <w:spacing w:val="-1"/>
        </w:rPr>
        <w:t>技术不断发展、翻译质量持续提升，</w:t>
      </w:r>
      <w:r>
        <w:rPr>
          <w:rFonts w:ascii="Times New Roman" w:hAnsi="Times New Roman" w:eastAsia="Times New Roman" w:cs="Times New Roman"/>
          <w:spacing w:val="-1"/>
        </w:rPr>
        <w:t xml:space="preserve">Karpinska </w:t>
      </w:r>
      <w:r>
        <w:rPr>
          <w:spacing w:val="-1"/>
        </w:rPr>
        <w:t>和</w:t>
      </w:r>
      <w:r>
        <w:rPr>
          <w:spacing w:val="-56"/>
        </w:rPr>
        <w:t xml:space="preserve"> </w:t>
      </w:r>
      <w:r>
        <w:rPr>
          <w:rFonts w:ascii="Times New Roman" w:hAnsi="Times New Roman" w:eastAsia="Times New Roman" w:cs="Times New Roman"/>
          <w:spacing w:val="-1"/>
        </w:rPr>
        <w:t>Iyyer</w:t>
      </w:r>
      <w:r>
        <w:rPr>
          <w:rFonts w:ascii="Times New Roman" w:hAnsi="Times New Roman" w:eastAsia="Times New Roman" w:cs="Times New Roman"/>
          <w:spacing w:val="-2"/>
        </w:rPr>
        <w:t xml:space="preserve"> </w:t>
      </w:r>
      <w:r>
        <w:rPr>
          <w:spacing w:val="-2"/>
        </w:rPr>
        <w:t>的研究仍指出</w:t>
      </w:r>
      <w:r>
        <w:t xml:space="preserve"> 其存在内容遗漏、语法错误、句子衔接不当及术语翻译不一致</w:t>
      </w:r>
      <w:r>
        <w:rPr>
          <w:spacing w:val="-1"/>
        </w:rPr>
        <w:t>等问题4]。这些问题表</w:t>
      </w:r>
      <w:r>
        <w:t xml:space="preserve"> </w:t>
      </w:r>
      <w:r>
        <w:rPr>
          <w:spacing w:val="-5"/>
        </w:rPr>
        <w:t>明 ，</w:t>
      </w:r>
      <w:r>
        <w:rPr>
          <w:rFonts w:ascii="Times New Roman" w:hAnsi="Times New Roman" w:eastAsia="Times New Roman" w:cs="Times New Roman"/>
          <w:spacing w:val="-5"/>
        </w:rPr>
        <w:t xml:space="preserve">NMT </w:t>
      </w:r>
      <w:r>
        <w:rPr>
          <w:spacing w:val="-5"/>
        </w:rPr>
        <w:t>技术难以作为翻译系统的核心工具，但可作为辅助手段，在保障一定翻译质</w:t>
      </w:r>
      <w:r>
        <w:rPr>
          <w:spacing w:val="18"/>
        </w:rPr>
        <w:t xml:space="preserve"> </w:t>
      </w:r>
      <w:r>
        <w:rPr>
          <w:spacing w:val="-3"/>
        </w:rPr>
        <w:t>量的前提下提升系统的运行效率。</w:t>
      </w:r>
    </w:p>
    <w:p w14:paraId="5BC4A6EE">
      <w:pPr>
        <w:spacing w:line="397" w:lineRule="auto"/>
        <w:rPr>
          <w:rFonts w:ascii="Arial"/>
          <w:sz w:val="21"/>
        </w:rPr>
      </w:pPr>
    </w:p>
    <w:p w14:paraId="3C5A85FF">
      <w:pPr>
        <w:pStyle w:val="2"/>
        <w:spacing w:before="68" w:line="221" w:lineRule="auto"/>
        <w:ind w:left="256"/>
        <w:outlineLvl w:val="1"/>
        <w:rPr>
          <w:rFonts w:ascii="黑体" w:hAnsi="黑体" w:eastAsia="黑体" w:cs="黑体"/>
        </w:rPr>
      </w:pPr>
      <w:bookmarkStart w:id="9" w:name="bookmark6"/>
      <w:bookmarkEnd w:id="9"/>
      <w:r>
        <w:rPr>
          <w:b/>
          <w:bCs/>
          <w:spacing w:val="23"/>
        </w:rPr>
        <w:t>1.4</w:t>
      </w:r>
      <w:r>
        <w:rPr>
          <w:spacing w:val="23"/>
        </w:rPr>
        <w:t xml:space="preserve">  </w:t>
      </w:r>
      <w:r>
        <w:rPr>
          <w:rFonts w:ascii="黑体" w:hAnsi="黑体" w:eastAsia="黑体" w:cs="黑体"/>
          <w:b/>
          <w:bCs/>
          <w:spacing w:val="23"/>
        </w:rPr>
        <w:t>大语言模型翻译研究现状</w:t>
      </w:r>
    </w:p>
    <w:p w14:paraId="5F8D9928">
      <w:pPr>
        <w:pStyle w:val="2"/>
        <w:spacing w:before="206" w:line="300" w:lineRule="auto"/>
        <w:ind w:left="253" w:right="208" w:firstLine="420"/>
        <w:jc w:val="both"/>
      </w:pPr>
      <w:r>
        <w:rPr>
          <w:spacing w:val="5"/>
        </w:rPr>
        <w:t>大语言模型</w:t>
      </w:r>
      <w:r>
        <w:rPr>
          <w:spacing w:val="-46"/>
        </w:rPr>
        <w:t xml:space="preserve"> </w:t>
      </w:r>
      <w:r>
        <w:rPr>
          <w:rFonts w:ascii="Times New Roman" w:hAnsi="Times New Roman" w:eastAsia="Times New Roman" w:cs="Times New Roman"/>
          <w:spacing w:val="5"/>
        </w:rPr>
        <w:t>(</w:t>
      </w:r>
      <w:r>
        <w:rPr>
          <w:rFonts w:ascii="Times New Roman" w:hAnsi="Times New Roman" w:eastAsia="Times New Roman" w:cs="Times New Roman"/>
        </w:rPr>
        <w:t>Large</w:t>
      </w:r>
      <w:r>
        <w:rPr>
          <w:rFonts w:ascii="Times New Roman" w:hAnsi="Times New Roman" w:eastAsia="Times New Roman" w:cs="Times New Roman"/>
          <w:spacing w:val="23"/>
        </w:rPr>
        <w:t xml:space="preserve">  </w:t>
      </w:r>
      <w:r>
        <w:rPr>
          <w:rFonts w:ascii="Times New Roman" w:hAnsi="Times New Roman" w:eastAsia="Times New Roman" w:cs="Times New Roman"/>
        </w:rPr>
        <w:t>Language</w:t>
      </w:r>
      <w:r>
        <w:rPr>
          <w:rFonts w:ascii="Times New Roman" w:hAnsi="Times New Roman" w:eastAsia="Times New Roman" w:cs="Times New Roman"/>
          <w:spacing w:val="23"/>
        </w:rPr>
        <w:t xml:space="preserve">  </w:t>
      </w:r>
      <w:r>
        <w:rPr>
          <w:rFonts w:ascii="Times New Roman" w:hAnsi="Times New Roman" w:eastAsia="Times New Roman" w:cs="Times New Roman"/>
        </w:rPr>
        <w:t>Models</w:t>
      </w:r>
      <w:r>
        <w:rPr>
          <w:rFonts w:ascii="Times New Roman" w:hAnsi="Times New Roman" w:eastAsia="Times New Roman" w:cs="Times New Roman"/>
          <w:spacing w:val="5"/>
        </w:rPr>
        <w:t>,</w:t>
      </w:r>
      <w:r>
        <w:rPr>
          <w:rFonts w:ascii="Times New Roman" w:hAnsi="Times New Roman" w:eastAsia="Times New Roman" w:cs="Times New Roman"/>
        </w:rPr>
        <w:t>LLMs</w:t>
      </w:r>
      <w:r>
        <w:rPr>
          <w:rFonts w:ascii="Times New Roman" w:hAnsi="Times New Roman" w:eastAsia="Times New Roman" w:cs="Times New Roman"/>
          <w:spacing w:val="5"/>
        </w:rPr>
        <w:t xml:space="preserve">) </w:t>
      </w:r>
      <w:r>
        <w:rPr>
          <w:spacing w:val="5"/>
        </w:rPr>
        <w:t>是近年来自然语言处理</w:t>
      </w:r>
      <w:r>
        <w:rPr>
          <w:spacing w:val="-32"/>
        </w:rPr>
        <w:t xml:space="preserve"> </w:t>
      </w:r>
      <w:r>
        <w:rPr>
          <w:rFonts w:ascii="Times New Roman" w:hAnsi="Times New Roman" w:eastAsia="Times New Roman" w:cs="Times New Roman"/>
          <w:spacing w:val="5"/>
        </w:rPr>
        <w:t>(</w:t>
      </w:r>
      <w:r>
        <w:rPr>
          <w:rFonts w:ascii="Times New Roman" w:hAnsi="Times New Roman" w:eastAsia="Times New Roman" w:cs="Times New Roman"/>
        </w:rPr>
        <w:t>NLP</w:t>
      </w:r>
      <w:r>
        <w:rPr>
          <w:rFonts w:ascii="Times New Roman" w:hAnsi="Times New Roman" w:eastAsia="Times New Roman" w:cs="Times New Roman"/>
          <w:spacing w:val="5"/>
        </w:rPr>
        <w:t xml:space="preserve">)   </w:t>
      </w:r>
      <w:r>
        <w:rPr>
          <w:spacing w:val="5"/>
        </w:rPr>
        <w:t>领</w:t>
      </w:r>
      <w:r>
        <w:t xml:space="preserve">  </w:t>
      </w:r>
      <w:r>
        <w:rPr>
          <w:spacing w:val="1"/>
        </w:rPr>
        <w:t>域的重大突破，其强大的语言生成和理解能力为机器翻译任务带</w:t>
      </w:r>
      <w:r>
        <w:t xml:space="preserve">来了新的可能性。大 </w:t>
      </w:r>
      <w:r>
        <w:rPr>
          <w:spacing w:val="-3"/>
        </w:rPr>
        <w:t>语言模型凭借其超大规模参数量和预训练数据，能够捕捉复杂的语言模式和语义信息，</w:t>
      </w:r>
      <w:r>
        <w:rPr>
          <w:spacing w:val="8"/>
        </w:rPr>
        <w:t xml:space="preserve"> </w:t>
      </w:r>
      <w:r>
        <w:rPr>
          <w:spacing w:val="-1"/>
        </w:rPr>
        <w:t>在多种文本生成任务中表现出色。</w:t>
      </w:r>
      <w:r>
        <w:rPr>
          <w:rFonts w:ascii="Times New Roman" w:hAnsi="Times New Roman" w:eastAsia="Times New Roman" w:cs="Times New Roman"/>
          <w:spacing w:val="-1"/>
        </w:rPr>
        <w:t>Hendy</w:t>
      </w:r>
      <w:r>
        <w:rPr>
          <w:rFonts w:ascii="Times New Roman" w:hAnsi="Times New Roman" w:eastAsia="Times New Roman" w:cs="Times New Roman"/>
          <w:spacing w:val="26"/>
        </w:rPr>
        <w:t xml:space="preserve"> </w:t>
      </w:r>
      <w:r>
        <w:rPr>
          <w:spacing w:val="-1"/>
        </w:rPr>
        <w:t>等人的研究表明</w:t>
      </w:r>
      <w:r>
        <w:rPr>
          <w:rFonts w:ascii="Times New Roman" w:hAnsi="Times New Roman" w:eastAsia="Times New Roman" w:cs="Times New Roman"/>
          <w:spacing w:val="-1"/>
        </w:rPr>
        <w:t>GPT</w:t>
      </w:r>
      <w:r>
        <w:rPr>
          <w:rFonts w:ascii="Times New Roman" w:hAnsi="Times New Roman" w:eastAsia="Times New Roman" w:cs="Times New Roman"/>
          <w:spacing w:val="18"/>
          <w:w w:val="101"/>
        </w:rPr>
        <w:t xml:space="preserve"> </w:t>
      </w:r>
      <w:r>
        <w:rPr>
          <w:spacing w:val="-1"/>
        </w:rPr>
        <w:t>模型在文档级翻译特别</w:t>
      </w:r>
      <w:r>
        <w:t xml:space="preserve">  </w:t>
      </w:r>
      <w:r>
        <w:rPr>
          <w:spacing w:val="-2"/>
        </w:rPr>
        <w:t>是高资源语言中表现出色，能够在更广泛的</w:t>
      </w:r>
      <w:r>
        <w:rPr>
          <w:spacing w:val="-3"/>
        </w:rPr>
        <w:t>上下文中生成更准确和流畅的翻译14]。通</w:t>
      </w:r>
      <w:r>
        <w:t xml:space="preserve">  过少样本设置和提示策略，</w:t>
      </w:r>
      <w:r>
        <w:rPr>
          <w:rFonts w:ascii="Times New Roman" w:hAnsi="Times New Roman" w:eastAsia="Times New Roman" w:cs="Times New Roman"/>
        </w:rPr>
        <w:t xml:space="preserve">GPT </w:t>
      </w:r>
      <w:r>
        <w:t>模型的翻译质量可以得到进一步提升。</w:t>
      </w:r>
      <w:r>
        <w:rPr>
          <w:rFonts w:ascii="Times New Roman" w:hAnsi="Times New Roman" w:eastAsia="Times New Roman" w:cs="Times New Roman"/>
        </w:rPr>
        <w:t>Z</w:t>
      </w:r>
      <w:r>
        <w:rPr>
          <w:rFonts w:ascii="Times New Roman" w:hAnsi="Times New Roman" w:eastAsia="Times New Roman" w:cs="Times New Roman"/>
          <w:spacing w:val="-1"/>
        </w:rPr>
        <w:t>hang</w:t>
      </w:r>
      <w:r>
        <w:rPr>
          <w:rFonts w:ascii="Times New Roman" w:hAnsi="Times New Roman" w:eastAsia="Times New Roman" w:cs="Times New Roman"/>
          <w:spacing w:val="34"/>
        </w:rPr>
        <w:t xml:space="preserve"> </w:t>
      </w:r>
      <w:r>
        <w:rPr>
          <w:spacing w:val="-1"/>
        </w:rPr>
        <w:t>等人的</w:t>
      </w:r>
      <w:r>
        <w:t xml:space="preserve">  </w:t>
      </w:r>
      <w:r>
        <w:rPr>
          <w:spacing w:val="1"/>
        </w:rPr>
        <w:t>研究则进一步表明提示语中提示模板和示例的选择</w:t>
      </w:r>
      <w:r>
        <w:t xml:space="preserve">可以显著提高大语言模型的翻译质 </w:t>
      </w:r>
      <w:r>
        <w:rPr>
          <w:spacing w:val="-4"/>
        </w:rPr>
        <w:t>量[15]。</w:t>
      </w:r>
      <w:r>
        <w:rPr>
          <w:rFonts w:ascii="Times New Roman" w:hAnsi="Times New Roman" w:eastAsia="Times New Roman" w:cs="Times New Roman"/>
          <w:spacing w:val="-4"/>
        </w:rPr>
        <w:t xml:space="preserve">Yan </w:t>
      </w:r>
      <w:r>
        <w:rPr>
          <w:spacing w:val="-4"/>
        </w:rPr>
        <w:t>等人通过多语言、多领域、多译者水平的系统性评估发现，</w:t>
      </w:r>
      <w:r>
        <w:rPr>
          <w:rFonts w:ascii="Times New Roman" w:hAnsi="Times New Roman" w:eastAsia="Times New Roman" w:cs="Times New Roman"/>
          <w:spacing w:val="-4"/>
        </w:rPr>
        <w:t>GPT-4</w:t>
      </w:r>
      <w:r>
        <w:rPr>
          <w:rFonts w:ascii="Times New Roman" w:hAnsi="Times New Roman" w:eastAsia="Times New Roman" w:cs="Times New Roman"/>
          <w:spacing w:val="37"/>
          <w:w w:val="101"/>
        </w:rPr>
        <w:t xml:space="preserve"> </w:t>
      </w:r>
      <w:r>
        <w:rPr>
          <w:spacing w:val="-4"/>
        </w:rPr>
        <w:t>在资源</w:t>
      </w:r>
      <w:r>
        <w:t xml:space="preserve"> </w:t>
      </w:r>
      <w:r>
        <w:rPr>
          <w:spacing w:val="3"/>
        </w:rPr>
        <w:t>丰富的语言对(如中英)翻译中，其总错误率与初级人类译者相当，且在流畅性(</w:t>
      </w:r>
      <w:r>
        <w:rPr>
          <w:spacing w:val="2"/>
        </w:rPr>
        <w:t>如语</w:t>
      </w:r>
      <w:r>
        <w:t xml:space="preserve">  </w:t>
      </w:r>
      <w:r>
        <w:rPr>
          <w:spacing w:val="-2"/>
        </w:rPr>
        <w:t>法、用词自然度)方面优于初级译者，尤其在长文本处理中，</w:t>
      </w:r>
      <w:r>
        <w:rPr>
          <w:rFonts w:ascii="Times New Roman" w:hAnsi="Times New Roman" w:eastAsia="Times New Roman" w:cs="Times New Roman"/>
          <w:spacing w:val="-2"/>
        </w:rPr>
        <w:t>GPT-4</w:t>
      </w:r>
      <w:r>
        <w:rPr>
          <w:rFonts w:ascii="Times New Roman" w:hAnsi="Times New Roman" w:eastAsia="Times New Roman" w:cs="Times New Roman"/>
          <w:spacing w:val="-3"/>
        </w:rPr>
        <w:t xml:space="preserve"> </w:t>
      </w:r>
      <w:r>
        <w:rPr>
          <w:spacing w:val="-3"/>
        </w:rPr>
        <w:t>能够保持段落间术</w:t>
      </w:r>
      <w:r>
        <w:t xml:space="preserve">  </w:t>
      </w:r>
      <w:r>
        <w:rPr>
          <w:spacing w:val="1"/>
        </w:rPr>
        <w:t>语一致性和逻辑连贯性，避免了传统机器翻译中</w:t>
      </w:r>
      <w:r>
        <w:t>常见的重复性错误16。这些研究证明 了使用大语言模型作为翻译系统的核心的可行性与必要性，同时也强调了提示词工程</w:t>
      </w:r>
      <w:r>
        <w:rPr>
          <w:spacing w:val="3"/>
        </w:rPr>
        <w:t xml:space="preserve">  </w:t>
      </w:r>
      <w:r>
        <w:rPr>
          <w:rFonts w:ascii="Times New Roman" w:hAnsi="Times New Roman" w:eastAsia="Times New Roman" w:cs="Times New Roman"/>
          <w:spacing w:val="-1"/>
        </w:rPr>
        <w:t xml:space="preserve">(Prompt  Engineering) </w:t>
      </w:r>
      <w:r>
        <w:rPr>
          <w:spacing w:val="-1"/>
        </w:rPr>
        <w:t>在优化翻译输出中的关键作用。此外，</w:t>
      </w:r>
      <w:r>
        <w:rPr>
          <w:rFonts w:ascii="Times New Roman" w:hAnsi="Times New Roman" w:eastAsia="Times New Roman" w:cs="Times New Roman"/>
          <w:spacing w:val="-1"/>
        </w:rPr>
        <w:t>Yan</w:t>
      </w:r>
      <w:r>
        <w:rPr>
          <w:rFonts w:ascii="Times New Roman" w:hAnsi="Times New Roman" w:eastAsia="Times New Roman" w:cs="Times New Roman"/>
          <w:spacing w:val="35"/>
          <w:w w:val="101"/>
        </w:rPr>
        <w:t xml:space="preserve"> </w:t>
      </w:r>
      <w:r>
        <w:rPr>
          <w:spacing w:val="-1"/>
        </w:rPr>
        <w:t>等人的研究还表明大</w:t>
      </w:r>
      <w:r>
        <w:t xml:space="preserve"> 语言模型的翻译质量难以达到人类中高级译者的水平，且翻译</w:t>
      </w:r>
      <w:r>
        <w:rPr>
          <w:spacing w:val="-1"/>
        </w:rPr>
        <w:t>偏向于直译，因此大语</w:t>
      </w:r>
      <w:r>
        <w:t xml:space="preserve">  </w:t>
      </w:r>
      <w:r>
        <w:rPr>
          <w:spacing w:val="-2"/>
        </w:rPr>
        <w:t>言模型无法完全取代人类译者的作用，后期的人工审校必不可少。</w:t>
      </w:r>
    </w:p>
    <w:p w14:paraId="789F9434">
      <w:pPr>
        <w:pStyle w:val="2"/>
        <w:spacing w:before="107" w:line="297" w:lineRule="auto"/>
        <w:ind w:left="253" w:right="302" w:firstLine="420"/>
        <w:jc w:val="both"/>
      </w:pPr>
      <w:r>
        <w:t>提示词工程是使用大语言模型进行高质量翻译的核心方</w:t>
      </w:r>
      <w:r>
        <w:rPr>
          <w:spacing w:val="-1"/>
        </w:rPr>
        <w:t>法，有效的提示词模板可</w:t>
      </w:r>
      <w:r>
        <w:t xml:space="preserve"> </w:t>
      </w:r>
      <w:r>
        <w:rPr>
          <w:spacing w:val="3"/>
        </w:rPr>
        <w:t>以引导模型在特定的语言任务上得到高质量的输出。</w:t>
      </w:r>
      <w:r>
        <w:rPr>
          <w:spacing w:val="-36"/>
        </w:rPr>
        <w:t xml:space="preserve"> </w:t>
      </w:r>
      <w:r>
        <w:rPr>
          <w:rFonts w:ascii="Times New Roman" w:hAnsi="Times New Roman" w:eastAsia="Times New Roman" w:cs="Times New Roman"/>
        </w:rPr>
        <w:t>Ghazvininejad</w:t>
      </w:r>
      <w:r>
        <w:rPr>
          <w:rFonts w:ascii="Times New Roman" w:hAnsi="Times New Roman" w:eastAsia="Times New Roman" w:cs="Times New Roman"/>
          <w:spacing w:val="3"/>
        </w:rPr>
        <w:t xml:space="preserve"> </w:t>
      </w:r>
      <w:r>
        <w:rPr>
          <w:spacing w:val="3"/>
        </w:rPr>
        <w:t>等人!17和</w:t>
      </w:r>
      <w:r>
        <w:rPr>
          <w:rFonts w:ascii="Times New Roman" w:hAnsi="Times New Roman" w:eastAsia="Times New Roman" w:cs="Times New Roman"/>
        </w:rPr>
        <w:t>Lu</w:t>
      </w:r>
      <w:r>
        <w:rPr>
          <w:rFonts w:ascii="Times New Roman" w:hAnsi="Times New Roman" w:eastAsia="Times New Roman" w:cs="Times New Roman"/>
          <w:spacing w:val="29"/>
        </w:rPr>
        <w:t xml:space="preserve"> </w:t>
      </w:r>
      <w:r>
        <w:rPr>
          <w:spacing w:val="3"/>
        </w:rPr>
        <w:t>等</w:t>
      </w:r>
      <w:r>
        <w:t xml:space="preserve"> 人18发现在提示词中使用双语或多语言词典信息，可以有效解决源语言句子中的罕见</w:t>
      </w:r>
    </w:p>
    <w:p w14:paraId="6F3A000B">
      <w:pPr>
        <w:spacing w:before="140" w:line="185" w:lineRule="auto"/>
        <w:ind w:left="4093"/>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p w14:paraId="07C4897D">
      <w:pPr>
        <w:spacing w:line="185" w:lineRule="auto"/>
        <w:rPr>
          <w:rFonts w:ascii="Times New Roman" w:hAnsi="Times New Roman" w:eastAsia="Times New Roman" w:cs="Times New Roman"/>
          <w:sz w:val="16"/>
          <w:szCs w:val="16"/>
        </w:rPr>
        <w:sectPr>
          <w:pgSz w:w="11910" w:h="16840"/>
          <w:pgMar w:top="1431" w:right="1786" w:bottom="0" w:left="1786" w:header="0" w:footer="0" w:gutter="0"/>
          <w:cols w:space="720" w:num="1"/>
        </w:sectPr>
      </w:pPr>
    </w:p>
    <w:p w14:paraId="7C33778B">
      <w:pPr>
        <w:spacing w:line="251" w:lineRule="auto"/>
        <w:rPr>
          <w:rFonts w:ascii="Arial"/>
          <w:sz w:val="21"/>
        </w:rPr>
      </w:pPr>
    </w:p>
    <w:p w14:paraId="63F80F8F">
      <w:pPr>
        <w:pStyle w:val="2"/>
        <w:spacing w:before="65" w:line="305" w:lineRule="auto"/>
        <w:ind w:left="253" w:right="455"/>
        <w:jc w:val="both"/>
        <w:rPr>
          <w:sz w:val="20"/>
          <w:szCs w:val="20"/>
        </w:rPr>
      </w:pPr>
      <w:bookmarkStart w:id="10" w:name="bookmark80"/>
      <w:bookmarkEnd w:id="10"/>
      <w:r>
        <w:rPr>
          <w:spacing w:val="4"/>
          <w:sz w:val="20"/>
          <w:szCs w:val="20"/>
        </w:rPr>
        <w:t>词汇问题。</w:t>
      </w:r>
      <w:r>
        <w:rPr>
          <w:rFonts w:ascii="Times New Roman" w:hAnsi="Times New Roman" w:eastAsia="Times New Roman" w:cs="Times New Roman"/>
          <w:sz w:val="20"/>
          <w:szCs w:val="20"/>
        </w:rPr>
        <w:t>Lu</w:t>
      </w:r>
      <w:r>
        <w:rPr>
          <w:rFonts w:ascii="Times New Roman" w:hAnsi="Times New Roman" w:eastAsia="Times New Roman" w:cs="Times New Roman"/>
          <w:spacing w:val="22"/>
          <w:w w:val="101"/>
          <w:sz w:val="20"/>
          <w:szCs w:val="20"/>
        </w:rPr>
        <w:t xml:space="preserve"> </w:t>
      </w:r>
      <w:r>
        <w:rPr>
          <w:spacing w:val="4"/>
          <w:sz w:val="20"/>
          <w:szCs w:val="20"/>
        </w:rPr>
        <w:t>等人还发现在标准的翻译提示词中添加多语</w:t>
      </w:r>
      <w:r>
        <w:rPr>
          <w:spacing w:val="3"/>
          <w:sz w:val="20"/>
          <w:szCs w:val="20"/>
        </w:rPr>
        <w:t>言词典的链式翻译信息可以</w:t>
      </w:r>
      <w:r>
        <w:rPr>
          <w:sz w:val="20"/>
          <w:szCs w:val="20"/>
        </w:rPr>
        <w:t xml:space="preserve"> </w:t>
      </w:r>
      <w:r>
        <w:rPr>
          <w:spacing w:val="3"/>
          <w:sz w:val="20"/>
          <w:szCs w:val="20"/>
        </w:rPr>
        <w:t>显著增强模型在少资源语言上的翻译能力18</w:t>
      </w:r>
      <w:r>
        <w:rPr>
          <w:spacing w:val="2"/>
          <w:sz w:val="20"/>
          <w:szCs w:val="20"/>
        </w:rPr>
        <w:t>1。在翻译复杂文本，尤其是处理低频词汇</w:t>
      </w:r>
      <w:r>
        <w:rPr>
          <w:sz w:val="20"/>
          <w:szCs w:val="20"/>
        </w:rPr>
        <w:t xml:space="preserve"> </w:t>
      </w:r>
      <w:r>
        <w:rPr>
          <w:spacing w:val="5"/>
          <w:sz w:val="20"/>
          <w:szCs w:val="20"/>
        </w:rPr>
        <w:t>和领域术语时，提示词工程可以通过外部知识的引入弥补模型的知识盲区。此外，在</w:t>
      </w:r>
      <w:r>
        <w:rPr>
          <w:spacing w:val="14"/>
          <w:sz w:val="20"/>
          <w:szCs w:val="20"/>
        </w:rPr>
        <w:t xml:space="preserve"> </w:t>
      </w:r>
      <w:r>
        <w:rPr>
          <w:spacing w:val="5"/>
          <w:sz w:val="20"/>
          <w:szCs w:val="20"/>
        </w:rPr>
        <w:t>部分情况下，现有的词汇表或词典可能无法完全覆盖文本内容。此时，可以优先提取</w:t>
      </w:r>
      <w:r>
        <w:rPr>
          <w:spacing w:val="13"/>
          <w:sz w:val="20"/>
          <w:szCs w:val="20"/>
        </w:rPr>
        <w:t xml:space="preserve"> </w:t>
      </w:r>
      <w:r>
        <w:rPr>
          <w:spacing w:val="5"/>
          <w:sz w:val="20"/>
          <w:szCs w:val="20"/>
        </w:rPr>
        <w:t>文本中的特定类型词汇，并结合其上下文进行准确翻译，从而构建新的词汇表。在每</w:t>
      </w:r>
      <w:r>
        <w:rPr>
          <w:spacing w:val="12"/>
          <w:sz w:val="20"/>
          <w:szCs w:val="20"/>
        </w:rPr>
        <w:t xml:space="preserve"> </w:t>
      </w:r>
      <w:r>
        <w:rPr>
          <w:spacing w:val="5"/>
          <w:sz w:val="20"/>
          <w:szCs w:val="20"/>
        </w:rPr>
        <w:t>次翻译时，系统可在提示词中动态引用与当前翻译片段相关的词汇表内容，以显著提</w:t>
      </w:r>
      <w:r>
        <w:rPr>
          <w:spacing w:val="12"/>
          <w:sz w:val="20"/>
          <w:szCs w:val="20"/>
        </w:rPr>
        <w:t xml:space="preserve"> </w:t>
      </w:r>
      <w:r>
        <w:rPr>
          <w:spacing w:val="1"/>
          <w:sz w:val="20"/>
          <w:szCs w:val="20"/>
        </w:rPr>
        <w:t>升译文的一致性和准确性。</w:t>
      </w:r>
    </w:p>
    <w:p w14:paraId="31C35B62">
      <w:pPr>
        <w:pStyle w:val="2"/>
        <w:spacing w:before="153" w:line="305" w:lineRule="auto"/>
        <w:ind w:left="253" w:right="393" w:firstLine="420"/>
        <w:jc w:val="both"/>
        <w:rPr>
          <w:sz w:val="20"/>
          <w:szCs w:val="20"/>
        </w:rPr>
      </w:pPr>
      <w:r>
        <w:rPr>
          <w:spacing w:val="3"/>
          <w:sz w:val="20"/>
          <w:szCs w:val="20"/>
        </w:rPr>
        <w:t>除了词汇与句子等内容的翻译参考外，</w:t>
      </w:r>
      <w:r>
        <w:rPr>
          <w:rFonts w:ascii="Times New Roman" w:hAnsi="Times New Roman" w:eastAsia="Times New Roman" w:cs="Times New Roman"/>
          <w:sz w:val="20"/>
          <w:szCs w:val="20"/>
        </w:rPr>
        <w:t>He</w:t>
      </w:r>
      <w:r>
        <w:rPr>
          <w:rFonts w:ascii="Times New Roman" w:hAnsi="Times New Roman" w:eastAsia="Times New Roman" w:cs="Times New Roman"/>
          <w:spacing w:val="3"/>
          <w:sz w:val="20"/>
          <w:szCs w:val="20"/>
        </w:rPr>
        <w:t xml:space="preserve"> </w:t>
      </w:r>
      <w:r>
        <w:rPr>
          <w:spacing w:val="3"/>
          <w:sz w:val="20"/>
          <w:szCs w:val="20"/>
        </w:rPr>
        <w:t>等人的研究使用自提示技术提取原文本</w:t>
      </w:r>
      <w:r>
        <w:rPr>
          <w:spacing w:val="10"/>
          <w:sz w:val="20"/>
          <w:szCs w:val="20"/>
        </w:rPr>
        <w:t xml:space="preserve"> </w:t>
      </w:r>
      <w:r>
        <w:rPr>
          <w:spacing w:val="8"/>
          <w:sz w:val="20"/>
          <w:szCs w:val="20"/>
        </w:rPr>
        <w:t>与翻译相关的主题知识(关键词、主题和相关翻译示例),通过主题知</w:t>
      </w:r>
      <w:r>
        <w:rPr>
          <w:spacing w:val="7"/>
          <w:sz w:val="20"/>
          <w:szCs w:val="20"/>
        </w:rPr>
        <w:t>识的整合和选择</w:t>
      </w:r>
      <w:r>
        <w:rPr>
          <w:sz w:val="20"/>
          <w:szCs w:val="20"/>
        </w:rPr>
        <w:t xml:space="preserve">  </w:t>
      </w:r>
      <w:r>
        <w:rPr>
          <w:spacing w:val="-2"/>
          <w:sz w:val="20"/>
          <w:szCs w:val="20"/>
        </w:rPr>
        <w:t>来更好地指导翻译过程[191。</w:t>
      </w:r>
      <w:r>
        <w:rPr>
          <w:rFonts w:ascii="Times New Roman" w:hAnsi="Times New Roman" w:eastAsia="Times New Roman" w:cs="Times New Roman"/>
          <w:spacing w:val="-2"/>
          <w:sz w:val="20"/>
          <w:szCs w:val="20"/>
        </w:rPr>
        <w:t xml:space="preserve">Aycock </w:t>
      </w:r>
      <w:r>
        <w:rPr>
          <w:spacing w:val="-2"/>
          <w:sz w:val="20"/>
          <w:szCs w:val="20"/>
        </w:rPr>
        <w:t>等人的研究使用多语言的主题模型分析待翻译文本</w:t>
      </w:r>
      <w:r>
        <w:rPr>
          <w:spacing w:val="7"/>
          <w:sz w:val="20"/>
          <w:szCs w:val="20"/>
        </w:rPr>
        <w:t xml:space="preserve">  </w:t>
      </w:r>
      <w:r>
        <w:rPr>
          <w:spacing w:val="5"/>
          <w:sz w:val="20"/>
          <w:szCs w:val="20"/>
        </w:rPr>
        <w:t>的主题，根据主题提取待翻译文本的领域标签与关键词、选择翻译示例，将这些信息</w:t>
      </w:r>
      <w:r>
        <w:rPr>
          <w:spacing w:val="9"/>
          <w:sz w:val="20"/>
          <w:szCs w:val="20"/>
        </w:rPr>
        <w:t xml:space="preserve">  </w:t>
      </w:r>
      <w:r>
        <w:rPr>
          <w:sz w:val="20"/>
          <w:szCs w:val="20"/>
        </w:rPr>
        <w:t>组合进提示词中可以显著提高翻译质量[201。基于上述研究成果，在进行实际翻译前可</w:t>
      </w:r>
      <w:r>
        <w:rPr>
          <w:spacing w:val="17"/>
          <w:sz w:val="20"/>
          <w:szCs w:val="20"/>
        </w:rPr>
        <w:t xml:space="preserve"> </w:t>
      </w:r>
      <w:r>
        <w:rPr>
          <w:spacing w:val="5"/>
          <w:sz w:val="20"/>
          <w:szCs w:val="20"/>
        </w:rPr>
        <w:t>以使用大语言模型提取不同类型的主题知识，后续翻译时可以动态的检索相关知识并</w:t>
      </w:r>
      <w:r>
        <w:rPr>
          <w:spacing w:val="6"/>
          <w:sz w:val="20"/>
          <w:szCs w:val="20"/>
        </w:rPr>
        <w:t xml:space="preserve">  </w:t>
      </w:r>
      <w:r>
        <w:rPr>
          <w:spacing w:val="2"/>
          <w:sz w:val="20"/>
          <w:szCs w:val="20"/>
        </w:rPr>
        <w:t>将其整合到提示词中。此外，翻译系统可以支持用户自定义文本主题知识和翻译要求，</w:t>
      </w:r>
      <w:r>
        <w:rPr>
          <w:spacing w:val="12"/>
          <w:sz w:val="20"/>
          <w:szCs w:val="20"/>
        </w:rPr>
        <w:t xml:space="preserve"> </w:t>
      </w:r>
      <w:r>
        <w:rPr>
          <w:spacing w:val="2"/>
          <w:sz w:val="20"/>
          <w:szCs w:val="20"/>
        </w:rPr>
        <w:t>从而增强翻译质量，满足定制化需求。</w:t>
      </w:r>
    </w:p>
    <w:p w14:paraId="71A70408">
      <w:pPr>
        <w:pStyle w:val="2"/>
        <w:spacing w:before="142" w:line="307" w:lineRule="auto"/>
        <w:ind w:left="253" w:right="458" w:firstLine="420"/>
        <w:jc w:val="both"/>
        <w:rPr>
          <w:sz w:val="20"/>
          <w:szCs w:val="20"/>
        </w:rPr>
      </w:pPr>
      <w:r>
        <w:rPr>
          <w:spacing w:val="3"/>
          <w:sz w:val="20"/>
          <w:szCs w:val="20"/>
        </w:rPr>
        <w:t>上下文学习</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In</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Context</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Learning</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ICL</w:t>
      </w:r>
      <w:r>
        <w:rPr>
          <w:rFonts w:ascii="Times New Roman" w:hAnsi="Times New Roman" w:eastAsia="Times New Roman" w:cs="Times New Roman"/>
          <w:spacing w:val="3"/>
          <w:sz w:val="20"/>
          <w:szCs w:val="20"/>
        </w:rPr>
        <w:t>)</w:t>
      </w:r>
      <w:r>
        <w:rPr>
          <w:spacing w:val="3"/>
          <w:sz w:val="20"/>
          <w:szCs w:val="20"/>
        </w:rPr>
        <w:t>在长文本翻译中作用明显，该方法通过提供</w:t>
      </w:r>
      <w:r>
        <w:rPr>
          <w:spacing w:val="6"/>
          <w:sz w:val="20"/>
          <w:szCs w:val="20"/>
        </w:rPr>
        <w:t xml:space="preserve"> </w:t>
      </w:r>
      <w:r>
        <w:rPr>
          <w:spacing w:val="-2"/>
          <w:sz w:val="20"/>
          <w:szCs w:val="20"/>
        </w:rPr>
        <w:t>高质量的翻译示例帮助模型检索双语知识，进而生成更准确的翻译结果。</w:t>
      </w:r>
      <w:r>
        <w:rPr>
          <w:spacing w:val="-60"/>
          <w:sz w:val="20"/>
          <w:szCs w:val="20"/>
        </w:rPr>
        <w:t xml:space="preserve"> </w:t>
      </w:r>
      <w:r>
        <w:rPr>
          <w:rFonts w:ascii="Times New Roman" w:hAnsi="Times New Roman" w:eastAsia="Times New Roman" w:cs="Times New Roman"/>
          <w:spacing w:val="-3"/>
          <w:sz w:val="20"/>
          <w:szCs w:val="20"/>
        </w:rPr>
        <w:t>Vilar</w:t>
      </w:r>
      <w:r>
        <w:rPr>
          <w:rFonts w:ascii="Times New Roman" w:hAnsi="Times New Roman" w:eastAsia="Times New Roman" w:cs="Times New Roman"/>
          <w:spacing w:val="20"/>
          <w:w w:val="101"/>
          <w:sz w:val="20"/>
          <w:szCs w:val="20"/>
        </w:rPr>
        <w:t xml:space="preserve"> </w:t>
      </w:r>
      <w:r>
        <w:rPr>
          <w:spacing w:val="-3"/>
          <w:sz w:val="20"/>
          <w:szCs w:val="20"/>
        </w:rPr>
        <w:t>等人[21]</w:t>
      </w:r>
      <w:r>
        <w:rPr>
          <w:sz w:val="20"/>
          <w:szCs w:val="20"/>
        </w:rPr>
        <w:t xml:space="preserve"> </w:t>
      </w:r>
      <w:r>
        <w:rPr>
          <w:spacing w:val="5"/>
          <w:sz w:val="20"/>
          <w:szCs w:val="20"/>
        </w:rPr>
        <w:t>和</w:t>
      </w:r>
      <w:r>
        <w:rPr>
          <w:spacing w:val="-51"/>
          <w:sz w:val="20"/>
          <w:szCs w:val="20"/>
        </w:rPr>
        <w:t xml:space="preserve"> </w:t>
      </w:r>
      <w:r>
        <w:rPr>
          <w:sz w:val="20"/>
          <w:szCs w:val="20"/>
        </w:rPr>
        <w:t>Ghazvininejad</w:t>
      </w:r>
      <w:r>
        <w:rPr>
          <w:spacing w:val="5"/>
          <w:sz w:val="20"/>
          <w:szCs w:val="20"/>
        </w:rPr>
        <w:t>等人17]都指出翻译示例的选择对大语言</w:t>
      </w:r>
      <w:r>
        <w:rPr>
          <w:spacing w:val="4"/>
          <w:sz w:val="20"/>
          <w:szCs w:val="20"/>
        </w:rPr>
        <w:t>模型的翻译质量有显著的影</w:t>
      </w:r>
      <w:r>
        <w:rPr>
          <w:sz w:val="20"/>
          <w:szCs w:val="20"/>
        </w:rPr>
        <w:t xml:space="preserve"> </w:t>
      </w:r>
      <w:r>
        <w:rPr>
          <w:spacing w:val="2"/>
          <w:sz w:val="20"/>
          <w:szCs w:val="20"/>
        </w:rPr>
        <w:t>响，随机选择的翻译示例可能导致翻译质量的显著差距。</w:t>
      </w:r>
      <w:r>
        <w:rPr>
          <w:spacing w:val="-39"/>
          <w:sz w:val="20"/>
          <w:szCs w:val="20"/>
        </w:rPr>
        <w:t xml:space="preserve"> </w:t>
      </w:r>
      <w:r>
        <w:rPr>
          <w:rFonts w:ascii="Times New Roman" w:hAnsi="Times New Roman" w:eastAsia="Times New Roman" w:cs="Times New Roman"/>
          <w:sz w:val="20"/>
          <w:szCs w:val="20"/>
        </w:rPr>
        <w:t xml:space="preserve">Chitale  </w:t>
      </w:r>
      <w:r>
        <w:rPr>
          <w:spacing w:val="2"/>
          <w:sz w:val="20"/>
          <w:szCs w:val="20"/>
        </w:rPr>
        <w:t>等</w:t>
      </w:r>
      <w:r>
        <w:rPr>
          <w:spacing w:val="1"/>
          <w:sz w:val="20"/>
          <w:szCs w:val="20"/>
        </w:rPr>
        <w:t>人在此基础上进行</w:t>
      </w:r>
      <w:r>
        <w:rPr>
          <w:sz w:val="20"/>
          <w:szCs w:val="20"/>
        </w:rPr>
        <w:t xml:space="preserve"> </w:t>
      </w:r>
      <w:r>
        <w:rPr>
          <w:spacing w:val="5"/>
          <w:sz w:val="20"/>
          <w:szCs w:val="20"/>
        </w:rPr>
        <w:t>实证研究，结果表明在长文本翻译中，大语言模型的上下文学习主要依赖于示例而非</w:t>
      </w:r>
      <w:r>
        <w:rPr>
          <w:spacing w:val="12"/>
          <w:sz w:val="20"/>
          <w:szCs w:val="20"/>
        </w:rPr>
        <w:t xml:space="preserve"> </w:t>
      </w:r>
      <w:r>
        <w:rPr>
          <w:spacing w:val="5"/>
          <w:sz w:val="20"/>
          <w:szCs w:val="20"/>
        </w:rPr>
        <w:t>指令，并且即使示例来自不同任务，只要目标语言分布一致，仍能有效指导翻译，这</w:t>
      </w:r>
      <w:r>
        <w:rPr>
          <w:spacing w:val="12"/>
          <w:sz w:val="20"/>
          <w:szCs w:val="20"/>
        </w:rPr>
        <w:t xml:space="preserve"> </w:t>
      </w:r>
      <w:r>
        <w:rPr>
          <w:spacing w:val="3"/>
          <w:sz w:val="20"/>
          <w:szCs w:val="20"/>
        </w:rPr>
        <w:t>一发现进一步强调了高质量翻译示例的重要性</w:t>
      </w:r>
      <w:r>
        <w:rPr>
          <w:spacing w:val="2"/>
          <w:sz w:val="20"/>
          <w:szCs w:val="20"/>
        </w:rPr>
        <w:t>22)。为此，</w:t>
      </w:r>
      <w:r>
        <w:rPr>
          <w:rFonts w:ascii="Times New Roman" w:hAnsi="Times New Roman" w:eastAsia="Times New Roman" w:cs="Times New Roman"/>
          <w:sz w:val="20"/>
          <w:szCs w:val="20"/>
        </w:rPr>
        <w:t>Zhu</w:t>
      </w:r>
      <w:r>
        <w:rPr>
          <w:rFonts w:ascii="Times New Roman" w:hAnsi="Times New Roman" w:eastAsia="Times New Roman" w:cs="Times New Roman"/>
          <w:spacing w:val="31"/>
          <w:sz w:val="20"/>
          <w:szCs w:val="20"/>
        </w:rPr>
        <w:t xml:space="preserve"> </w:t>
      </w:r>
      <w:r>
        <w:rPr>
          <w:spacing w:val="2"/>
          <w:sz w:val="20"/>
          <w:szCs w:val="20"/>
        </w:rPr>
        <w:t>等人设计并实现了一个</w:t>
      </w:r>
      <w:r>
        <w:rPr>
          <w:sz w:val="20"/>
          <w:szCs w:val="20"/>
        </w:rPr>
        <w:t xml:space="preserve"> </w:t>
      </w:r>
      <w:r>
        <w:rPr>
          <w:spacing w:val="3"/>
          <w:sz w:val="20"/>
          <w:szCs w:val="20"/>
        </w:rPr>
        <w:t>高效的检索模块，快速搜索与输入语义相关的句子子集作为翻译示例[23。他们在提示</w:t>
      </w:r>
      <w:r>
        <w:rPr>
          <w:sz w:val="20"/>
          <w:szCs w:val="20"/>
        </w:rPr>
        <w:t xml:space="preserve"> </w:t>
      </w:r>
      <w:r>
        <w:rPr>
          <w:spacing w:val="6"/>
          <w:sz w:val="20"/>
          <w:szCs w:val="20"/>
        </w:rPr>
        <w:t>词中引导模型分析翻译示例中词语、句子级别</w:t>
      </w:r>
      <w:r>
        <w:rPr>
          <w:spacing w:val="5"/>
          <w:sz w:val="20"/>
          <w:szCs w:val="20"/>
        </w:rPr>
        <w:t>的信息，显著增强了翻译的准确性。与</w:t>
      </w:r>
      <w:r>
        <w:rPr>
          <w:sz w:val="20"/>
          <w:szCs w:val="20"/>
        </w:rPr>
        <w:t xml:space="preserve"> </w:t>
      </w:r>
      <w:r>
        <w:rPr>
          <w:spacing w:val="4"/>
          <w:sz w:val="20"/>
          <w:szCs w:val="20"/>
        </w:rPr>
        <w:t>之类似，</w:t>
      </w:r>
      <w:r>
        <w:rPr>
          <w:rFonts w:ascii="Times New Roman" w:hAnsi="Times New Roman" w:eastAsia="Times New Roman" w:cs="Times New Roman"/>
          <w:sz w:val="20"/>
          <w:szCs w:val="20"/>
        </w:rPr>
        <w:t>CAT</w:t>
      </w:r>
      <w:r>
        <w:rPr>
          <w:rFonts w:ascii="Times New Roman" w:hAnsi="Times New Roman" w:eastAsia="Times New Roman" w:cs="Times New Roman"/>
          <w:spacing w:val="4"/>
          <w:sz w:val="20"/>
          <w:szCs w:val="20"/>
        </w:rPr>
        <w:t xml:space="preserve"> </w:t>
      </w:r>
      <w:r>
        <w:rPr>
          <w:spacing w:val="4"/>
          <w:sz w:val="20"/>
          <w:szCs w:val="20"/>
        </w:rPr>
        <w:t>工具使用外部导入或者内置的翻译记忆库作为参考，辅助译员修改机器</w:t>
      </w:r>
      <w:r>
        <w:rPr>
          <w:spacing w:val="3"/>
          <w:sz w:val="20"/>
          <w:szCs w:val="20"/>
        </w:rPr>
        <w:t xml:space="preserve"> </w:t>
      </w:r>
      <w:r>
        <w:rPr>
          <w:spacing w:val="5"/>
          <w:sz w:val="20"/>
          <w:szCs w:val="20"/>
        </w:rPr>
        <w:t>翻译译文。因此，为确保翻译示例的质量，系统可以从领域特定的平行语料库或者其</w:t>
      </w:r>
      <w:r>
        <w:rPr>
          <w:spacing w:val="12"/>
          <w:sz w:val="20"/>
          <w:szCs w:val="20"/>
        </w:rPr>
        <w:t xml:space="preserve"> </w:t>
      </w:r>
      <w:r>
        <w:rPr>
          <w:spacing w:val="5"/>
          <w:sz w:val="20"/>
          <w:szCs w:val="20"/>
        </w:rPr>
        <w:t>他渠道中检索与待翻译文本语义相似的高质量翻译示例。此外，系统可以支持用户导</w:t>
      </w:r>
      <w:r>
        <w:rPr>
          <w:spacing w:val="17"/>
          <w:sz w:val="20"/>
          <w:szCs w:val="20"/>
        </w:rPr>
        <w:t xml:space="preserve"> </w:t>
      </w:r>
      <w:r>
        <w:rPr>
          <w:spacing w:val="2"/>
          <w:sz w:val="20"/>
          <w:szCs w:val="20"/>
        </w:rPr>
        <w:t>入外部翻译记忆或者自定义翻译示例以扩展翻译示例的范围。</w:t>
      </w:r>
    </w:p>
    <w:p w14:paraId="53310DB4">
      <w:pPr>
        <w:pStyle w:val="2"/>
        <w:spacing w:before="200" w:line="314" w:lineRule="auto"/>
        <w:ind w:left="253" w:right="373" w:firstLine="420"/>
        <w:jc w:val="both"/>
        <w:rPr>
          <w:sz w:val="20"/>
          <w:szCs w:val="20"/>
        </w:rPr>
      </w:pPr>
      <w:r>
        <w:rPr>
          <w:spacing w:val="5"/>
          <w:sz w:val="20"/>
          <w:szCs w:val="20"/>
        </w:rPr>
        <w:t>然而，</w:t>
      </w:r>
      <w:r>
        <w:rPr>
          <w:rFonts w:ascii="Times New Roman" w:hAnsi="Times New Roman" w:eastAsia="Times New Roman" w:cs="Times New Roman"/>
          <w:sz w:val="20"/>
          <w:szCs w:val="20"/>
        </w:rPr>
        <w:t>Zhu</w:t>
      </w:r>
      <w:r>
        <w:rPr>
          <w:rFonts w:ascii="Times New Roman" w:hAnsi="Times New Roman" w:eastAsia="Times New Roman" w:cs="Times New Roman"/>
          <w:spacing w:val="5"/>
          <w:sz w:val="20"/>
          <w:szCs w:val="20"/>
        </w:rPr>
        <w:t xml:space="preserve">  </w:t>
      </w:r>
      <w:r>
        <w:rPr>
          <w:spacing w:val="5"/>
          <w:sz w:val="20"/>
          <w:szCs w:val="20"/>
        </w:rPr>
        <w:t>等人指出，上述方法通常将翻译任务视为简单的文本生成任务，忽略</w:t>
      </w:r>
      <w:r>
        <w:rPr>
          <w:sz w:val="20"/>
          <w:szCs w:val="20"/>
        </w:rPr>
        <w:t xml:space="preserve">  </w:t>
      </w:r>
      <w:r>
        <w:rPr>
          <w:spacing w:val="6"/>
          <w:sz w:val="20"/>
          <w:szCs w:val="20"/>
        </w:rPr>
        <w:t>了其复杂性，如多语言知识的需求、复杂文本结构的识</w:t>
      </w:r>
      <w:r>
        <w:rPr>
          <w:spacing w:val="5"/>
          <w:sz w:val="20"/>
          <w:szCs w:val="20"/>
        </w:rPr>
        <w:t>别、隐含含义的理解等等，因</w:t>
      </w:r>
      <w:r>
        <w:rPr>
          <w:sz w:val="20"/>
          <w:szCs w:val="20"/>
        </w:rPr>
        <w:t xml:space="preserve">  </w:t>
      </w:r>
      <w:r>
        <w:rPr>
          <w:spacing w:val="-2"/>
          <w:sz w:val="20"/>
          <w:szCs w:val="20"/>
        </w:rPr>
        <w:t>此在许多翻译方向尤其是低资源语言翻译上的表现仍不及监督学习基线模</w:t>
      </w:r>
      <w:r>
        <w:rPr>
          <w:spacing w:val="-3"/>
          <w:sz w:val="20"/>
          <w:szCs w:val="20"/>
        </w:rPr>
        <w:t>型I²41。为此，</w:t>
      </w:r>
      <w:r>
        <w:rPr>
          <w:sz w:val="20"/>
          <w:szCs w:val="20"/>
        </w:rPr>
        <w:t xml:space="preserve"> </w:t>
      </w:r>
      <w:r>
        <w:rPr>
          <w:rFonts w:ascii="Times New Roman" w:hAnsi="Times New Roman" w:eastAsia="Times New Roman" w:cs="Times New Roman"/>
          <w:sz w:val="20"/>
          <w:szCs w:val="20"/>
        </w:rPr>
        <w:t>Wei</w:t>
      </w:r>
      <w:r>
        <w:rPr>
          <w:spacing w:val="8"/>
          <w:sz w:val="20"/>
          <w:szCs w:val="20"/>
        </w:rPr>
        <w:t>等人提出了思维链</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Chain</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of</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Thought</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CoT</w:t>
      </w:r>
      <w:r>
        <w:rPr>
          <w:rFonts w:ascii="Times New Roman" w:hAnsi="Times New Roman" w:eastAsia="Times New Roman" w:cs="Times New Roman"/>
          <w:spacing w:val="8"/>
          <w:sz w:val="20"/>
          <w:szCs w:val="20"/>
        </w:rPr>
        <w:t xml:space="preserve">)    </w:t>
      </w:r>
      <w:r>
        <w:rPr>
          <w:spacing w:val="8"/>
          <w:sz w:val="20"/>
          <w:szCs w:val="20"/>
        </w:rPr>
        <w:t>机制251,在推理过程中加入一系列中</w:t>
      </w:r>
      <w:r>
        <w:rPr>
          <w:spacing w:val="1"/>
          <w:sz w:val="20"/>
          <w:szCs w:val="20"/>
        </w:rPr>
        <w:t xml:space="preserve">  </w:t>
      </w:r>
      <w:r>
        <w:rPr>
          <w:spacing w:val="5"/>
          <w:sz w:val="20"/>
          <w:szCs w:val="20"/>
        </w:rPr>
        <w:t>间推理步骤并给出推理过程的示例，引导模型生成最终答案，显著增强了模型的推理</w:t>
      </w:r>
    </w:p>
    <w:p w14:paraId="3351C735">
      <w:pPr>
        <w:spacing w:before="106" w:line="188" w:lineRule="auto"/>
        <w:ind w:left="3993"/>
        <w:rPr>
          <w:rFonts w:ascii="Times New Roman" w:hAnsi="Times New Roman" w:eastAsia="Times New Roman" w:cs="Times New Roman"/>
          <w:sz w:val="14"/>
          <w:szCs w:val="14"/>
        </w:rPr>
      </w:pPr>
      <w:r>
        <w:rPr>
          <w:rFonts w:ascii="Times New Roman" w:hAnsi="Times New Roman" w:eastAsia="Times New Roman" w:cs="Times New Roman"/>
          <w:sz w:val="14"/>
          <w:szCs w:val="14"/>
        </w:rPr>
        <w:t>6</w:t>
      </w:r>
    </w:p>
    <w:p w14:paraId="1D57D46A">
      <w:pPr>
        <w:spacing w:line="188" w:lineRule="auto"/>
        <w:rPr>
          <w:rFonts w:ascii="Times New Roman" w:hAnsi="Times New Roman" w:eastAsia="Times New Roman" w:cs="Times New Roman"/>
          <w:sz w:val="14"/>
          <w:szCs w:val="14"/>
        </w:rPr>
        <w:sectPr>
          <w:pgSz w:w="11910" w:h="16840"/>
          <w:pgMar w:top="1431" w:right="1786" w:bottom="0" w:left="1786" w:header="0" w:footer="0" w:gutter="0"/>
          <w:cols w:space="720" w:num="1"/>
        </w:sectPr>
      </w:pPr>
    </w:p>
    <w:p w14:paraId="674155B8">
      <w:pPr>
        <w:pStyle w:val="2"/>
        <w:spacing w:before="224" w:line="311" w:lineRule="auto"/>
        <w:ind w:left="233" w:right="286"/>
        <w:jc w:val="both"/>
      </w:pPr>
      <w:r>
        <w:rPr>
          <w:spacing w:val="-1"/>
        </w:rPr>
        <w:t>能力。</w:t>
      </w:r>
      <w:r>
        <w:rPr>
          <w:rFonts w:ascii="Times New Roman" w:hAnsi="Times New Roman" w:eastAsia="Times New Roman" w:cs="Times New Roman"/>
          <w:spacing w:val="-1"/>
        </w:rPr>
        <w:t xml:space="preserve">Kojima </w:t>
      </w:r>
      <w:r>
        <w:rPr>
          <w:spacing w:val="-1"/>
        </w:rPr>
        <w:t>等人提出了</w:t>
      </w:r>
      <w:r>
        <w:rPr>
          <w:rFonts w:ascii="Times New Roman" w:hAnsi="Times New Roman" w:eastAsia="Times New Roman" w:cs="Times New Roman"/>
          <w:spacing w:val="-1"/>
        </w:rPr>
        <w:t>Zero-shot-CoT</w:t>
      </w:r>
      <w:r>
        <w:rPr>
          <w:rFonts w:ascii="Times New Roman" w:hAnsi="Times New Roman" w:eastAsia="Times New Roman" w:cs="Times New Roman"/>
          <w:spacing w:val="-18"/>
        </w:rPr>
        <w:t xml:space="preserve"> </w:t>
      </w:r>
      <w:r>
        <w:rPr>
          <w:spacing w:val="-1"/>
        </w:rPr>
        <w:t>方</w:t>
      </w:r>
      <w:r>
        <w:rPr>
          <w:spacing w:val="-2"/>
        </w:rPr>
        <w:t>法补充思维链机制在零样本情况下的不足之</w:t>
      </w:r>
      <w:r>
        <w:t xml:space="preserve"> </w:t>
      </w:r>
      <w:r>
        <w:rPr>
          <w:spacing w:val="1"/>
        </w:rPr>
        <w:t>处，仅需在提示词中指示大语言模型逐步思考，无需显式说明思考步骤，更不需要给</w:t>
      </w:r>
      <w:r>
        <w:t xml:space="preserve"> </w:t>
      </w:r>
      <w:r>
        <w:rPr>
          <w:spacing w:val="-1"/>
        </w:rPr>
        <w:t>出示例，即可增强模型的推理能力</w:t>
      </w:r>
      <w:r>
        <w:rPr>
          <w:rFonts w:ascii="Times New Roman" w:hAnsi="Times New Roman" w:eastAsia="Times New Roman" w:cs="Times New Roman"/>
          <w:spacing w:val="-1"/>
        </w:rPr>
        <w:t>I²61</w:t>
      </w:r>
      <w:r>
        <w:rPr>
          <w:spacing w:val="-1"/>
        </w:rPr>
        <w:t>。</w:t>
      </w:r>
      <w:r>
        <w:rPr>
          <w:rFonts w:ascii="Times New Roman" w:hAnsi="Times New Roman" w:eastAsia="Times New Roman" w:cs="Times New Roman"/>
          <w:spacing w:val="-1"/>
        </w:rPr>
        <w:t>CoT</w:t>
      </w:r>
      <w:r>
        <w:rPr>
          <w:spacing w:val="-1"/>
        </w:rPr>
        <w:t>相关研究为自动化翻译系统提供了重要的</w:t>
      </w:r>
      <w:r>
        <w:t xml:space="preserve"> </w:t>
      </w:r>
      <w:r>
        <w:rPr>
          <w:spacing w:val="1"/>
        </w:rPr>
        <w:t>思路指引，使用大语言模型对文本片段执行翻译或者其他复杂语言任务时可以通过分 步推理的方式提升模型产出的质量，减少人工介人的工作量。为进一步提高系统在各 种文本上的翻译表现，可以先识别文本的领域、类型或者文本结构，再根据这些元信</w:t>
      </w:r>
      <w:r>
        <w:rPr>
          <w:spacing w:val="6"/>
        </w:rPr>
        <w:t xml:space="preserve"> </w:t>
      </w:r>
      <w:r>
        <w:rPr>
          <w:spacing w:val="7"/>
        </w:rPr>
        <w:t>息选择不同的翻译步骤，如长难句可以使用化简长难句-简</w:t>
      </w:r>
      <w:r>
        <w:rPr>
          <w:spacing w:val="6"/>
        </w:rPr>
        <w:t>单句翻译-翻译润色三个</w:t>
      </w:r>
      <w:r>
        <w:t xml:space="preserve"> </w:t>
      </w:r>
      <w:r>
        <w:rPr>
          <w:spacing w:val="-1"/>
        </w:rPr>
        <w:t>步骤进行翻译。</w:t>
      </w:r>
    </w:p>
    <w:p w14:paraId="479D4322">
      <w:pPr>
        <w:pStyle w:val="2"/>
        <w:spacing w:before="96" w:line="301" w:lineRule="auto"/>
        <w:ind w:left="233" w:right="274" w:firstLine="429"/>
        <w:jc w:val="both"/>
      </w:pPr>
      <w:r>
        <w:rPr>
          <w:spacing w:val="-1"/>
        </w:rPr>
        <w:t>为了提升大语言模型的翻译能力，一些研究尝试通过指令微调</w:t>
      </w:r>
      <w:r>
        <w:rPr>
          <w:rFonts w:ascii="Times New Roman" w:hAnsi="Times New Roman" w:eastAsia="Times New Roman" w:cs="Times New Roman"/>
          <w:spacing w:val="-1"/>
        </w:rPr>
        <w:t>(Instruction  Tuning)</w:t>
      </w:r>
      <w:r>
        <w:rPr>
          <w:rFonts w:ascii="Times New Roman" w:hAnsi="Times New Roman" w:eastAsia="Times New Roman" w:cs="Times New Roman"/>
          <w:spacing w:val="14"/>
        </w:rPr>
        <w:t xml:space="preserve"> </w:t>
      </w:r>
      <w:r>
        <w:rPr>
          <w:spacing w:val="1"/>
        </w:rPr>
        <w:t>的方法对其进行优化。这种方法通过使用少量高质量的监督指令对大语言模型进行微</w:t>
      </w:r>
      <w:r>
        <w:t xml:space="preserve"> </w:t>
      </w:r>
      <w:r>
        <w:rPr>
          <w:spacing w:val="2"/>
        </w:rPr>
        <w:t>调，可以显著优化模型在翻译任务尤其是垂直领域翻译任务上的表现。</w:t>
      </w:r>
      <w:r>
        <w:rPr>
          <w:rFonts w:ascii="Times New Roman" w:hAnsi="Times New Roman" w:eastAsia="Times New Roman" w:cs="Times New Roman"/>
        </w:rPr>
        <w:t>Zhu</w:t>
      </w:r>
      <w:r>
        <w:rPr>
          <w:rFonts w:ascii="Times New Roman" w:hAnsi="Times New Roman" w:eastAsia="Times New Roman" w:cs="Times New Roman"/>
          <w:spacing w:val="1"/>
        </w:rPr>
        <w:t xml:space="preserve"> </w:t>
      </w:r>
      <w:r>
        <w:rPr>
          <w:spacing w:val="1"/>
        </w:rPr>
        <w:t>等人引入</w:t>
      </w:r>
      <w:r>
        <w:t xml:space="preserve"> </w:t>
      </w:r>
      <w:r>
        <w:rPr>
          <w:spacing w:val="1"/>
        </w:rPr>
        <w:t xml:space="preserve">额外的跨语言示例和上下文示例，指出在零资源语言中通过上下文学习可以以资源高 </w:t>
      </w:r>
      <w:r>
        <w:rPr>
          <w:spacing w:val="-5"/>
        </w:rPr>
        <w:t>效的方式获取翻译能力，在给定上下文示例时可以忽</w:t>
      </w:r>
      <w:r>
        <w:rPr>
          <w:spacing w:val="-6"/>
        </w:rPr>
        <w:t>略指令语义[24]。</w:t>
      </w:r>
      <w:r>
        <w:rPr>
          <w:rFonts w:ascii="Times New Roman" w:hAnsi="Times New Roman" w:eastAsia="Times New Roman" w:cs="Times New Roman"/>
          <w:spacing w:val="-6"/>
        </w:rPr>
        <w:t xml:space="preserve">Zeng </w:t>
      </w:r>
      <w:r>
        <w:rPr>
          <w:spacing w:val="-6"/>
        </w:rPr>
        <w:t>等人使用精</w:t>
      </w:r>
      <w:r>
        <w:t xml:space="preserve"> </w:t>
      </w:r>
      <w:r>
        <w:rPr>
          <w:spacing w:val="-5"/>
        </w:rPr>
        <w:t>心设计的正确翻译示例、错误翻译示例和偏好比较以更好的正则化模型127]。</w:t>
      </w:r>
      <w:r>
        <w:rPr>
          <w:rFonts w:ascii="Times New Roman" w:hAnsi="Times New Roman" w:eastAsia="Times New Roman" w:cs="Times New Roman"/>
          <w:spacing w:val="-5"/>
        </w:rPr>
        <w:t>Jiao</w:t>
      </w:r>
      <w:r>
        <w:rPr>
          <w:rFonts w:ascii="Times New Roman" w:hAnsi="Times New Roman" w:eastAsia="Times New Roman" w:cs="Times New Roman"/>
          <w:spacing w:val="28"/>
        </w:rPr>
        <w:t xml:space="preserve"> </w:t>
      </w:r>
      <w:r>
        <w:rPr>
          <w:spacing w:val="-5"/>
        </w:rPr>
        <w:t>等</w:t>
      </w:r>
      <w:r>
        <w:rPr>
          <w:spacing w:val="-46"/>
        </w:rPr>
        <w:t xml:space="preserve"> </w:t>
      </w:r>
      <w:r>
        <w:rPr>
          <w:spacing w:val="-5"/>
        </w:rPr>
        <w:t>人</w:t>
      </w:r>
      <w:r>
        <w:t xml:space="preserve"> </w:t>
      </w:r>
      <w:r>
        <w:rPr>
          <w:spacing w:val="1"/>
        </w:rPr>
        <w:t>将翻译数据重新格式化为指令跟随风格，并引入“提示”字段以纳入额外的要求来调</w:t>
      </w:r>
      <w:r>
        <w:rPr>
          <w:spacing w:val="9"/>
        </w:rPr>
        <w:t xml:space="preserve"> </w:t>
      </w:r>
      <w:r>
        <w:rPr>
          <w:spacing w:val="1"/>
        </w:rPr>
        <w:t>节翻译过程，使用正确的翻译示例、不同版本翻译示例的对比以及错误翻译示例来微</w:t>
      </w:r>
      <w:r>
        <w:t xml:space="preserve"> </w:t>
      </w:r>
      <w:r>
        <w:rPr>
          <w:spacing w:val="-4"/>
        </w:rPr>
        <w:t>调模型[281。基于这些方法在长文本翻译以及各种细分问题</w:t>
      </w:r>
      <w:r>
        <w:rPr>
          <w:spacing w:val="-5"/>
        </w:rPr>
        <w:t>上取得了优异的表现，指令</w:t>
      </w:r>
      <w:r>
        <w:t xml:space="preserve"> </w:t>
      </w:r>
      <w:r>
        <w:rPr>
          <w:spacing w:val="1"/>
        </w:rPr>
        <w:t>微调及其他微调方法可以作为系统的辅助功能之一。用户可提供</w:t>
      </w:r>
      <w:r>
        <w:t xml:space="preserve">精心设计的微调数据 </w:t>
      </w:r>
      <w:r>
        <w:rPr>
          <w:spacing w:val="4"/>
        </w:rPr>
        <w:t>(如翻译示例),由系统对相关大语言模型进行微调。此外，基于指</w:t>
      </w:r>
      <w:r>
        <w:rPr>
          <w:spacing w:val="3"/>
        </w:rPr>
        <w:t>令微调的方法并未</w:t>
      </w:r>
      <w:r>
        <w:t xml:space="preserve"> </w:t>
      </w:r>
      <w:r>
        <w:rPr>
          <w:spacing w:val="1"/>
        </w:rPr>
        <w:t>充分发挥大语言模型的能力，因为它们往往采用过于简化的推理过程。考虑到本研究</w:t>
      </w:r>
      <w:r>
        <w:rPr>
          <w:spacing w:val="3"/>
        </w:rPr>
        <w:t xml:space="preserve"> </w:t>
      </w:r>
      <w:r>
        <w:rPr>
          <w:spacing w:val="-2"/>
        </w:rPr>
        <w:t>中系统主要面向专业译员，微调功能可以作为未来的探索与优化方向。</w:t>
      </w:r>
    </w:p>
    <w:p w14:paraId="56F13410">
      <w:pPr>
        <w:pStyle w:val="2"/>
        <w:spacing w:before="235" w:line="297" w:lineRule="auto"/>
        <w:ind w:left="233" w:right="284" w:firstLine="429"/>
        <w:jc w:val="both"/>
      </w:pPr>
      <w:r>
        <w:rPr>
          <w:rFonts w:ascii="Times New Roman" w:hAnsi="Times New Roman" w:eastAsia="Times New Roman" w:cs="Times New Roman"/>
          <w:spacing w:val="-2"/>
        </w:rPr>
        <w:t>Kocmi</w:t>
      </w:r>
      <w:r>
        <w:rPr>
          <w:rFonts w:ascii="Times New Roman" w:hAnsi="Times New Roman" w:eastAsia="Times New Roman" w:cs="Times New Roman"/>
          <w:spacing w:val="8"/>
        </w:rPr>
        <w:t xml:space="preserve"> </w:t>
      </w:r>
      <w:r>
        <w:rPr>
          <w:spacing w:val="-2"/>
        </w:rPr>
        <w:t>等人的研究测试了大语言模型在翻译质量评估中的实用性[291,为智能体技</w:t>
      </w:r>
      <w:r>
        <w:t xml:space="preserve"> 术在长文本翻译中的应用奠定基础。主流的研究大多采用反思框架，使用单智能体让</w:t>
      </w:r>
      <w:r>
        <w:rPr>
          <w:spacing w:val="17"/>
        </w:rPr>
        <w:t xml:space="preserve"> </w:t>
      </w:r>
      <w:r>
        <w:rPr>
          <w:spacing w:val="4"/>
        </w:rPr>
        <w:t>模型按照翻译-问题识别-翻译润色这一流程不</w:t>
      </w:r>
      <w:r>
        <w:rPr>
          <w:spacing w:val="3"/>
        </w:rPr>
        <w:t>断进行迭代。</w:t>
      </w:r>
      <w:r>
        <w:rPr>
          <w:rFonts w:ascii="Times New Roman" w:hAnsi="Times New Roman" w:eastAsia="Times New Roman" w:cs="Times New Roman"/>
        </w:rPr>
        <w:t>Madaan</w:t>
      </w:r>
      <w:r>
        <w:rPr>
          <w:rFonts w:ascii="Times New Roman" w:hAnsi="Times New Roman" w:eastAsia="Times New Roman" w:cs="Times New Roman"/>
          <w:spacing w:val="25"/>
        </w:rPr>
        <w:t xml:space="preserve"> </w:t>
      </w:r>
      <w:r>
        <w:rPr>
          <w:spacing w:val="3"/>
        </w:rPr>
        <w:t>等人提出了自我</w:t>
      </w:r>
      <w:r>
        <w:t xml:space="preserve"> </w:t>
      </w:r>
      <w:r>
        <w:rPr>
          <w:spacing w:val="-4"/>
        </w:rPr>
        <w:t>反思方法301,由同一大语言模型依次执行初始生成、内容反馈、根据反馈修改输</w:t>
      </w:r>
      <w:r>
        <w:rPr>
          <w:spacing w:val="-5"/>
        </w:rPr>
        <w:t>出，以</w:t>
      </w:r>
      <w:r>
        <w:t xml:space="preserve"> </w:t>
      </w:r>
      <w:r>
        <w:rPr>
          <w:spacing w:val="1"/>
        </w:rPr>
        <w:t xml:space="preserve">提高大语言模型执行复杂任务的能力。一些研究将该方法应用在长文本翻译中，并且 </w:t>
      </w:r>
      <w:r>
        <w:rPr>
          <w:spacing w:val="-4"/>
        </w:rPr>
        <w:t>取得了较为显著的效果。</w:t>
      </w:r>
      <w:r>
        <w:rPr>
          <w:rFonts w:ascii="Times New Roman" w:hAnsi="Times New Roman" w:eastAsia="Times New Roman" w:cs="Times New Roman"/>
          <w:spacing w:val="-4"/>
        </w:rPr>
        <w:t>Tan</w:t>
      </w:r>
      <w:r>
        <w:rPr>
          <w:rFonts w:ascii="Times New Roman" w:hAnsi="Times New Roman" w:eastAsia="Times New Roman" w:cs="Times New Roman"/>
          <w:spacing w:val="27"/>
        </w:rPr>
        <w:t xml:space="preserve"> </w:t>
      </w:r>
      <w:r>
        <w:rPr>
          <w:spacing w:val="-4"/>
        </w:rPr>
        <w:t>等人将翻译过程分为多个阶段，并在每个阶段独立应用不</w:t>
      </w:r>
      <w:r>
        <w:t xml:space="preserve"> </w:t>
      </w:r>
      <w:r>
        <w:rPr>
          <w:spacing w:val="-1"/>
        </w:rPr>
        <w:t>同的连续提示词，以更好地适应翻译任务的需求31。</w:t>
      </w:r>
      <w:r>
        <w:rPr>
          <w:rFonts w:ascii="Times New Roman" w:hAnsi="Times New Roman" w:eastAsia="Times New Roman" w:cs="Times New Roman"/>
          <w:spacing w:val="-1"/>
        </w:rPr>
        <w:t>Li</w:t>
      </w:r>
      <w:r>
        <w:rPr>
          <w:rFonts w:ascii="Times New Roman" w:hAnsi="Times New Roman" w:eastAsia="Times New Roman" w:cs="Times New Roman"/>
          <w:spacing w:val="28"/>
          <w:w w:val="101"/>
        </w:rPr>
        <w:t xml:space="preserve"> </w:t>
      </w:r>
      <w:r>
        <w:rPr>
          <w:spacing w:val="-1"/>
        </w:rPr>
        <w:t>等人提出了一种先审校后生成</w:t>
      </w:r>
      <w:r>
        <w:t xml:space="preserve"> </w:t>
      </w:r>
      <w:r>
        <w:rPr>
          <w:spacing w:val="-7"/>
        </w:rPr>
        <w:t>的推理框架，首先让模型检测候选翻译中的错误类型，然后生成最终答案1321。</w:t>
      </w:r>
      <w:r>
        <w:rPr>
          <w:rFonts w:ascii="Times New Roman" w:hAnsi="Times New Roman" w:eastAsia="Times New Roman" w:cs="Times New Roman"/>
          <w:spacing w:val="-8"/>
        </w:rPr>
        <w:t>Chen</w:t>
      </w:r>
      <w:r>
        <w:rPr>
          <w:rFonts w:ascii="Times New Roman" w:hAnsi="Times New Roman" w:eastAsia="Times New Roman" w:cs="Times New Roman"/>
          <w:spacing w:val="22"/>
        </w:rPr>
        <w:t xml:space="preserve"> </w:t>
      </w:r>
      <w:r>
        <w:rPr>
          <w:spacing w:val="-8"/>
        </w:rPr>
        <w:t>等</w:t>
      </w:r>
      <w:r>
        <w:t xml:space="preserve"> </w:t>
      </w:r>
      <w:r>
        <w:rPr>
          <w:spacing w:val="1"/>
        </w:rPr>
        <w:t>人则受到人类翻译过程中反复阅读和编辑的启发，通过迭代提示的方式，不断让模型</w:t>
      </w:r>
      <w:r>
        <w:rPr>
          <w:spacing w:val="6"/>
        </w:rPr>
        <w:t xml:space="preserve"> </w:t>
      </w:r>
      <w:r>
        <w:rPr>
          <w:spacing w:val="-2"/>
        </w:rPr>
        <w:t>自主修正和优化其翻译结果33。</w:t>
      </w:r>
      <w:r>
        <w:rPr>
          <w:rFonts w:ascii="Times New Roman" w:hAnsi="Times New Roman" w:eastAsia="Times New Roman" w:cs="Times New Roman"/>
          <w:spacing w:val="-2"/>
        </w:rPr>
        <w:t>Briakou</w:t>
      </w:r>
      <w:r>
        <w:rPr>
          <w:rFonts w:ascii="Times New Roman" w:hAnsi="Times New Roman" w:eastAsia="Times New Roman" w:cs="Times New Roman"/>
          <w:spacing w:val="15"/>
          <w:w w:val="101"/>
        </w:rPr>
        <w:t xml:space="preserve"> </w:t>
      </w:r>
      <w:r>
        <w:rPr>
          <w:spacing w:val="-2"/>
        </w:rPr>
        <w:t>等人模拟人类翻译的</w:t>
      </w:r>
      <w:r>
        <w:rPr>
          <w:spacing w:val="-3"/>
        </w:rPr>
        <w:t>迭代过程，提出了“分步</w:t>
      </w:r>
      <w:r>
        <w:t xml:space="preserve"> </w:t>
      </w:r>
      <w:r>
        <w:rPr>
          <w:spacing w:val="-5"/>
        </w:rPr>
        <w:t>翻译”方法，将翻译过程分解为四个明确的阶段：难点成分识别、草稿生成、翻译优化</w:t>
      </w:r>
      <w:r>
        <w:rPr>
          <w:spacing w:val="17"/>
        </w:rPr>
        <w:t xml:space="preserve"> </w:t>
      </w:r>
      <w:r>
        <w:rPr>
          <w:spacing w:val="-4"/>
        </w:rPr>
        <w:t>和翻译校对1341。</w:t>
      </w:r>
      <w:r>
        <w:rPr>
          <w:rFonts w:ascii="Times New Roman" w:hAnsi="Times New Roman" w:eastAsia="Times New Roman" w:cs="Times New Roman"/>
          <w:spacing w:val="-4"/>
        </w:rPr>
        <w:t xml:space="preserve">Feng </w:t>
      </w:r>
      <w:r>
        <w:rPr>
          <w:spacing w:val="-4"/>
        </w:rPr>
        <w:t>等人进一步提出了一种自纠正</w:t>
      </w:r>
      <w:r>
        <w:rPr>
          <w:spacing w:val="-5"/>
        </w:rPr>
        <w:t>推理框架，使模型基于</w:t>
      </w:r>
      <w:r>
        <w:rPr>
          <w:rFonts w:ascii="Times New Roman" w:hAnsi="Times New Roman" w:eastAsia="Times New Roman" w:cs="Times New Roman"/>
          <w:spacing w:val="-5"/>
        </w:rPr>
        <w:t>MQM</w:t>
      </w:r>
      <w:r>
        <w:rPr>
          <w:rFonts w:ascii="Times New Roman" w:hAnsi="Times New Roman" w:eastAsia="Times New Roman" w:cs="Times New Roman"/>
          <w:spacing w:val="16"/>
          <w:w w:val="101"/>
        </w:rPr>
        <w:t xml:space="preserve"> </w:t>
      </w:r>
      <w:r>
        <w:rPr>
          <w:spacing w:val="-5"/>
        </w:rPr>
        <w:t>注释</w:t>
      </w:r>
    </w:p>
    <w:p w14:paraId="40F640B3">
      <w:pPr>
        <w:spacing w:before="234" w:line="185" w:lineRule="auto"/>
        <w:ind w:left="4083"/>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p w14:paraId="2B426F7D">
      <w:pPr>
        <w:spacing w:line="185" w:lineRule="auto"/>
        <w:rPr>
          <w:rFonts w:ascii="Times New Roman" w:hAnsi="Times New Roman" w:eastAsia="Times New Roman" w:cs="Times New Roman"/>
          <w:sz w:val="15"/>
          <w:szCs w:val="15"/>
        </w:rPr>
        <w:sectPr>
          <w:pgSz w:w="11910" w:h="16840"/>
          <w:pgMar w:top="1431" w:right="1786" w:bottom="0" w:left="1786" w:header="0" w:footer="0" w:gutter="0"/>
          <w:cols w:space="720" w:num="1"/>
        </w:sectPr>
      </w:pPr>
    </w:p>
    <w:p w14:paraId="2C02301E">
      <w:pPr>
        <w:pStyle w:val="2"/>
        <w:spacing w:before="203" w:line="312" w:lineRule="auto"/>
        <w:ind w:left="183" w:right="179"/>
        <w:jc w:val="both"/>
      </w:pPr>
      <w:bookmarkStart w:id="11" w:name="bookmark81"/>
      <w:bookmarkEnd w:id="11"/>
      <w:r>
        <w:rPr>
          <w:spacing w:val="5"/>
        </w:rPr>
        <w:t>指南以类似人类的方式进行专家级的指导性修订，不断进行翻译、评估、优化来提高</w:t>
      </w:r>
      <w:r>
        <w:rPr>
          <w:spacing w:val="12"/>
        </w:rPr>
        <w:t xml:space="preserve"> </w:t>
      </w:r>
      <w:r>
        <w:rPr>
          <w:spacing w:val="2"/>
        </w:rPr>
        <w:t>翻译质量。鉴于反思方法在长文本翻译中的卓越效果，系统可以将其作为翻译框架</w:t>
      </w:r>
      <w:r>
        <w:rPr>
          <w:spacing w:val="17"/>
        </w:rPr>
        <w:t xml:space="preserve"> </w:t>
      </w:r>
      <w:r>
        <w:rPr>
          <w:spacing w:val="5"/>
        </w:rPr>
        <w:t>的核心模块，在提示词中整合翻译参考信息、翻译评估标准、翻译润色方法等其他信</w:t>
      </w:r>
      <w:r>
        <w:rPr>
          <w:spacing w:val="18"/>
        </w:rPr>
        <w:t xml:space="preserve"> </w:t>
      </w:r>
      <w:r>
        <w:rPr>
          <w:spacing w:val="1"/>
        </w:rPr>
        <w:t>息，进一步优化每一个步骤的表现。</w:t>
      </w:r>
    </w:p>
    <w:p w14:paraId="2C1B87FC">
      <w:pPr>
        <w:pStyle w:val="2"/>
        <w:spacing w:before="1" w:line="312" w:lineRule="auto"/>
        <w:ind w:left="183" w:right="176" w:firstLine="429"/>
        <w:jc w:val="both"/>
      </w:pPr>
      <w:r>
        <w:rPr>
          <w:rFonts w:ascii="Times New Roman" w:hAnsi="Times New Roman" w:eastAsia="Times New Roman" w:cs="Times New Roman"/>
        </w:rPr>
        <w:t>Wang</w:t>
      </w:r>
      <w:r>
        <w:rPr>
          <w:spacing w:val="9"/>
        </w:rPr>
        <w:t>等人受到人类翻译过程和</w:t>
      </w:r>
      <w:r>
        <w:rPr>
          <w:rFonts w:ascii="Times New Roman" w:hAnsi="Times New Roman" w:eastAsia="Times New Roman" w:cs="Times New Roman"/>
        </w:rPr>
        <w:t>CAT</w:t>
      </w:r>
      <w:r>
        <w:rPr>
          <w:rFonts w:ascii="Times New Roman" w:hAnsi="Times New Roman" w:eastAsia="Times New Roman" w:cs="Times New Roman"/>
          <w:spacing w:val="9"/>
        </w:rPr>
        <w:t xml:space="preserve"> </w:t>
      </w:r>
      <w:r>
        <w:rPr>
          <w:spacing w:val="9"/>
        </w:rPr>
        <w:t>软件的启发，引入了</w:t>
      </w:r>
      <w:r>
        <w:rPr>
          <w:spacing w:val="8"/>
        </w:rPr>
        <w:t>多级翻译记忆，使用已</w:t>
      </w:r>
      <w:r>
        <w:t xml:space="preserve"> </w:t>
      </w:r>
      <w:r>
        <w:rPr>
          <w:spacing w:val="6"/>
        </w:rPr>
        <w:t>有的术语翻译示例、原文本与目标文本的双语</w:t>
      </w:r>
      <w:r>
        <w:rPr>
          <w:spacing w:val="5"/>
        </w:rPr>
        <w:t>摘要、历史最相关文本的翻译示例、原</w:t>
      </w:r>
      <w:r>
        <w:t xml:space="preserve"> </w:t>
      </w:r>
      <w:r>
        <w:rPr>
          <w:spacing w:val="6"/>
        </w:rPr>
        <w:t>文上下文的翻译示例来指导翻译过程。这些参考信息</w:t>
      </w:r>
      <w:r>
        <w:rPr>
          <w:spacing w:val="5"/>
        </w:rPr>
        <w:t>可以归类为</w:t>
      </w:r>
      <w:r>
        <w:rPr>
          <w:rFonts w:ascii="Times New Roman" w:hAnsi="Times New Roman" w:eastAsia="Times New Roman" w:cs="Times New Roman"/>
        </w:rPr>
        <w:t>DocMT</w:t>
      </w:r>
      <w:r>
        <w:rPr>
          <w:rFonts w:ascii="Times New Roman" w:hAnsi="Times New Roman" w:eastAsia="Times New Roman" w:cs="Times New Roman"/>
          <w:spacing w:val="17"/>
        </w:rPr>
        <w:t xml:space="preserve"> </w:t>
      </w:r>
      <w:r>
        <w:rPr>
          <w:spacing w:val="5"/>
        </w:rPr>
        <w:t>相关研究</w:t>
      </w:r>
      <w:r>
        <w:t xml:space="preserve"> </w:t>
      </w:r>
      <w:r>
        <w:rPr>
          <w:spacing w:val="5"/>
        </w:rPr>
        <w:t>涉及的长短期记忆和自提示技术提取的主题知识。完善的翻译流程中需要分别设置步</w:t>
      </w:r>
      <w:r>
        <w:rPr>
          <w:spacing w:val="14"/>
        </w:rPr>
        <w:t xml:space="preserve"> </w:t>
      </w:r>
      <w:r>
        <w:rPr>
          <w:spacing w:val="5"/>
        </w:rPr>
        <w:t>骤来提取这些记忆信息与相关知识，以指导后续的翻译。这一方法进一步丰富了翻译</w:t>
      </w:r>
      <w:r>
        <w:rPr>
          <w:spacing w:val="14"/>
        </w:rPr>
        <w:t xml:space="preserve"> </w:t>
      </w:r>
      <w:r>
        <w:rPr>
          <w:spacing w:val="2"/>
        </w:rPr>
        <w:t>流程的设计，极大增强了译文的全局一致性与上下文连贯性。</w:t>
      </w:r>
    </w:p>
    <w:p w14:paraId="14C4D7F3">
      <w:pPr>
        <w:pStyle w:val="2"/>
        <w:spacing w:before="24" w:line="308" w:lineRule="auto"/>
        <w:ind w:left="183" w:right="167" w:firstLine="429"/>
        <w:jc w:val="both"/>
      </w:pPr>
      <w:r>
        <w:rPr>
          <w:rFonts w:ascii="Times New Roman" w:hAnsi="Times New Roman" w:eastAsia="Times New Roman" w:cs="Times New Roman"/>
        </w:rPr>
        <w:t>Zebaze</w:t>
      </w:r>
      <w:r>
        <w:rPr>
          <w:rFonts w:ascii="Times New Roman" w:hAnsi="Times New Roman" w:eastAsia="Times New Roman" w:cs="Times New Roman"/>
          <w:spacing w:val="8"/>
        </w:rPr>
        <w:t xml:space="preserve"> </w:t>
      </w:r>
      <w:r>
        <w:rPr>
          <w:spacing w:val="8"/>
        </w:rPr>
        <w:t>等人提出了一种基于分解-翻译-重组的复合翻译方法。该方法先使用</w:t>
      </w:r>
      <w:r>
        <w:rPr>
          <w:spacing w:val="1"/>
        </w:rPr>
        <w:t xml:space="preserve"> </w:t>
      </w:r>
      <w:r>
        <w:rPr>
          <w:spacing w:val="9"/>
        </w:rPr>
        <w:t>大语言模型将长句子分解为短语，然后使用</w:t>
      </w:r>
      <w:r>
        <w:rPr>
          <w:rFonts w:ascii="Times New Roman" w:hAnsi="Times New Roman" w:eastAsia="Times New Roman" w:cs="Times New Roman"/>
        </w:rPr>
        <w:t>RAG</w:t>
      </w:r>
      <w:r>
        <w:rPr>
          <w:rFonts w:ascii="Times New Roman" w:hAnsi="Times New Roman" w:eastAsia="Times New Roman" w:cs="Times New Roman"/>
          <w:spacing w:val="28"/>
        </w:rPr>
        <w:t xml:space="preserve"> </w:t>
      </w:r>
      <w:r>
        <w:rPr>
          <w:spacing w:val="9"/>
        </w:rPr>
        <w:t>技术检索每个短语的相似上下</w:t>
      </w:r>
      <w:r>
        <w:rPr>
          <w:spacing w:val="8"/>
        </w:rPr>
        <w:t>文示</w:t>
      </w:r>
      <w:r>
        <w:t xml:space="preserve"> </w:t>
      </w:r>
      <w:r>
        <w:rPr>
          <w:spacing w:val="5"/>
        </w:rPr>
        <w:t>例，使用这些示例引导大语言模型生成更准确的翻译。最后进行翻译对齐和连贯性优</w:t>
      </w:r>
      <w:r>
        <w:rPr>
          <w:spacing w:val="13"/>
        </w:rPr>
        <w:t xml:space="preserve"> </w:t>
      </w:r>
      <w:r>
        <w:rPr>
          <w:spacing w:val="5"/>
        </w:rPr>
        <w:t>化。这一方法中的分解与重组步骤为翻译流程的设计提供了参考，分解步骤可扩展为</w:t>
      </w:r>
      <w:r>
        <w:rPr>
          <w:spacing w:val="14"/>
        </w:rPr>
        <w:t xml:space="preserve"> </w:t>
      </w:r>
      <w:r>
        <w:rPr>
          <w:spacing w:val="6"/>
        </w:rPr>
        <w:t>对不同粒度的词汇与句子成分进行提取并分别</w:t>
      </w:r>
      <w:r>
        <w:rPr>
          <w:spacing w:val="5"/>
        </w:rPr>
        <w:t>翻译，重组步骤则可以提高最终译文的</w:t>
      </w:r>
      <w:r>
        <w:t xml:space="preserve"> </w:t>
      </w:r>
      <w:r>
        <w:rPr>
          <w:spacing w:val="5"/>
        </w:rPr>
        <w:t>质量，利用大语言模型的上下文感知能力，修复局部翻译的不一致错误和前后文的不</w:t>
      </w:r>
      <w:r>
        <w:rPr>
          <w:spacing w:val="15"/>
        </w:rPr>
        <w:t xml:space="preserve"> </w:t>
      </w:r>
      <w:r>
        <w:t>连贯现象。</w:t>
      </w:r>
    </w:p>
    <w:p w14:paraId="6482B9A5">
      <w:pPr>
        <w:pStyle w:val="2"/>
        <w:spacing w:before="66" w:line="307" w:lineRule="auto"/>
        <w:ind w:left="183" w:right="68" w:firstLine="429"/>
        <w:jc w:val="both"/>
      </w:pPr>
      <w:r>
        <w:rPr>
          <w:spacing w:val="5"/>
        </w:rPr>
        <w:t>尽管以大语言模型为基础的各种研究在长文本翻译任务中表现出色，远远超过传</w:t>
      </w:r>
      <w:r>
        <w:rPr>
          <w:spacing w:val="7"/>
        </w:rPr>
        <w:t xml:space="preserve">  </w:t>
      </w:r>
      <w:r>
        <w:rPr>
          <w:spacing w:val="5"/>
        </w:rPr>
        <w:t>统的机器翻译模型，但仍然存在实体误译、幻觉生成以及提示陷阱</w:t>
      </w:r>
      <w:r>
        <w:rPr>
          <w:spacing w:val="-31"/>
        </w:rPr>
        <w:t xml:space="preserve"> </w:t>
      </w:r>
      <w:r>
        <w:rPr>
          <w:rFonts w:ascii="Times New Roman" w:hAnsi="Times New Roman" w:eastAsia="Times New Roman" w:cs="Times New Roman"/>
          <w:spacing w:val="5"/>
        </w:rPr>
        <w:t>(</w:t>
      </w:r>
      <w:r>
        <w:rPr>
          <w:rFonts w:ascii="Times New Roman" w:hAnsi="Times New Roman" w:eastAsia="Times New Roman" w:cs="Times New Roman"/>
        </w:rPr>
        <w:t>Prompt</w:t>
      </w:r>
      <w:r>
        <w:rPr>
          <w:rFonts w:ascii="Times New Roman" w:hAnsi="Times New Roman" w:eastAsia="Times New Roman" w:cs="Times New Roman"/>
          <w:spacing w:val="5"/>
        </w:rPr>
        <w:t xml:space="preserve">   </w:t>
      </w:r>
      <w:r>
        <w:rPr>
          <w:rFonts w:ascii="Times New Roman" w:hAnsi="Times New Roman" w:eastAsia="Times New Roman" w:cs="Times New Roman"/>
        </w:rPr>
        <w:t>Trap</w:t>
      </w:r>
      <w:r>
        <w:rPr>
          <w:rFonts w:ascii="Times New Roman" w:hAnsi="Times New Roman" w:eastAsia="Times New Roman" w:cs="Times New Roman"/>
          <w:spacing w:val="5"/>
        </w:rPr>
        <w:t xml:space="preserve">) </w:t>
      </w:r>
      <w:r>
        <w:rPr>
          <w:spacing w:val="5"/>
        </w:rPr>
        <w:t>等</w:t>
      </w:r>
      <w:r>
        <w:t xml:space="preserve">  </w:t>
      </w:r>
      <w:r>
        <w:rPr>
          <w:spacing w:val="5"/>
        </w:rPr>
        <w:t>各种问题。这些问题表明，即使综合运用智能</w:t>
      </w:r>
      <w:r>
        <w:rPr>
          <w:spacing w:val="4"/>
        </w:rPr>
        <w:t>体技术和提示词工程调用大语言模型分</w:t>
      </w:r>
      <w:r>
        <w:t xml:space="preserve">  </w:t>
      </w:r>
      <w:r>
        <w:rPr>
          <w:spacing w:val="6"/>
        </w:rPr>
        <w:t>阶段、分步骤地完成词汇或者语篇的翻译任务，翻</w:t>
      </w:r>
      <w:r>
        <w:rPr>
          <w:spacing w:val="5"/>
        </w:rPr>
        <w:t>译系统仍然需要一定的人工介人以</w:t>
      </w:r>
      <w:r>
        <w:t xml:space="preserve">  </w:t>
      </w:r>
      <w:r>
        <w:rPr>
          <w:spacing w:val="3"/>
        </w:rPr>
        <w:t>保证译文完全符合需求。因此，高效的人机交互机制同样是系</w:t>
      </w:r>
      <w:r>
        <w:rPr>
          <w:spacing w:val="2"/>
        </w:rPr>
        <w:t>统的核心设计要点之一。</w:t>
      </w:r>
    </w:p>
    <w:p w14:paraId="33C47219">
      <w:pPr>
        <w:spacing w:line="372" w:lineRule="auto"/>
        <w:rPr>
          <w:rFonts w:ascii="Arial"/>
          <w:sz w:val="21"/>
        </w:rPr>
      </w:pPr>
    </w:p>
    <w:p w14:paraId="502D5567">
      <w:pPr>
        <w:pStyle w:val="2"/>
        <w:spacing w:before="85" w:line="221" w:lineRule="auto"/>
        <w:ind w:left="186"/>
        <w:outlineLvl w:val="1"/>
        <w:rPr>
          <w:rFonts w:ascii="黑体" w:hAnsi="黑体" w:eastAsia="黑体" w:cs="黑体"/>
          <w:sz w:val="26"/>
          <w:szCs w:val="26"/>
        </w:rPr>
      </w:pPr>
      <w:bookmarkStart w:id="12" w:name="bookmark7"/>
      <w:bookmarkEnd w:id="12"/>
      <w:r>
        <w:rPr>
          <w:b/>
          <w:bCs/>
          <w:spacing w:val="-15"/>
          <w:sz w:val="26"/>
          <w:szCs w:val="26"/>
        </w:rPr>
        <w:t>1.5</w:t>
      </w:r>
      <w:r>
        <w:rPr>
          <w:spacing w:val="-15"/>
          <w:sz w:val="26"/>
          <w:szCs w:val="26"/>
        </w:rPr>
        <w:t xml:space="preserve">  </w:t>
      </w:r>
      <w:r>
        <w:rPr>
          <w:rFonts w:ascii="黑体" w:hAnsi="黑体" w:eastAsia="黑体" w:cs="黑体"/>
          <w:b/>
          <w:bCs/>
          <w:spacing w:val="-15"/>
          <w:sz w:val="26"/>
          <w:szCs w:val="26"/>
        </w:rPr>
        <w:t>数据编排与工作流系统</w:t>
      </w:r>
    </w:p>
    <w:p w14:paraId="3E37E5A6">
      <w:pPr>
        <w:pStyle w:val="2"/>
        <w:spacing w:before="212" w:line="299" w:lineRule="auto"/>
        <w:ind w:left="183" w:right="181" w:firstLine="429"/>
        <w:jc w:val="both"/>
      </w:pPr>
      <w:r>
        <w:rPr>
          <w:spacing w:val="5"/>
        </w:rPr>
        <w:t>翻译系统通过大语言模型和其他工具的协同，能够高效执行翻译流程中的各个步</w:t>
      </w:r>
      <w:r>
        <w:rPr>
          <w:spacing w:val="14"/>
        </w:rPr>
        <w:t xml:space="preserve"> </w:t>
      </w:r>
      <w:r>
        <w:t>骤。然而，如何将这些离散的步骤整合为一个连贯且自动化的翻</w:t>
      </w:r>
      <w:r>
        <w:rPr>
          <w:spacing w:val="-1"/>
        </w:rPr>
        <w:t>译流程，则需要依赖数</w:t>
      </w:r>
      <w:r>
        <w:t xml:space="preserve"> </w:t>
      </w:r>
      <w:r>
        <w:rPr>
          <w:spacing w:val="3"/>
        </w:rPr>
        <w:t>据处理和任务管理技术的支持。数据编排</w:t>
      </w:r>
      <w:r>
        <w:rPr>
          <w:rFonts w:ascii="Times New Roman" w:hAnsi="Times New Roman" w:eastAsia="Times New Roman" w:cs="Times New Roman"/>
          <w:spacing w:val="3"/>
        </w:rPr>
        <w:t>(</w:t>
      </w:r>
      <w:r>
        <w:rPr>
          <w:rFonts w:ascii="Times New Roman" w:hAnsi="Times New Roman" w:eastAsia="Times New Roman" w:cs="Times New Roman"/>
        </w:rPr>
        <w:t>Data</w:t>
      </w:r>
      <w:r>
        <w:rPr>
          <w:rFonts w:ascii="Times New Roman" w:hAnsi="Times New Roman" w:eastAsia="Times New Roman" w:cs="Times New Roman"/>
          <w:spacing w:val="3"/>
        </w:rPr>
        <w:t xml:space="preserve">   </w:t>
      </w:r>
      <w:r>
        <w:rPr>
          <w:rFonts w:ascii="Times New Roman" w:hAnsi="Times New Roman" w:eastAsia="Times New Roman" w:cs="Times New Roman"/>
        </w:rPr>
        <w:t>Orchestration</w:t>
      </w:r>
      <w:r>
        <w:rPr>
          <w:rFonts w:ascii="Times New Roman" w:hAnsi="Times New Roman" w:eastAsia="Times New Roman" w:cs="Times New Roman"/>
          <w:spacing w:val="3"/>
        </w:rPr>
        <w:t>)</w:t>
      </w:r>
      <w:r>
        <w:rPr>
          <w:spacing w:val="3"/>
        </w:rPr>
        <w:t>与工作流系统</w:t>
      </w:r>
      <w:r>
        <w:rPr>
          <w:rFonts w:ascii="Times New Roman" w:hAnsi="Times New Roman" w:eastAsia="Times New Roman" w:cs="Times New Roman"/>
          <w:spacing w:val="3"/>
        </w:rPr>
        <w:t>(</w:t>
      </w:r>
      <w:r>
        <w:rPr>
          <w:rFonts w:ascii="Times New Roman" w:hAnsi="Times New Roman" w:eastAsia="Times New Roman" w:cs="Times New Roman"/>
        </w:rPr>
        <w:t>Workflow</w:t>
      </w:r>
      <w:r>
        <w:rPr>
          <w:rFonts w:ascii="Times New Roman" w:hAnsi="Times New Roman" w:eastAsia="Times New Roman" w:cs="Times New Roman"/>
          <w:spacing w:val="6"/>
        </w:rPr>
        <w:t xml:space="preserve">  </w:t>
      </w:r>
      <w:r>
        <w:rPr>
          <w:rFonts w:ascii="Times New Roman" w:hAnsi="Times New Roman" w:eastAsia="Times New Roman" w:cs="Times New Roman"/>
        </w:rPr>
        <w:t>System</w:t>
      </w:r>
      <w:r>
        <w:rPr>
          <w:rFonts w:ascii="Times New Roman" w:hAnsi="Times New Roman" w:eastAsia="Times New Roman" w:cs="Times New Roman"/>
          <w:spacing w:val="2"/>
        </w:rPr>
        <w:t>)</w:t>
      </w:r>
      <w:r>
        <w:rPr>
          <w:rFonts w:ascii="Times New Roman" w:hAnsi="Times New Roman" w:eastAsia="Times New Roman" w:cs="Times New Roman"/>
          <w:spacing w:val="26"/>
        </w:rPr>
        <w:t xml:space="preserve">  </w:t>
      </w:r>
      <w:r>
        <w:rPr>
          <w:spacing w:val="2"/>
        </w:rPr>
        <w:t>的结合为此提供了理论基础和技术框架。</w:t>
      </w:r>
    </w:p>
    <w:p w14:paraId="7EC3E67D">
      <w:pPr>
        <w:pStyle w:val="2"/>
        <w:spacing w:before="55" w:line="312" w:lineRule="auto"/>
        <w:ind w:left="183" w:right="178" w:firstLine="429"/>
        <w:jc w:val="both"/>
      </w:pPr>
      <w:r>
        <w:rPr>
          <w:spacing w:val="4"/>
        </w:rPr>
        <w:t>数据编排</w:t>
      </w:r>
      <w:r>
        <w:rPr>
          <w:spacing w:val="-39"/>
        </w:rPr>
        <w:t xml:space="preserve"> </w:t>
      </w:r>
      <w:r>
        <w:rPr>
          <w:rFonts w:ascii="Times New Roman" w:hAnsi="Times New Roman" w:eastAsia="Times New Roman" w:cs="Times New Roman"/>
          <w:spacing w:val="4"/>
        </w:rPr>
        <w:t>(</w:t>
      </w:r>
      <w:r>
        <w:rPr>
          <w:rFonts w:ascii="Times New Roman" w:hAnsi="Times New Roman" w:eastAsia="Times New Roman" w:cs="Times New Roman"/>
        </w:rPr>
        <w:t>Data</w:t>
      </w:r>
      <w:r>
        <w:rPr>
          <w:rFonts w:ascii="Times New Roman" w:hAnsi="Times New Roman" w:eastAsia="Times New Roman" w:cs="Times New Roman"/>
          <w:spacing w:val="4"/>
        </w:rPr>
        <w:t xml:space="preserve">   </w:t>
      </w:r>
      <w:r>
        <w:rPr>
          <w:rFonts w:ascii="Times New Roman" w:hAnsi="Times New Roman" w:eastAsia="Times New Roman" w:cs="Times New Roman"/>
        </w:rPr>
        <w:t>Orchestration</w:t>
      </w:r>
      <w:r>
        <w:rPr>
          <w:rFonts w:ascii="Times New Roman" w:hAnsi="Times New Roman" w:eastAsia="Times New Roman" w:cs="Times New Roman"/>
          <w:spacing w:val="4"/>
        </w:rPr>
        <w:t xml:space="preserve">) </w:t>
      </w:r>
      <w:r>
        <w:rPr>
          <w:spacing w:val="4"/>
        </w:rPr>
        <w:t>作为现代数据处理的核心技术，其本质是通过自动</w:t>
      </w:r>
      <w:r>
        <w:t xml:space="preserve"> 化协调机制实现数据在多系统间的有序流动与高效转换，涵盖</w:t>
      </w:r>
      <w:r>
        <w:rPr>
          <w:spacing w:val="-1"/>
        </w:rPr>
        <w:t>数据集成、数据转换、数</w:t>
      </w:r>
      <w:r>
        <w:t xml:space="preserve"> </w:t>
      </w:r>
      <w:r>
        <w:rPr>
          <w:spacing w:val="5"/>
        </w:rPr>
        <w:t>据存储与管理等关键环节。工作流系统</w:t>
      </w:r>
      <w:r>
        <w:rPr>
          <w:spacing w:val="-40"/>
        </w:rPr>
        <w:t xml:space="preserve"> </w:t>
      </w:r>
      <w:r>
        <w:rPr>
          <w:rFonts w:ascii="Times New Roman" w:hAnsi="Times New Roman" w:eastAsia="Times New Roman" w:cs="Times New Roman"/>
          <w:spacing w:val="5"/>
        </w:rPr>
        <w:t>(</w:t>
      </w:r>
      <w:r>
        <w:rPr>
          <w:rFonts w:ascii="Times New Roman" w:hAnsi="Times New Roman" w:eastAsia="Times New Roman" w:cs="Times New Roman"/>
        </w:rPr>
        <w:t>Workflow</w:t>
      </w:r>
      <w:r>
        <w:rPr>
          <w:rFonts w:ascii="Times New Roman" w:hAnsi="Times New Roman" w:eastAsia="Times New Roman" w:cs="Times New Roman"/>
          <w:spacing w:val="5"/>
        </w:rPr>
        <w:t xml:space="preserve">   </w:t>
      </w:r>
      <w:r>
        <w:rPr>
          <w:rFonts w:ascii="Times New Roman" w:hAnsi="Times New Roman" w:eastAsia="Times New Roman" w:cs="Times New Roman"/>
        </w:rPr>
        <w:t>System</w:t>
      </w:r>
      <w:r>
        <w:rPr>
          <w:rFonts w:ascii="Times New Roman" w:hAnsi="Times New Roman" w:eastAsia="Times New Roman" w:cs="Times New Roman"/>
          <w:spacing w:val="5"/>
        </w:rPr>
        <w:t>)</w:t>
      </w:r>
      <w:r>
        <w:rPr>
          <w:rFonts w:ascii="Times New Roman" w:hAnsi="Times New Roman" w:eastAsia="Times New Roman" w:cs="Times New Roman"/>
          <w:spacing w:val="29"/>
        </w:rPr>
        <w:t xml:space="preserve"> </w:t>
      </w:r>
      <w:r>
        <w:rPr>
          <w:spacing w:val="5"/>
        </w:rPr>
        <w:t>则通过任务分解和资源管</w:t>
      </w:r>
      <w:r>
        <w:t xml:space="preserve"> </w:t>
      </w:r>
      <w:r>
        <w:rPr>
          <w:spacing w:val="5"/>
        </w:rPr>
        <w:t>理，实现高效的任务调度、执行并提供灵活的扩展机制，为数据编排的实施提供了技</w:t>
      </w:r>
      <w:r>
        <w:rPr>
          <w:spacing w:val="12"/>
        </w:rPr>
        <w:t xml:space="preserve"> </w:t>
      </w:r>
      <w:r>
        <w:rPr>
          <w:spacing w:val="3"/>
        </w:rPr>
        <w:t>术实现框架。二者的有机融合形成了“编排-</w:t>
      </w:r>
      <w:r>
        <w:rPr>
          <w:spacing w:val="2"/>
        </w:rPr>
        <w:t>执行”双层架构，其中数据编排负责数据</w:t>
      </w:r>
    </w:p>
    <w:p w14:paraId="121C2951">
      <w:pPr>
        <w:spacing w:before="128" w:line="188" w:lineRule="auto"/>
        <w:ind w:left="4113"/>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p w14:paraId="0F4B6F75">
      <w:pPr>
        <w:spacing w:line="188" w:lineRule="auto"/>
        <w:rPr>
          <w:rFonts w:ascii="Times New Roman" w:hAnsi="Times New Roman" w:eastAsia="Times New Roman" w:cs="Times New Roman"/>
          <w:sz w:val="15"/>
          <w:szCs w:val="15"/>
        </w:rPr>
        <w:sectPr>
          <w:pgSz w:w="11910" w:h="16840"/>
          <w:pgMar w:top="1431" w:right="1786" w:bottom="0" w:left="1786" w:header="0" w:footer="0" w:gutter="0"/>
          <w:cols w:space="720" w:num="1"/>
        </w:sectPr>
      </w:pPr>
    </w:p>
    <w:p w14:paraId="6400DF9E">
      <w:pPr>
        <w:pStyle w:val="2"/>
        <w:spacing w:before="274" w:line="316" w:lineRule="auto"/>
        <w:ind w:left="193" w:right="368"/>
        <w:jc w:val="both"/>
        <w:rPr>
          <w:sz w:val="20"/>
          <w:szCs w:val="20"/>
        </w:rPr>
      </w:pPr>
      <w:r>
        <w:rPr>
          <w:spacing w:val="10"/>
          <w:sz w:val="20"/>
          <w:szCs w:val="20"/>
        </w:rPr>
        <w:t>管道的逻辑设计与状态管理，工作流系统则通过模块化任务执行机制将设计转化为具</w:t>
      </w:r>
      <w:r>
        <w:rPr>
          <w:sz w:val="20"/>
          <w:szCs w:val="20"/>
        </w:rPr>
        <w:t xml:space="preserve"> </w:t>
      </w:r>
      <w:r>
        <w:rPr>
          <w:spacing w:val="10"/>
          <w:sz w:val="20"/>
          <w:szCs w:val="20"/>
        </w:rPr>
        <w:t>体操作。这种结合机制为自动化长文本翻译任务提供了一种系统性解决方案，并为后</w:t>
      </w:r>
      <w:r>
        <w:rPr>
          <w:spacing w:val="3"/>
          <w:sz w:val="20"/>
          <w:szCs w:val="20"/>
        </w:rPr>
        <w:t xml:space="preserve"> </w:t>
      </w:r>
      <w:r>
        <w:rPr>
          <w:spacing w:val="6"/>
          <w:sz w:val="20"/>
          <w:szCs w:val="20"/>
        </w:rPr>
        <w:t>续优化奠定了基础。</w:t>
      </w:r>
    </w:p>
    <w:p w14:paraId="6629CD19">
      <w:pPr>
        <w:pStyle w:val="2"/>
        <w:spacing w:before="112" w:line="314" w:lineRule="auto"/>
        <w:ind w:left="193" w:right="367" w:firstLine="419"/>
        <w:rPr>
          <w:sz w:val="20"/>
          <w:szCs w:val="20"/>
        </w:rPr>
      </w:pPr>
      <w:r>
        <w:rPr>
          <w:spacing w:val="10"/>
          <w:sz w:val="20"/>
          <w:szCs w:val="20"/>
        </w:rPr>
        <w:t>在自动化翻译系统中，数据管理是一个核心挑战。翻译文件通常需要进行复杂的</w:t>
      </w:r>
      <w:r>
        <w:rPr>
          <w:spacing w:val="4"/>
          <w:sz w:val="20"/>
          <w:szCs w:val="20"/>
        </w:rPr>
        <w:t xml:space="preserve"> </w:t>
      </w:r>
      <w:r>
        <w:rPr>
          <w:spacing w:val="5"/>
          <w:sz w:val="20"/>
          <w:szCs w:val="20"/>
        </w:rPr>
        <w:t>预处理操作，系统需要整合多源异构的外部知识供</w:t>
      </w:r>
      <w:r>
        <w:rPr>
          <w:spacing w:val="4"/>
          <w:sz w:val="20"/>
          <w:szCs w:val="20"/>
        </w:rPr>
        <w:t>后续翻译参考。此外，翻译流程中的</w:t>
      </w:r>
      <w:r>
        <w:rPr>
          <w:sz w:val="20"/>
          <w:szCs w:val="20"/>
        </w:rPr>
        <w:t xml:space="preserve"> </w:t>
      </w:r>
      <w:r>
        <w:rPr>
          <w:spacing w:val="10"/>
          <w:sz w:val="20"/>
          <w:szCs w:val="20"/>
        </w:rPr>
        <w:t>每个步骤会生成不同类型的数据，这些数据需要高效的检索机制以支持后续步骤的使</w:t>
      </w:r>
      <w:r>
        <w:rPr>
          <w:sz w:val="20"/>
          <w:szCs w:val="20"/>
        </w:rPr>
        <w:t xml:space="preserve"> </w:t>
      </w:r>
      <w:r>
        <w:rPr>
          <w:spacing w:val="4"/>
          <w:sz w:val="20"/>
          <w:szCs w:val="20"/>
        </w:rPr>
        <w:t>用。这些数据管理问题可以通过数据编排技术得以解决。数据编排内置</w:t>
      </w:r>
      <w:r>
        <w:rPr>
          <w:spacing w:val="3"/>
          <w:sz w:val="20"/>
          <w:szCs w:val="20"/>
        </w:rPr>
        <w:t>的</w:t>
      </w:r>
      <w:r>
        <w:rPr>
          <w:rFonts w:ascii="Times New Roman" w:hAnsi="Times New Roman" w:eastAsia="Times New Roman" w:cs="Times New Roman"/>
          <w:sz w:val="20"/>
          <w:szCs w:val="20"/>
        </w:rPr>
        <w:t>ETL</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Extract</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 xml:space="preserve">    Transform</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Load</w:t>
      </w:r>
      <w:r>
        <w:rPr>
          <w:rFonts w:ascii="Times New Roman" w:hAnsi="Times New Roman" w:eastAsia="Times New Roman" w:cs="Times New Roman"/>
          <w:spacing w:val="7"/>
          <w:sz w:val="20"/>
          <w:szCs w:val="20"/>
        </w:rPr>
        <w:t xml:space="preserve">)   </w:t>
      </w:r>
      <w:r>
        <w:rPr>
          <w:spacing w:val="7"/>
          <w:sz w:val="20"/>
          <w:szCs w:val="20"/>
        </w:rPr>
        <w:t>机制可自动化执行文本提取、数</w:t>
      </w:r>
      <w:r>
        <w:rPr>
          <w:spacing w:val="6"/>
          <w:sz w:val="20"/>
          <w:szCs w:val="20"/>
        </w:rPr>
        <w:t>据清洗、格式转换等翻译所需的预处</w:t>
      </w:r>
      <w:r>
        <w:rPr>
          <w:sz w:val="20"/>
          <w:szCs w:val="20"/>
        </w:rPr>
        <w:t xml:space="preserve"> </w:t>
      </w:r>
      <w:r>
        <w:rPr>
          <w:spacing w:val="10"/>
          <w:sz w:val="20"/>
          <w:szCs w:val="20"/>
        </w:rPr>
        <w:t>理步骤，从而显著提升数据处理效率。来自术语库、语料库、互联网资源等不同数据</w:t>
      </w:r>
      <w:r>
        <w:rPr>
          <w:spacing w:val="1"/>
          <w:sz w:val="20"/>
          <w:szCs w:val="20"/>
        </w:rPr>
        <w:t xml:space="preserve"> </w:t>
      </w:r>
      <w:r>
        <w:rPr>
          <w:spacing w:val="10"/>
          <w:sz w:val="20"/>
          <w:szCs w:val="20"/>
        </w:rPr>
        <w:t>源的异构数据可以通过自动化协调机制实现无缝整合与高效处理。同时，数据</w:t>
      </w:r>
      <w:r>
        <w:rPr>
          <w:spacing w:val="9"/>
          <w:sz w:val="20"/>
          <w:szCs w:val="20"/>
        </w:rPr>
        <w:t>编排技</w:t>
      </w:r>
      <w:r>
        <w:rPr>
          <w:sz w:val="20"/>
          <w:szCs w:val="20"/>
        </w:rPr>
        <w:t xml:space="preserve"> </w:t>
      </w:r>
      <w:r>
        <w:rPr>
          <w:spacing w:val="10"/>
          <w:sz w:val="20"/>
          <w:szCs w:val="20"/>
        </w:rPr>
        <w:t>术对不同类型的数据采用分层存储策略，高频术语可以缓存在内存中，而使用</w:t>
      </w:r>
      <w:r>
        <w:rPr>
          <w:spacing w:val="9"/>
          <w:sz w:val="20"/>
          <w:szCs w:val="20"/>
        </w:rPr>
        <w:t>频率较</w:t>
      </w:r>
      <w:r>
        <w:rPr>
          <w:sz w:val="20"/>
          <w:szCs w:val="20"/>
        </w:rPr>
        <w:t xml:space="preserve"> </w:t>
      </w:r>
      <w:r>
        <w:rPr>
          <w:spacing w:val="10"/>
          <w:sz w:val="20"/>
          <w:szCs w:val="20"/>
        </w:rPr>
        <w:t>低的翻译记忆库则可以存储在数据库中。基</w:t>
      </w:r>
      <w:r>
        <w:rPr>
          <w:spacing w:val="9"/>
          <w:sz w:val="20"/>
          <w:szCs w:val="20"/>
        </w:rPr>
        <w:t>于数据编排技术的这些优势，其将作为自</w:t>
      </w:r>
      <w:r>
        <w:rPr>
          <w:sz w:val="20"/>
          <w:szCs w:val="20"/>
        </w:rPr>
        <w:t xml:space="preserve"> </w:t>
      </w:r>
      <w:r>
        <w:rPr>
          <w:spacing w:val="8"/>
          <w:sz w:val="20"/>
          <w:szCs w:val="20"/>
        </w:rPr>
        <w:t>动化翻译系统的核心开发技术之一。</w:t>
      </w:r>
    </w:p>
    <w:p w14:paraId="143C116C">
      <w:pPr>
        <w:pStyle w:val="2"/>
        <w:spacing w:before="153" w:line="314" w:lineRule="auto"/>
        <w:ind w:left="193" w:right="283" w:firstLine="419"/>
        <w:jc w:val="both"/>
        <w:rPr>
          <w:sz w:val="20"/>
          <w:szCs w:val="20"/>
        </w:rPr>
      </w:pPr>
      <w:r>
        <w:rPr>
          <w:spacing w:val="13"/>
          <w:sz w:val="20"/>
          <w:szCs w:val="20"/>
        </w:rPr>
        <w:t>在此基础上，工作流系统通过模块化设计将长文本翻译涉及的多</w:t>
      </w:r>
      <w:r>
        <w:rPr>
          <w:spacing w:val="12"/>
          <w:sz w:val="20"/>
          <w:szCs w:val="20"/>
        </w:rPr>
        <w:t>个环节(如文本</w:t>
      </w:r>
      <w:r>
        <w:rPr>
          <w:sz w:val="20"/>
          <w:szCs w:val="20"/>
        </w:rPr>
        <w:t xml:space="preserve">  </w:t>
      </w:r>
      <w:r>
        <w:rPr>
          <w:spacing w:val="13"/>
          <w:sz w:val="20"/>
          <w:szCs w:val="20"/>
        </w:rPr>
        <w:t>预处理、术语提取、翻译片段分割、片段翻译等)解耦为</w:t>
      </w:r>
      <w:r>
        <w:rPr>
          <w:spacing w:val="12"/>
          <w:sz w:val="20"/>
          <w:szCs w:val="20"/>
        </w:rPr>
        <w:t>独立的功能节点。每个功能</w:t>
      </w:r>
      <w:r>
        <w:rPr>
          <w:sz w:val="20"/>
          <w:szCs w:val="20"/>
        </w:rPr>
        <w:t xml:space="preserve">  </w:t>
      </w:r>
      <w:r>
        <w:rPr>
          <w:spacing w:val="10"/>
          <w:sz w:val="20"/>
          <w:szCs w:val="20"/>
        </w:rPr>
        <w:t>节点遵循“高内聚、低耦合”原则，可灵活开发、配置并独立执行，如翻译节点可灵</w:t>
      </w:r>
      <w:r>
        <w:rPr>
          <w:sz w:val="20"/>
          <w:szCs w:val="20"/>
        </w:rPr>
        <w:t xml:space="preserve">  </w:t>
      </w:r>
      <w:r>
        <w:rPr>
          <w:spacing w:val="10"/>
          <w:sz w:val="20"/>
          <w:szCs w:val="20"/>
        </w:rPr>
        <w:t>活切换大语言模型类型和动态调整提示词。这种设计直接解决了传统翻译工具因</w:t>
      </w:r>
      <w:r>
        <w:rPr>
          <w:spacing w:val="9"/>
          <w:sz w:val="20"/>
          <w:szCs w:val="20"/>
        </w:rPr>
        <w:t>功能</w:t>
      </w:r>
      <w:r>
        <w:rPr>
          <w:sz w:val="20"/>
          <w:szCs w:val="20"/>
        </w:rPr>
        <w:t xml:space="preserve">  </w:t>
      </w:r>
      <w:r>
        <w:rPr>
          <w:spacing w:val="7"/>
          <w:sz w:val="20"/>
          <w:szCs w:val="20"/>
        </w:rPr>
        <w:t>耦合导致的扩展性不足问题，用户可以根据翻译需求和文本特点调整</w:t>
      </w:r>
      <w:r>
        <w:rPr>
          <w:spacing w:val="6"/>
          <w:sz w:val="20"/>
          <w:szCs w:val="20"/>
        </w:rPr>
        <w:t>功能节点的配置，</w:t>
      </w:r>
      <w:r>
        <w:rPr>
          <w:sz w:val="20"/>
          <w:szCs w:val="20"/>
        </w:rPr>
        <w:t xml:space="preserve"> </w:t>
      </w:r>
      <w:r>
        <w:rPr>
          <w:spacing w:val="15"/>
          <w:sz w:val="20"/>
          <w:szCs w:val="20"/>
        </w:rPr>
        <w:t>使系统能够灵活适配不同领域(如法律、医学)的翻译场景。在自动化执行这一核心</w:t>
      </w:r>
      <w:r>
        <w:rPr>
          <w:spacing w:val="8"/>
          <w:sz w:val="20"/>
          <w:szCs w:val="20"/>
        </w:rPr>
        <w:t xml:space="preserve">  </w:t>
      </w:r>
      <w:r>
        <w:rPr>
          <w:spacing w:val="10"/>
          <w:sz w:val="20"/>
          <w:szCs w:val="20"/>
        </w:rPr>
        <w:t>要求上，工作流系统支持用户将独立的功能节点组装成某个工作流，并按照指</w:t>
      </w:r>
      <w:r>
        <w:rPr>
          <w:spacing w:val="9"/>
          <w:sz w:val="20"/>
          <w:szCs w:val="20"/>
        </w:rPr>
        <w:t>定的执</w:t>
      </w:r>
      <w:r>
        <w:rPr>
          <w:sz w:val="20"/>
          <w:szCs w:val="20"/>
        </w:rPr>
        <w:t xml:space="preserve">  </w:t>
      </w:r>
      <w:r>
        <w:rPr>
          <w:spacing w:val="10"/>
          <w:sz w:val="20"/>
          <w:szCs w:val="20"/>
        </w:rPr>
        <w:t>行顺序(串行、并行、条件、循环)自动调度各个功能节点执</w:t>
      </w:r>
      <w:r>
        <w:rPr>
          <w:spacing w:val="9"/>
          <w:sz w:val="20"/>
          <w:szCs w:val="20"/>
        </w:rPr>
        <w:t>行，功能节点间的数据传</w:t>
      </w:r>
      <w:r>
        <w:rPr>
          <w:sz w:val="20"/>
          <w:szCs w:val="20"/>
        </w:rPr>
        <w:t xml:space="preserve">  </w:t>
      </w:r>
      <w:r>
        <w:rPr>
          <w:spacing w:val="10"/>
          <w:sz w:val="20"/>
          <w:szCs w:val="20"/>
        </w:rPr>
        <w:t>递则由数据编排技术支持。用户能够针对不同翻译难度和需求灵活地组装简单或复杂</w:t>
      </w:r>
      <w:r>
        <w:rPr>
          <w:spacing w:val="2"/>
          <w:sz w:val="20"/>
          <w:szCs w:val="20"/>
        </w:rPr>
        <w:t xml:space="preserve">  </w:t>
      </w:r>
      <w:r>
        <w:rPr>
          <w:spacing w:val="7"/>
          <w:sz w:val="20"/>
          <w:szCs w:val="20"/>
        </w:rPr>
        <w:t>的工作流，极大地提高了系统的适应性和使用效率。</w:t>
      </w:r>
    </w:p>
    <w:p w14:paraId="5A076407">
      <w:pPr>
        <w:pStyle w:val="2"/>
        <w:spacing w:before="156" w:line="314" w:lineRule="auto"/>
        <w:ind w:left="193" w:right="283" w:firstLine="419"/>
        <w:jc w:val="both"/>
        <w:rPr>
          <w:sz w:val="20"/>
          <w:szCs w:val="20"/>
        </w:rPr>
      </w:pPr>
      <w:r>
        <w:rPr>
          <w:spacing w:val="10"/>
          <w:sz w:val="20"/>
          <w:szCs w:val="20"/>
        </w:rPr>
        <w:t>长文本翻译的核心挑战在于自动翻译工具难以保障译文质量的一致性，同时人工</w:t>
      </w:r>
      <w:r>
        <w:rPr>
          <w:sz w:val="20"/>
          <w:szCs w:val="20"/>
        </w:rPr>
        <w:t xml:space="preserve">  </w:t>
      </w:r>
      <w:r>
        <w:rPr>
          <w:spacing w:val="10"/>
          <w:sz w:val="20"/>
          <w:szCs w:val="20"/>
        </w:rPr>
        <w:t>审核与修正的成本较高。机器翻译模型或大语言模型在以句子或段落为单位独立翻译</w:t>
      </w:r>
      <w:r>
        <w:rPr>
          <w:sz w:val="20"/>
          <w:szCs w:val="20"/>
        </w:rPr>
        <w:t xml:space="preserve">  </w:t>
      </w:r>
      <w:r>
        <w:rPr>
          <w:spacing w:val="4"/>
          <w:sz w:val="20"/>
          <w:szCs w:val="20"/>
        </w:rPr>
        <w:t>时，容易出现术语不一致、逻辑断层等问题。人工审校这些问题的成本较高，外部知识</w:t>
      </w:r>
      <w:r>
        <w:rPr>
          <w:spacing w:val="9"/>
          <w:sz w:val="20"/>
          <w:szCs w:val="20"/>
        </w:rPr>
        <w:t xml:space="preserve">  </w:t>
      </w:r>
      <w:r>
        <w:rPr>
          <w:spacing w:val="10"/>
          <w:sz w:val="20"/>
          <w:szCs w:val="20"/>
        </w:rPr>
        <w:t>的引入只能减少部分工作量，且外部知识的搭建、管理与使用也需要额外的时</w:t>
      </w:r>
      <w:r>
        <w:rPr>
          <w:spacing w:val="9"/>
          <w:sz w:val="20"/>
          <w:szCs w:val="20"/>
        </w:rPr>
        <w:t>间。数</w:t>
      </w:r>
      <w:r>
        <w:rPr>
          <w:sz w:val="20"/>
          <w:szCs w:val="20"/>
        </w:rPr>
        <w:t xml:space="preserve">  </w:t>
      </w:r>
      <w:r>
        <w:rPr>
          <w:spacing w:val="10"/>
          <w:sz w:val="20"/>
          <w:szCs w:val="20"/>
        </w:rPr>
        <w:t>据编排与工作流系统的综合使用为此提供了有效的解决方案。工作流系统可以通</w:t>
      </w:r>
      <w:r>
        <w:rPr>
          <w:spacing w:val="9"/>
          <w:sz w:val="20"/>
          <w:szCs w:val="20"/>
        </w:rPr>
        <w:t>过扩</w:t>
      </w:r>
      <w:r>
        <w:rPr>
          <w:sz w:val="20"/>
          <w:szCs w:val="20"/>
        </w:rPr>
        <w:t xml:space="preserve">  </w:t>
      </w:r>
      <w:r>
        <w:rPr>
          <w:spacing w:val="10"/>
          <w:sz w:val="20"/>
          <w:szCs w:val="20"/>
        </w:rPr>
        <w:t>展功能节点来提取各种类型的上下文信息和翻译参考，而数据编排技术则负责</w:t>
      </w:r>
      <w:r>
        <w:rPr>
          <w:spacing w:val="9"/>
          <w:sz w:val="20"/>
          <w:szCs w:val="20"/>
        </w:rPr>
        <w:t>存储并</w:t>
      </w:r>
      <w:r>
        <w:rPr>
          <w:sz w:val="20"/>
          <w:szCs w:val="20"/>
        </w:rPr>
        <w:t xml:space="preserve">  </w:t>
      </w:r>
      <w:r>
        <w:rPr>
          <w:spacing w:val="7"/>
          <w:sz w:val="20"/>
          <w:szCs w:val="20"/>
        </w:rPr>
        <w:t>传递这些数据，确保翻译相关功能节点能够利用这些信息维持分段翻译</w:t>
      </w:r>
      <w:r>
        <w:rPr>
          <w:spacing w:val="6"/>
          <w:sz w:val="20"/>
          <w:szCs w:val="20"/>
        </w:rPr>
        <w:t>结果的一致性。</w:t>
      </w:r>
      <w:r>
        <w:rPr>
          <w:sz w:val="20"/>
          <w:szCs w:val="20"/>
        </w:rPr>
        <w:t xml:space="preserve"> </w:t>
      </w:r>
      <w:r>
        <w:rPr>
          <w:spacing w:val="10"/>
          <w:sz w:val="20"/>
          <w:szCs w:val="20"/>
        </w:rPr>
        <w:t>针对翻译质量问题，可以实现并在自动化流程中嵌入人工或自动化的质量检查节点和</w:t>
      </w:r>
      <w:r>
        <w:rPr>
          <w:spacing w:val="2"/>
          <w:sz w:val="20"/>
          <w:szCs w:val="20"/>
        </w:rPr>
        <w:t xml:space="preserve">  </w:t>
      </w:r>
      <w:r>
        <w:rPr>
          <w:spacing w:val="4"/>
          <w:sz w:val="20"/>
          <w:szCs w:val="20"/>
        </w:rPr>
        <w:t>翻译修正节点，形成“机译-检查-修正”闭环。例如，当检测到某片段某项翻译质量指</w:t>
      </w:r>
      <w:r>
        <w:rPr>
          <w:spacing w:val="8"/>
          <w:sz w:val="20"/>
          <w:szCs w:val="20"/>
        </w:rPr>
        <w:t xml:space="preserve">  </w:t>
      </w:r>
      <w:r>
        <w:rPr>
          <w:spacing w:val="10"/>
          <w:sz w:val="20"/>
          <w:szCs w:val="20"/>
        </w:rPr>
        <w:t>标低于阈值时，系统可以触发自动修改流程或提示人工干预，从而在效率与质量之间</w:t>
      </w:r>
    </w:p>
    <w:p w14:paraId="5BE67E18">
      <w:pPr>
        <w:spacing w:before="171" w:line="188" w:lineRule="auto"/>
        <w:ind w:left="4023"/>
        <w:rPr>
          <w:rFonts w:ascii="Times New Roman" w:hAnsi="Times New Roman" w:eastAsia="Times New Roman" w:cs="Times New Roman"/>
          <w:sz w:val="14"/>
          <w:szCs w:val="14"/>
        </w:rPr>
      </w:pPr>
      <w:r>
        <w:rPr>
          <w:rFonts w:ascii="Times New Roman" w:hAnsi="Times New Roman" w:eastAsia="Times New Roman" w:cs="Times New Roman"/>
          <w:sz w:val="14"/>
          <w:szCs w:val="14"/>
        </w:rPr>
        <w:t>9</w:t>
      </w:r>
    </w:p>
    <w:p w14:paraId="40B79972">
      <w:pPr>
        <w:spacing w:line="188" w:lineRule="auto"/>
        <w:rPr>
          <w:rFonts w:ascii="Times New Roman" w:hAnsi="Times New Roman" w:eastAsia="Times New Roman" w:cs="Times New Roman"/>
          <w:sz w:val="14"/>
          <w:szCs w:val="14"/>
        </w:rPr>
        <w:sectPr>
          <w:pgSz w:w="11910" w:h="16840"/>
          <w:pgMar w:top="1431" w:right="1786" w:bottom="0" w:left="1786" w:header="0" w:footer="0" w:gutter="0"/>
          <w:cols w:space="720" w:num="1"/>
        </w:sectPr>
      </w:pPr>
    </w:p>
    <w:p w14:paraId="184A4B9B">
      <w:pPr>
        <w:pStyle w:val="2"/>
        <w:spacing w:before="296" w:line="315" w:lineRule="auto"/>
        <w:ind w:left="333" w:right="394"/>
        <w:rPr>
          <w:sz w:val="20"/>
          <w:szCs w:val="20"/>
        </w:rPr>
      </w:pPr>
      <w:bookmarkStart w:id="13" w:name="bookmark82"/>
      <w:bookmarkEnd w:id="13"/>
      <w:r>
        <w:rPr>
          <w:spacing w:val="6"/>
          <w:sz w:val="20"/>
          <w:szCs w:val="20"/>
        </w:rPr>
        <w:t>取得平衡。此外，工作流系统内置的实时监控功能能</w:t>
      </w:r>
      <w:r>
        <w:rPr>
          <w:spacing w:val="5"/>
          <w:sz w:val="20"/>
          <w:szCs w:val="20"/>
        </w:rPr>
        <w:t>够追踪翻译进度和质量指标，便</w:t>
      </w:r>
      <w:r>
        <w:rPr>
          <w:sz w:val="20"/>
          <w:szCs w:val="20"/>
        </w:rPr>
        <w:t xml:space="preserve"> </w:t>
      </w:r>
      <w:r>
        <w:rPr>
          <w:spacing w:val="1"/>
          <w:sz w:val="20"/>
          <w:szCs w:val="20"/>
        </w:rPr>
        <w:t>于用户随时介人并调整流程。</w:t>
      </w:r>
    </w:p>
    <w:p w14:paraId="3B16A6AD">
      <w:pPr>
        <w:pStyle w:val="2"/>
        <w:spacing w:before="9" w:line="314" w:lineRule="auto"/>
        <w:ind w:left="333" w:right="283" w:firstLine="410"/>
        <w:jc w:val="both"/>
        <w:rPr>
          <w:sz w:val="20"/>
          <w:szCs w:val="20"/>
        </w:rPr>
      </w:pPr>
      <w:r>
        <w:rPr>
          <w:spacing w:val="9"/>
          <w:sz w:val="20"/>
          <w:szCs w:val="20"/>
        </w:rPr>
        <w:t>数据编排与工作流系统的结合进一步优化了长文本翻译的执行效</w:t>
      </w:r>
      <w:r>
        <w:rPr>
          <w:spacing w:val="8"/>
          <w:sz w:val="20"/>
          <w:szCs w:val="20"/>
        </w:rPr>
        <w:t>率与可扩展性。</w:t>
      </w:r>
      <w:r>
        <w:rPr>
          <w:sz w:val="20"/>
          <w:szCs w:val="20"/>
        </w:rPr>
        <w:t xml:space="preserve"> </w:t>
      </w:r>
      <w:r>
        <w:rPr>
          <w:spacing w:val="8"/>
          <w:sz w:val="20"/>
          <w:szCs w:val="20"/>
        </w:rPr>
        <w:t>数据编排技术通过缓存高频数据(如术语表和常用翻译参考),显著提升了数据操作的</w:t>
      </w:r>
      <w:r>
        <w:rPr>
          <w:spacing w:val="5"/>
          <w:sz w:val="20"/>
          <w:szCs w:val="20"/>
        </w:rPr>
        <w:t xml:space="preserve">  </w:t>
      </w:r>
      <w:r>
        <w:rPr>
          <w:spacing w:val="6"/>
          <w:sz w:val="20"/>
          <w:szCs w:val="20"/>
        </w:rPr>
        <w:t>效率，减少了重复计算的开销。工作流系统的弹性资源调度</w:t>
      </w:r>
      <w:r>
        <w:rPr>
          <w:spacing w:val="5"/>
          <w:sz w:val="20"/>
          <w:szCs w:val="20"/>
        </w:rPr>
        <w:t>机制可以根据任务复杂度</w:t>
      </w:r>
      <w:r>
        <w:rPr>
          <w:sz w:val="20"/>
          <w:szCs w:val="20"/>
        </w:rPr>
        <w:t xml:space="preserve">  </w:t>
      </w:r>
      <w:r>
        <w:rPr>
          <w:spacing w:val="6"/>
          <w:sz w:val="20"/>
          <w:szCs w:val="20"/>
        </w:rPr>
        <w:t>动态调整资源分配。工作流系统的模块化设计为后续的</w:t>
      </w:r>
      <w:r>
        <w:rPr>
          <w:spacing w:val="5"/>
          <w:sz w:val="20"/>
          <w:szCs w:val="20"/>
        </w:rPr>
        <w:t>扩展和维护提供了便利：功能</w:t>
      </w:r>
      <w:r>
        <w:rPr>
          <w:sz w:val="20"/>
          <w:szCs w:val="20"/>
        </w:rPr>
        <w:t xml:space="preserve">  </w:t>
      </w:r>
      <w:r>
        <w:rPr>
          <w:spacing w:val="8"/>
          <w:sz w:val="20"/>
          <w:szCs w:val="20"/>
        </w:rPr>
        <w:t>节点可以独立优化而不影响系统的使用。开发者可以根据不同领域的翻译需求(如法</w:t>
      </w:r>
      <w:r>
        <w:rPr>
          <w:spacing w:val="4"/>
          <w:sz w:val="20"/>
          <w:szCs w:val="20"/>
        </w:rPr>
        <w:t xml:space="preserve">  </w:t>
      </w:r>
      <w:r>
        <w:rPr>
          <w:spacing w:val="6"/>
          <w:sz w:val="20"/>
          <w:szCs w:val="20"/>
        </w:rPr>
        <w:t>律、医学)为现有节点优化已有算法、增加新的配置或算法，甚</w:t>
      </w:r>
      <w:r>
        <w:rPr>
          <w:spacing w:val="5"/>
          <w:sz w:val="20"/>
          <w:szCs w:val="20"/>
        </w:rPr>
        <w:t>至实现新的功能节点。</w:t>
      </w:r>
      <w:r>
        <w:rPr>
          <w:sz w:val="20"/>
          <w:szCs w:val="20"/>
        </w:rPr>
        <w:t xml:space="preserve"> </w:t>
      </w:r>
      <w:r>
        <w:rPr>
          <w:spacing w:val="6"/>
          <w:sz w:val="20"/>
          <w:szCs w:val="20"/>
        </w:rPr>
        <w:t>这种技术框架不仅解决了传统工具的低效问题，还为大语言模型等先进技术的规模化</w:t>
      </w:r>
      <w:r>
        <w:rPr>
          <w:spacing w:val="2"/>
          <w:sz w:val="20"/>
          <w:szCs w:val="20"/>
        </w:rPr>
        <w:t xml:space="preserve">  </w:t>
      </w:r>
      <w:r>
        <w:rPr>
          <w:spacing w:val="6"/>
          <w:sz w:val="20"/>
          <w:szCs w:val="20"/>
        </w:rPr>
        <w:t>应用提供了工程化路径。通过全链路自动化协调与质量控</w:t>
      </w:r>
      <w:r>
        <w:rPr>
          <w:spacing w:val="5"/>
          <w:sz w:val="20"/>
          <w:szCs w:val="20"/>
        </w:rPr>
        <w:t>制，该框架显著提升了长文</w:t>
      </w:r>
      <w:r>
        <w:rPr>
          <w:sz w:val="20"/>
          <w:szCs w:val="20"/>
        </w:rPr>
        <w:t xml:space="preserve">  </w:t>
      </w:r>
      <w:r>
        <w:rPr>
          <w:spacing w:val="3"/>
          <w:sz w:val="20"/>
          <w:szCs w:val="20"/>
        </w:rPr>
        <w:t>本翻译的效率和质量，为复杂翻译任务的自动化处理提供了可靠的技术</w:t>
      </w:r>
      <w:r>
        <w:rPr>
          <w:spacing w:val="2"/>
          <w:sz w:val="20"/>
          <w:szCs w:val="20"/>
        </w:rPr>
        <w:t>支撑。</w:t>
      </w:r>
    </w:p>
    <w:p w14:paraId="02BD6E7A">
      <w:pPr>
        <w:spacing w:line="340" w:lineRule="auto"/>
        <w:rPr>
          <w:rFonts w:ascii="Arial"/>
          <w:sz w:val="21"/>
        </w:rPr>
      </w:pPr>
    </w:p>
    <w:p w14:paraId="4F3E2C4D">
      <w:pPr>
        <w:pStyle w:val="2"/>
        <w:spacing w:before="81" w:line="222" w:lineRule="auto"/>
        <w:ind w:left="336"/>
        <w:outlineLvl w:val="1"/>
        <w:rPr>
          <w:rFonts w:ascii="黑体" w:hAnsi="黑体" w:eastAsia="黑体" w:cs="黑体"/>
          <w:sz w:val="25"/>
          <w:szCs w:val="25"/>
        </w:rPr>
      </w:pPr>
      <w:bookmarkStart w:id="14" w:name="bookmark8"/>
      <w:bookmarkEnd w:id="14"/>
      <w:r>
        <w:rPr>
          <w:b/>
          <w:bCs/>
          <w:spacing w:val="-14"/>
          <w:sz w:val="25"/>
          <w:szCs w:val="25"/>
        </w:rPr>
        <w:t>1.6</w:t>
      </w:r>
      <w:r>
        <w:rPr>
          <w:spacing w:val="93"/>
          <w:sz w:val="25"/>
          <w:szCs w:val="25"/>
        </w:rPr>
        <w:t xml:space="preserve"> </w:t>
      </w:r>
      <w:r>
        <w:rPr>
          <w:rFonts w:ascii="黑体" w:hAnsi="黑体" w:eastAsia="黑体" w:cs="黑体"/>
          <w:b/>
          <w:bCs/>
          <w:spacing w:val="-14"/>
          <w:sz w:val="25"/>
          <w:szCs w:val="25"/>
        </w:rPr>
        <w:t>研究内容</w:t>
      </w:r>
    </w:p>
    <w:p w14:paraId="12177CB6">
      <w:pPr>
        <w:pStyle w:val="2"/>
        <w:spacing w:before="199" w:line="312" w:lineRule="auto"/>
        <w:ind w:left="333" w:right="384" w:firstLine="410"/>
        <w:jc w:val="both"/>
        <w:rPr>
          <w:sz w:val="20"/>
          <w:szCs w:val="20"/>
        </w:rPr>
      </w:pPr>
      <w:r>
        <w:rPr>
          <w:spacing w:val="6"/>
          <w:sz w:val="20"/>
          <w:szCs w:val="20"/>
        </w:rPr>
        <w:t>本研究聚焦于构建一个以大语言模型为核心的自</w:t>
      </w:r>
      <w:r>
        <w:rPr>
          <w:spacing w:val="5"/>
          <w:sz w:val="20"/>
          <w:szCs w:val="20"/>
        </w:rPr>
        <w:t>动化翻译工作流系统，旨在解决</w:t>
      </w:r>
      <w:r>
        <w:rPr>
          <w:sz w:val="20"/>
          <w:szCs w:val="20"/>
        </w:rPr>
        <w:t xml:space="preserve"> </w:t>
      </w:r>
      <w:r>
        <w:rPr>
          <w:spacing w:val="6"/>
          <w:sz w:val="20"/>
          <w:szCs w:val="20"/>
        </w:rPr>
        <w:t>书籍级长文本翻译中的效率和质量挑战。该系统通</w:t>
      </w:r>
      <w:r>
        <w:rPr>
          <w:spacing w:val="5"/>
          <w:sz w:val="20"/>
          <w:szCs w:val="20"/>
        </w:rPr>
        <w:t>过精心设计的翻译流程、智能体技</w:t>
      </w:r>
      <w:r>
        <w:rPr>
          <w:sz w:val="20"/>
          <w:szCs w:val="20"/>
        </w:rPr>
        <w:t xml:space="preserve"> </w:t>
      </w:r>
      <w:r>
        <w:rPr>
          <w:spacing w:val="6"/>
          <w:sz w:val="20"/>
          <w:szCs w:val="20"/>
        </w:rPr>
        <w:t>术与提示词工程应用以及创新的数据管理机制，为专业译者提供一个高效</w:t>
      </w:r>
      <w:r>
        <w:rPr>
          <w:spacing w:val="5"/>
          <w:sz w:val="20"/>
          <w:szCs w:val="20"/>
        </w:rPr>
        <w:t>、灵活且智</w:t>
      </w:r>
      <w:r>
        <w:rPr>
          <w:sz w:val="20"/>
          <w:szCs w:val="20"/>
        </w:rPr>
        <w:t xml:space="preserve"> </w:t>
      </w:r>
      <w:r>
        <w:rPr>
          <w:spacing w:val="3"/>
          <w:sz w:val="20"/>
          <w:szCs w:val="20"/>
        </w:rPr>
        <w:t>能的翻译平台。下面将系统地阐述本文的核心内容。</w:t>
      </w:r>
    </w:p>
    <w:p w14:paraId="56AC69D6">
      <w:pPr>
        <w:pStyle w:val="2"/>
        <w:spacing w:before="4" w:line="314" w:lineRule="auto"/>
        <w:ind w:left="333" w:right="376" w:firstLine="410"/>
        <w:jc w:val="both"/>
        <w:rPr>
          <w:sz w:val="20"/>
          <w:szCs w:val="20"/>
        </w:rPr>
      </w:pPr>
      <w:r>
        <w:rPr>
          <w:sz w:val="20"/>
          <w:szCs w:val="20"/>
        </w:rPr>
        <w:t>本研究采用模块化架构，将系统划分为工作流引擎、用户交</w:t>
      </w:r>
      <w:r>
        <w:rPr>
          <w:spacing w:val="-1"/>
          <w:sz w:val="20"/>
          <w:szCs w:val="20"/>
        </w:rPr>
        <w:t>互界面、功能节点、数</w:t>
      </w:r>
      <w:r>
        <w:rPr>
          <w:sz w:val="20"/>
          <w:szCs w:val="20"/>
        </w:rPr>
        <w:t xml:space="preserve"> </w:t>
      </w:r>
      <w:r>
        <w:rPr>
          <w:spacing w:val="6"/>
          <w:sz w:val="20"/>
          <w:szCs w:val="20"/>
        </w:rPr>
        <w:t>据管理和外部工具集成五个核心模块。系统基于开源工作流平台进行二次开发，在保</w:t>
      </w:r>
      <w:r>
        <w:rPr>
          <w:spacing w:val="4"/>
          <w:sz w:val="20"/>
          <w:szCs w:val="20"/>
        </w:rPr>
        <w:t xml:space="preserve"> </w:t>
      </w:r>
      <w:r>
        <w:rPr>
          <w:spacing w:val="6"/>
          <w:sz w:val="20"/>
          <w:szCs w:val="20"/>
        </w:rPr>
        <w:t>留其成熟工作流引擎和交互界面的基础上，针对专业翻</w:t>
      </w:r>
      <w:r>
        <w:rPr>
          <w:spacing w:val="5"/>
          <w:sz w:val="20"/>
          <w:szCs w:val="20"/>
        </w:rPr>
        <w:t>译场景进行深度定制。这种架</w:t>
      </w:r>
      <w:r>
        <w:rPr>
          <w:sz w:val="20"/>
          <w:szCs w:val="20"/>
        </w:rPr>
        <w:t xml:space="preserve"> </w:t>
      </w:r>
      <w:r>
        <w:rPr>
          <w:spacing w:val="6"/>
          <w:sz w:val="20"/>
          <w:szCs w:val="20"/>
        </w:rPr>
        <w:t>构设计使专业译者能够根据具体翻译需求，通过直</w:t>
      </w:r>
      <w:r>
        <w:rPr>
          <w:spacing w:val="5"/>
          <w:sz w:val="20"/>
          <w:szCs w:val="20"/>
        </w:rPr>
        <w:t>观的界面自定义选择和配置不同类</w:t>
      </w:r>
      <w:r>
        <w:rPr>
          <w:sz w:val="20"/>
          <w:szCs w:val="20"/>
        </w:rPr>
        <w:t xml:space="preserve"> </w:t>
      </w:r>
      <w:r>
        <w:rPr>
          <w:spacing w:val="2"/>
          <w:sz w:val="20"/>
          <w:szCs w:val="20"/>
        </w:rPr>
        <w:t>型的基础翻译步骤，构建个性化的翻译工作流。</w:t>
      </w:r>
    </w:p>
    <w:p w14:paraId="3FA31D94">
      <w:pPr>
        <w:pStyle w:val="2"/>
        <w:spacing w:before="9" w:line="314" w:lineRule="auto"/>
        <w:ind w:left="333" w:right="385" w:firstLine="410"/>
        <w:jc w:val="both"/>
        <w:rPr>
          <w:sz w:val="20"/>
          <w:szCs w:val="20"/>
        </w:rPr>
      </w:pPr>
      <w:r>
        <w:rPr>
          <w:spacing w:val="6"/>
          <w:sz w:val="20"/>
          <w:szCs w:val="20"/>
        </w:rPr>
        <w:t>为解决书籍级长文本内容超出大语言模型上下文</w:t>
      </w:r>
      <w:r>
        <w:rPr>
          <w:spacing w:val="5"/>
          <w:sz w:val="20"/>
          <w:szCs w:val="20"/>
        </w:rPr>
        <w:t>窗口的挑战，本研究将翻译流程</w:t>
      </w:r>
      <w:r>
        <w:rPr>
          <w:sz w:val="20"/>
          <w:szCs w:val="20"/>
        </w:rPr>
        <w:t xml:space="preserve"> 分解为一系列精细化的基础步骤：文件上传、翻译片段分割、词汇提取、词汇翻译、词</w:t>
      </w:r>
      <w:r>
        <w:rPr>
          <w:spacing w:val="15"/>
          <w:sz w:val="20"/>
          <w:szCs w:val="20"/>
        </w:rPr>
        <w:t xml:space="preserve"> </w:t>
      </w:r>
      <w:r>
        <w:rPr>
          <w:sz w:val="20"/>
          <w:szCs w:val="20"/>
        </w:rPr>
        <w:t>汇翻译修正、翻译信息导入、上下文检索、片段翻译、片段回译、翻译质量检查以及片</w:t>
      </w:r>
      <w:r>
        <w:rPr>
          <w:spacing w:val="14"/>
          <w:sz w:val="20"/>
          <w:szCs w:val="20"/>
        </w:rPr>
        <w:t xml:space="preserve"> </w:t>
      </w:r>
      <w:r>
        <w:rPr>
          <w:spacing w:val="6"/>
          <w:sz w:val="20"/>
          <w:szCs w:val="20"/>
        </w:rPr>
        <w:t>段翻译修正等，涵盖从源文本预处理到最终翻</w:t>
      </w:r>
      <w:r>
        <w:rPr>
          <w:spacing w:val="5"/>
          <w:sz w:val="20"/>
          <w:szCs w:val="20"/>
        </w:rPr>
        <w:t>译成品生成的完整流程。这种任务分解</w:t>
      </w:r>
      <w:r>
        <w:rPr>
          <w:sz w:val="20"/>
          <w:szCs w:val="20"/>
        </w:rPr>
        <w:t xml:space="preserve"> </w:t>
      </w:r>
      <w:r>
        <w:rPr>
          <w:spacing w:val="6"/>
          <w:sz w:val="20"/>
          <w:szCs w:val="20"/>
        </w:rPr>
        <w:t>策略使系统能够精准控制每个环节的执行过程，有效</w:t>
      </w:r>
      <w:r>
        <w:rPr>
          <w:spacing w:val="5"/>
          <w:sz w:val="20"/>
          <w:szCs w:val="20"/>
        </w:rPr>
        <w:t>突破了大语言模型在处理长文本</w:t>
      </w:r>
      <w:r>
        <w:rPr>
          <w:sz w:val="20"/>
          <w:szCs w:val="20"/>
        </w:rPr>
        <w:t xml:space="preserve"> </w:t>
      </w:r>
      <w:r>
        <w:rPr>
          <w:spacing w:val="6"/>
          <w:sz w:val="20"/>
          <w:szCs w:val="20"/>
        </w:rPr>
        <w:t>时的上下文限制。每个基础步骤均支持自定义配置，同时</w:t>
      </w:r>
      <w:r>
        <w:rPr>
          <w:spacing w:val="5"/>
          <w:sz w:val="20"/>
          <w:szCs w:val="20"/>
        </w:rPr>
        <w:t>系统在关键环节设置了人工</w:t>
      </w:r>
      <w:r>
        <w:rPr>
          <w:sz w:val="20"/>
          <w:szCs w:val="20"/>
        </w:rPr>
        <w:t xml:space="preserve"> </w:t>
      </w:r>
      <w:r>
        <w:rPr>
          <w:spacing w:val="6"/>
          <w:sz w:val="20"/>
          <w:szCs w:val="20"/>
        </w:rPr>
        <w:t>干预机制，平衡了自动化处理与专业译者判断的关系，确保译者能在保持</w:t>
      </w:r>
      <w:r>
        <w:rPr>
          <w:spacing w:val="5"/>
          <w:sz w:val="20"/>
          <w:szCs w:val="20"/>
        </w:rPr>
        <w:t>高效率的同</w:t>
      </w:r>
      <w:r>
        <w:rPr>
          <w:sz w:val="20"/>
          <w:szCs w:val="20"/>
        </w:rPr>
        <w:t xml:space="preserve"> </w:t>
      </w:r>
      <w:r>
        <w:rPr>
          <w:spacing w:val="3"/>
          <w:sz w:val="20"/>
          <w:szCs w:val="20"/>
        </w:rPr>
        <w:t>时对关键决策点保持控制。</w:t>
      </w:r>
    </w:p>
    <w:p w14:paraId="3C334C58">
      <w:pPr>
        <w:pStyle w:val="2"/>
        <w:spacing w:before="15" w:line="315" w:lineRule="auto"/>
        <w:ind w:left="333" w:right="393" w:firstLine="410"/>
        <w:jc w:val="both"/>
        <w:rPr>
          <w:sz w:val="20"/>
          <w:szCs w:val="20"/>
        </w:rPr>
      </w:pPr>
      <w:r>
        <w:rPr>
          <w:spacing w:val="6"/>
          <w:sz w:val="20"/>
          <w:szCs w:val="20"/>
        </w:rPr>
        <w:t>为充分发挥大语言模型在各翻译步骤中的潜力，本系</w:t>
      </w:r>
      <w:r>
        <w:rPr>
          <w:spacing w:val="5"/>
          <w:sz w:val="20"/>
          <w:szCs w:val="20"/>
        </w:rPr>
        <w:t>统采用智能体技术对功能节</w:t>
      </w:r>
      <w:r>
        <w:rPr>
          <w:sz w:val="20"/>
          <w:szCs w:val="20"/>
        </w:rPr>
        <w:t xml:space="preserve"> </w:t>
      </w:r>
      <w:r>
        <w:rPr>
          <w:spacing w:val="6"/>
          <w:sz w:val="20"/>
          <w:szCs w:val="20"/>
        </w:rPr>
        <w:t>点的执行过程进行细分，并为每个基础步骤或子任</w:t>
      </w:r>
      <w:r>
        <w:rPr>
          <w:spacing w:val="5"/>
          <w:sz w:val="20"/>
          <w:szCs w:val="20"/>
        </w:rPr>
        <w:t>务设计高效的提示词模板。这些提</w:t>
      </w:r>
      <w:r>
        <w:rPr>
          <w:sz w:val="20"/>
          <w:szCs w:val="20"/>
        </w:rPr>
        <w:t xml:space="preserve"> </w:t>
      </w:r>
      <w:r>
        <w:rPr>
          <w:spacing w:val="6"/>
          <w:sz w:val="20"/>
          <w:szCs w:val="20"/>
        </w:rPr>
        <w:t>示词在运行时会融合指定的参考资源，能够精</w:t>
      </w:r>
      <w:r>
        <w:rPr>
          <w:spacing w:val="5"/>
          <w:sz w:val="20"/>
          <w:szCs w:val="20"/>
        </w:rPr>
        <w:t>准引导模型生成高质量输出。系统内置</w:t>
      </w:r>
    </w:p>
    <w:p w14:paraId="1B77A707">
      <w:pPr>
        <w:spacing w:before="101" w:line="188" w:lineRule="auto"/>
        <w:ind w:left="4063"/>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10</w:t>
      </w:r>
    </w:p>
    <w:p w14:paraId="6CC35930">
      <w:pPr>
        <w:spacing w:line="188" w:lineRule="auto"/>
        <w:rPr>
          <w:rFonts w:ascii="Times New Roman" w:hAnsi="Times New Roman" w:eastAsia="Times New Roman" w:cs="Times New Roman"/>
          <w:sz w:val="14"/>
          <w:szCs w:val="14"/>
        </w:rPr>
        <w:sectPr>
          <w:pgSz w:w="11910" w:h="16840"/>
          <w:pgMar w:top="1431" w:right="1786" w:bottom="0" w:left="1786" w:header="0" w:footer="0" w:gutter="0"/>
          <w:cols w:space="720" w:num="1"/>
        </w:sectPr>
      </w:pPr>
    </w:p>
    <w:p w14:paraId="72852B4C">
      <w:pPr>
        <w:pStyle w:val="2"/>
        <w:spacing w:before="276" w:line="318" w:lineRule="auto"/>
        <w:ind w:left="193" w:right="453"/>
        <w:rPr>
          <w:sz w:val="20"/>
          <w:szCs w:val="20"/>
        </w:rPr>
      </w:pPr>
      <w:bookmarkStart w:id="15" w:name="bookmark83"/>
      <w:bookmarkEnd w:id="15"/>
      <w:r>
        <w:rPr>
          <w:spacing w:val="8"/>
          <w:sz w:val="20"/>
          <w:szCs w:val="20"/>
        </w:rPr>
        <w:t>了提示词管理机制，使专业译者无需掌握提示词工程知识即可根据具</w:t>
      </w:r>
      <w:r>
        <w:rPr>
          <w:spacing w:val="7"/>
          <w:sz w:val="20"/>
          <w:szCs w:val="20"/>
        </w:rPr>
        <w:t>体需求快速调整</w:t>
      </w:r>
      <w:r>
        <w:rPr>
          <w:sz w:val="20"/>
          <w:szCs w:val="20"/>
        </w:rPr>
        <w:t xml:space="preserve"> </w:t>
      </w:r>
      <w:r>
        <w:rPr>
          <w:spacing w:val="4"/>
          <w:sz w:val="20"/>
          <w:szCs w:val="20"/>
        </w:rPr>
        <w:t>和优化提示词。</w:t>
      </w:r>
    </w:p>
    <w:p w14:paraId="3C448C21">
      <w:pPr>
        <w:pStyle w:val="2"/>
        <w:spacing w:before="4" w:line="314" w:lineRule="auto"/>
        <w:ind w:left="193" w:right="451" w:firstLine="399"/>
        <w:jc w:val="both"/>
        <w:rPr>
          <w:sz w:val="20"/>
          <w:szCs w:val="20"/>
        </w:rPr>
      </w:pPr>
      <w:r>
        <w:rPr>
          <w:spacing w:val="8"/>
          <w:sz w:val="20"/>
          <w:szCs w:val="20"/>
        </w:rPr>
        <w:t>为拓展大语言模型的能力边界，系统创新性地整合了多种外部资源，包括机器翻</w:t>
      </w:r>
      <w:r>
        <w:rPr>
          <w:spacing w:val="11"/>
          <w:sz w:val="20"/>
          <w:szCs w:val="20"/>
        </w:rPr>
        <w:t xml:space="preserve"> </w:t>
      </w:r>
      <w:r>
        <w:rPr>
          <w:spacing w:val="2"/>
          <w:sz w:val="20"/>
          <w:szCs w:val="20"/>
        </w:rPr>
        <w:t>译引擎、搜索引擎、专业词典和自然语言处理工具。例如，在词汇翻译步骤中，系统会</w:t>
      </w:r>
      <w:r>
        <w:rPr>
          <w:spacing w:val="11"/>
          <w:sz w:val="20"/>
          <w:szCs w:val="20"/>
        </w:rPr>
        <w:t xml:space="preserve"> </w:t>
      </w:r>
      <w:r>
        <w:rPr>
          <w:spacing w:val="8"/>
          <w:sz w:val="20"/>
          <w:szCs w:val="20"/>
        </w:rPr>
        <w:t>综合参考词典、搜索引擎和机器翻译引擎的多种译法，进行智能比对</w:t>
      </w:r>
      <w:r>
        <w:rPr>
          <w:spacing w:val="7"/>
          <w:sz w:val="20"/>
          <w:szCs w:val="20"/>
        </w:rPr>
        <w:t>和选择，提高专</w:t>
      </w:r>
      <w:r>
        <w:rPr>
          <w:sz w:val="20"/>
          <w:szCs w:val="20"/>
        </w:rPr>
        <w:t xml:space="preserve"> </w:t>
      </w:r>
      <w:r>
        <w:rPr>
          <w:spacing w:val="8"/>
          <w:sz w:val="20"/>
          <w:szCs w:val="20"/>
        </w:rPr>
        <w:t>业术语翻译的准确性。同时，系统采用基于规则的算法执行统一</w:t>
      </w:r>
      <w:r>
        <w:rPr>
          <w:spacing w:val="7"/>
          <w:sz w:val="20"/>
          <w:szCs w:val="20"/>
        </w:rPr>
        <w:t>文件格式等机械性任</w:t>
      </w:r>
      <w:r>
        <w:rPr>
          <w:sz w:val="20"/>
          <w:szCs w:val="20"/>
        </w:rPr>
        <w:t xml:space="preserve"> </w:t>
      </w:r>
      <w:r>
        <w:rPr>
          <w:spacing w:val="4"/>
          <w:sz w:val="20"/>
          <w:szCs w:val="20"/>
        </w:rPr>
        <w:t>务，使大语言模型能够专注于需要创造性思维的翻译环节。</w:t>
      </w:r>
    </w:p>
    <w:p w14:paraId="573D10A0">
      <w:pPr>
        <w:pStyle w:val="2"/>
        <w:spacing w:before="24" w:line="314" w:lineRule="auto"/>
        <w:ind w:left="193" w:right="445" w:firstLine="399"/>
        <w:jc w:val="both"/>
        <w:rPr>
          <w:sz w:val="20"/>
          <w:szCs w:val="20"/>
        </w:rPr>
      </w:pPr>
      <w:r>
        <w:rPr>
          <w:spacing w:val="8"/>
          <w:sz w:val="20"/>
          <w:szCs w:val="20"/>
        </w:rPr>
        <w:t>在数据管理方面，同一工作流中不同类型的功能节点会生成多种类型的数据，这</w:t>
      </w:r>
      <w:r>
        <w:rPr>
          <w:spacing w:val="7"/>
          <w:sz w:val="20"/>
          <w:szCs w:val="20"/>
        </w:rPr>
        <w:t xml:space="preserve"> </w:t>
      </w:r>
      <w:r>
        <w:rPr>
          <w:spacing w:val="8"/>
          <w:sz w:val="20"/>
          <w:szCs w:val="20"/>
        </w:rPr>
        <w:t>些数据的使用频率、使用方式各异。由于不同的配置项和输入数据，同一类功能节点</w:t>
      </w:r>
      <w:r>
        <w:rPr>
          <w:sz w:val="20"/>
          <w:szCs w:val="20"/>
        </w:rPr>
        <w:t xml:space="preserve"> </w:t>
      </w:r>
      <w:r>
        <w:rPr>
          <w:spacing w:val="8"/>
          <w:sz w:val="20"/>
          <w:szCs w:val="20"/>
        </w:rPr>
        <w:t>可能会生成相同类型但不同版本的数据。为了有效管理复杂数</w:t>
      </w:r>
      <w:r>
        <w:rPr>
          <w:spacing w:val="7"/>
          <w:sz w:val="20"/>
          <w:szCs w:val="20"/>
        </w:rPr>
        <w:t>据，帮助用户高效管理</w:t>
      </w:r>
      <w:r>
        <w:rPr>
          <w:sz w:val="20"/>
          <w:szCs w:val="20"/>
        </w:rPr>
        <w:t xml:space="preserve"> </w:t>
      </w:r>
      <w:r>
        <w:rPr>
          <w:spacing w:val="6"/>
          <w:sz w:val="20"/>
          <w:szCs w:val="20"/>
        </w:rPr>
        <w:t>与使用数据资产，系统引入了数据槽</w:t>
      </w:r>
      <w:r>
        <w:rPr>
          <w:spacing w:val="-58"/>
          <w:sz w:val="20"/>
          <w:szCs w:val="20"/>
        </w:rPr>
        <w:t xml:space="preserve"> </w:t>
      </w:r>
      <w:r>
        <w:rPr>
          <w:rFonts w:ascii="Times New Roman" w:hAnsi="Times New Roman" w:eastAsia="Times New Roman" w:cs="Times New Roman"/>
          <w:spacing w:val="6"/>
          <w:sz w:val="20"/>
          <w:szCs w:val="20"/>
        </w:rPr>
        <w:t>(</w:t>
      </w:r>
      <w:r>
        <w:rPr>
          <w:rFonts w:ascii="Times New Roman" w:hAnsi="Times New Roman" w:eastAsia="Times New Roman" w:cs="Times New Roman"/>
          <w:sz w:val="20"/>
          <w:szCs w:val="20"/>
        </w:rPr>
        <w:t>Data</w:t>
      </w:r>
      <w:bookmarkStart w:id="84" w:name="_GoBack"/>
      <w:bookmarkEnd w:id="84"/>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Slot</w:t>
      </w:r>
      <w:r>
        <w:rPr>
          <w:rFonts w:ascii="Times New Roman" w:hAnsi="Times New Roman" w:eastAsia="Times New Roman" w:cs="Times New Roman"/>
          <w:spacing w:val="6"/>
          <w:sz w:val="20"/>
          <w:szCs w:val="20"/>
        </w:rPr>
        <w:t>)</w:t>
      </w:r>
      <w:r>
        <w:rPr>
          <w:spacing w:val="5"/>
          <w:sz w:val="20"/>
          <w:szCs w:val="20"/>
        </w:rPr>
        <w:t>作为中间抽象层。数据槽作为数据存</w:t>
      </w:r>
      <w:r>
        <w:rPr>
          <w:sz w:val="20"/>
          <w:szCs w:val="20"/>
        </w:rPr>
        <w:t xml:space="preserve"> </w:t>
      </w:r>
      <w:r>
        <w:rPr>
          <w:spacing w:val="8"/>
          <w:sz w:val="20"/>
          <w:szCs w:val="20"/>
        </w:rPr>
        <w:t>储的核心单元，实现了数据存储技术与上层应用需求的解耦，为</w:t>
      </w:r>
      <w:r>
        <w:rPr>
          <w:spacing w:val="7"/>
          <w:sz w:val="20"/>
          <w:szCs w:val="20"/>
        </w:rPr>
        <w:t>系统提供了统一的数</w:t>
      </w:r>
      <w:r>
        <w:rPr>
          <w:sz w:val="20"/>
          <w:szCs w:val="20"/>
        </w:rPr>
        <w:t xml:space="preserve"> </w:t>
      </w:r>
      <w:r>
        <w:rPr>
          <w:spacing w:val="8"/>
          <w:sz w:val="20"/>
          <w:szCs w:val="20"/>
        </w:rPr>
        <w:t>据操作接口，同时根据数据特性智能选择最优存储方式。数据槽针对不</w:t>
      </w:r>
      <w:r>
        <w:rPr>
          <w:spacing w:val="7"/>
          <w:sz w:val="20"/>
          <w:szCs w:val="20"/>
        </w:rPr>
        <w:t>同类型的数据</w:t>
      </w:r>
      <w:r>
        <w:rPr>
          <w:sz w:val="20"/>
          <w:szCs w:val="20"/>
        </w:rPr>
        <w:t xml:space="preserve"> </w:t>
      </w:r>
      <w:r>
        <w:rPr>
          <w:spacing w:val="8"/>
          <w:sz w:val="20"/>
          <w:szCs w:val="20"/>
        </w:rPr>
        <w:t>采用差异化存储策略：高频使用的术语表存储在内存缓存中以提供</w:t>
      </w:r>
      <w:r>
        <w:rPr>
          <w:spacing w:val="7"/>
          <w:sz w:val="20"/>
          <w:szCs w:val="20"/>
        </w:rPr>
        <w:t>极速访问，翻译记</w:t>
      </w:r>
      <w:r>
        <w:rPr>
          <w:sz w:val="20"/>
          <w:szCs w:val="20"/>
        </w:rPr>
        <w:t xml:space="preserve"> </w:t>
      </w:r>
      <w:r>
        <w:rPr>
          <w:spacing w:val="8"/>
          <w:sz w:val="20"/>
          <w:szCs w:val="20"/>
        </w:rPr>
        <w:t>忆则存储在支持向量检索的数据库中实现语义搜索。此外，通过精</w:t>
      </w:r>
      <w:r>
        <w:rPr>
          <w:spacing w:val="7"/>
          <w:sz w:val="20"/>
          <w:szCs w:val="20"/>
        </w:rPr>
        <w:t>心设计的元数据记</w:t>
      </w:r>
      <w:r>
        <w:rPr>
          <w:sz w:val="20"/>
          <w:szCs w:val="20"/>
        </w:rPr>
        <w:t xml:space="preserve"> </w:t>
      </w:r>
      <w:r>
        <w:rPr>
          <w:spacing w:val="8"/>
          <w:sz w:val="20"/>
          <w:szCs w:val="20"/>
        </w:rPr>
        <w:t>录系统，数据槽确保了数据处理过程的可追溯性，使用户能够清</w:t>
      </w:r>
      <w:r>
        <w:rPr>
          <w:spacing w:val="7"/>
          <w:sz w:val="20"/>
          <w:szCs w:val="20"/>
        </w:rPr>
        <w:t>晰掌握每个数据的来</w:t>
      </w:r>
      <w:r>
        <w:rPr>
          <w:sz w:val="20"/>
          <w:szCs w:val="20"/>
        </w:rPr>
        <w:t xml:space="preserve"> </w:t>
      </w:r>
      <w:r>
        <w:rPr>
          <w:spacing w:val="4"/>
          <w:sz w:val="20"/>
          <w:szCs w:val="20"/>
        </w:rPr>
        <w:t>源和去向，为翻译系统提供了弹性的数据存储和管理机制。</w:t>
      </w:r>
    </w:p>
    <w:p w14:paraId="0C54B391">
      <w:pPr>
        <w:pStyle w:val="2"/>
        <w:spacing w:before="28" w:line="314" w:lineRule="auto"/>
        <w:ind w:left="193" w:right="445" w:firstLine="399"/>
        <w:jc w:val="both"/>
        <w:rPr>
          <w:sz w:val="20"/>
          <w:szCs w:val="20"/>
        </w:rPr>
      </w:pPr>
      <w:r>
        <w:rPr>
          <w:spacing w:val="8"/>
          <w:sz w:val="20"/>
          <w:szCs w:val="20"/>
        </w:rPr>
        <w:t>为全面评估系统的实用性和有效性，本研究构建了多维度评估框架。本文的研究</w:t>
      </w:r>
      <w:r>
        <w:rPr>
          <w:spacing w:val="10"/>
          <w:sz w:val="20"/>
          <w:szCs w:val="20"/>
        </w:rPr>
        <w:t xml:space="preserve"> </w:t>
      </w:r>
      <w:r>
        <w:rPr>
          <w:spacing w:val="8"/>
          <w:sz w:val="20"/>
          <w:szCs w:val="20"/>
        </w:rPr>
        <w:t>核心是大语言模型在长文本翻译任务中的应用方法，实验重点在于千</w:t>
      </w:r>
      <w:r>
        <w:rPr>
          <w:spacing w:val="7"/>
          <w:sz w:val="20"/>
          <w:szCs w:val="20"/>
        </w:rPr>
        <w:t>词及以上的长文</w:t>
      </w:r>
      <w:r>
        <w:rPr>
          <w:sz w:val="20"/>
          <w:szCs w:val="20"/>
        </w:rPr>
        <w:t xml:space="preserve"> </w:t>
      </w:r>
      <w:r>
        <w:rPr>
          <w:spacing w:val="8"/>
          <w:sz w:val="20"/>
          <w:szCs w:val="20"/>
        </w:rPr>
        <w:t>本英译中任务。在功能验证方面，笔者构建多种工作流对不同领域</w:t>
      </w:r>
      <w:r>
        <w:rPr>
          <w:spacing w:val="7"/>
          <w:sz w:val="20"/>
          <w:szCs w:val="20"/>
        </w:rPr>
        <w:t>、不同类型的文本</w:t>
      </w:r>
      <w:r>
        <w:rPr>
          <w:sz w:val="20"/>
          <w:szCs w:val="20"/>
        </w:rPr>
        <w:t xml:space="preserve"> </w:t>
      </w:r>
      <w:r>
        <w:rPr>
          <w:spacing w:val="8"/>
          <w:sz w:val="20"/>
          <w:szCs w:val="20"/>
        </w:rPr>
        <w:t>进行翻译测试，验证了各功能节点及整体系统在实际翻译场景中的可靠性。</w:t>
      </w:r>
      <w:r>
        <w:rPr>
          <w:spacing w:val="7"/>
          <w:sz w:val="20"/>
          <w:szCs w:val="20"/>
        </w:rPr>
        <w:t>由大模型</w:t>
      </w:r>
      <w:r>
        <w:rPr>
          <w:sz w:val="20"/>
          <w:szCs w:val="20"/>
        </w:rPr>
        <w:t xml:space="preserve"> </w:t>
      </w:r>
      <w:r>
        <w:rPr>
          <w:spacing w:val="9"/>
          <w:sz w:val="20"/>
          <w:szCs w:val="20"/>
        </w:rPr>
        <w:t>基于</w:t>
      </w:r>
      <w:r>
        <w:rPr>
          <w:rFonts w:ascii="Times New Roman" w:hAnsi="Times New Roman" w:eastAsia="Times New Roman" w:cs="Times New Roman"/>
          <w:sz w:val="20"/>
          <w:szCs w:val="20"/>
        </w:rPr>
        <w:t>MQM</w:t>
      </w:r>
      <w:r>
        <w:rPr>
          <w:rFonts w:ascii="Times New Roman" w:hAnsi="Times New Roman" w:eastAsia="Times New Roman" w:cs="Times New Roman"/>
          <w:spacing w:val="44"/>
          <w:sz w:val="20"/>
          <w:szCs w:val="20"/>
        </w:rPr>
        <w:t xml:space="preserve"> </w:t>
      </w:r>
      <w:r>
        <w:rPr>
          <w:spacing w:val="9"/>
          <w:sz w:val="20"/>
          <w:szCs w:val="20"/>
        </w:rPr>
        <w:t>框架对译文进行质量评估，笔者对比分析了不同工作流产出的译文</w:t>
      </w:r>
      <w:r>
        <w:rPr>
          <w:spacing w:val="8"/>
          <w:sz w:val="20"/>
          <w:szCs w:val="20"/>
        </w:rPr>
        <w:t>之间以</w:t>
      </w:r>
      <w:r>
        <w:rPr>
          <w:sz w:val="20"/>
          <w:szCs w:val="20"/>
        </w:rPr>
        <w:t xml:space="preserve"> </w:t>
      </w:r>
      <w:r>
        <w:rPr>
          <w:spacing w:val="8"/>
          <w:sz w:val="20"/>
          <w:szCs w:val="20"/>
        </w:rPr>
        <w:t>及自动化译文与人工译文的的质量差别，并进一步评估每个基础翻译</w:t>
      </w:r>
      <w:r>
        <w:rPr>
          <w:spacing w:val="7"/>
          <w:sz w:val="20"/>
          <w:szCs w:val="20"/>
        </w:rPr>
        <w:t>步骤对最终翻译</w:t>
      </w:r>
      <w:r>
        <w:rPr>
          <w:sz w:val="20"/>
          <w:szCs w:val="20"/>
        </w:rPr>
        <w:t xml:space="preserve"> </w:t>
      </w:r>
      <w:r>
        <w:rPr>
          <w:spacing w:val="8"/>
          <w:sz w:val="20"/>
          <w:szCs w:val="20"/>
        </w:rPr>
        <w:t>质量的贡献。在效率评估方面，本文将对比传统人工翻译与系统自动化翻译在耗时和</w:t>
      </w:r>
      <w:r>
        <w:rPr>
          <w:sz w:val="20"/>
          <w:szCs w:val="20"/>
        </w:rPr>
        <w:t xml:space="preserve"> </w:t>
      </w:r>
      <w:r>
        <w:rPr>
          <w:spacing w:val="3"/>
          <w:sz w:val="20"/>
          <w:szCs w:val="20"/>
        </w:rPr>
        <w:t>使用成本上的差异。</w:t>
      </w:r>
    </w:p>
    <w:p w14:paraId="293D108A">
      <w:pPr>
        <w:spacing w:line="353" w:lineRule="auto"/>
        <w:rPr>
          <w:rFonts w:ascii="Arial"/>
          <w:sz w:val="21"/>
        </w:rPr>
      </w:pPr>
    </w:p>
    <w:p w14:paraId="7AE9DE10">
      <w:pPr>
        <w:pStyle w:val="2"/>
        <w:spacing w:before="81" w:line="222" w:lineRule="auto"/>
        <w:ind w:left="196"/>
        <w:outlineLvl w:val="1"/>
        <w:rPr>
          <w:rFonts w:ascii="黑体" w:hAnsi="黑体" w:eastAsia="黑体" w:cs="黑体"/>
          <w:sz w:val="25"/>
          <w:szCs w:val="25"/>
        </w:rPr>
      </w:pPr>
      <w:bookmarkStart w:id="16" w:name="bookmark9"/>
      <w:bookmarkEnd w:id="16"/>
      <w:r>
        <w:rPr>
          <w:b/>
          <w:bCs/>
          <w:spacing w:val="-16"/>
          <w:sz w:val="25"/>
          <w:szCs w:val="25"/>
        </w:rPr>
        <w:t>1.7</w:t>
      </w:r>
      <w:r>
        <w:rPr>
          <w:spacing w:val="112"/>
          <w:sz w:val="25"/>
          <w:szCs w:val="25"/>
        </w:rPr>
        <w:t xml:space="preserve"> </w:t>
      </w:r>
      <w:r>
        <w:rPr>
          <w:rFonts w:ascii="黑体" w:hAnsi="黑体" w:eastAsia="黑体" w:cs="黑体"/>
          <w:b/>
          <w:bCs/>
          <w:spacing w:val="-16"/>
          <w:sz w:val="25"/>
          <w:szCs w:val="25"/>
        </w:rPr>
        <w:t>论文组织结构</w:t>
      </w:r>
    </w:p>
    <w:p w14:paraId="00004C72">
      <w:pPr>
        <w:pStyle w:val="2"/>
        <w:spacing w:before="211" w:line="219" w:lineRule="auto"/>
        <w:ind w:left="593"/>
        <w:rPr>
          <w:sz w:val="20"/>
          <w:szCs w:val="20"/>
        </w:rPr>
      </w:pPr>
      <w:r>
        <w:rPr>
          <w:spacing w:val="3"/>
          <w:sz w:val="20"/>
          <w:szCs w:val="20"/>
        </w:rPr>
        <w:t>本文的论文结构如下：</w:t>
      </w:r>
    </w:p>
    <w:p w14:paraId="229FFAD6">
      <w:pPr>
        <w:pStyle w:val="2"/>
        <w:spacing w:before="104" w:line="290" w:lineRule="auto"/>
        <w:ind w:left="193" w:right="444" w:firstLine="399"/>
        <w:rPr>
          <w:sz w:val="20"/>
          <w:szCs w:val="20"/>
        </w:rPr>
      </w:pPr>
      <w:r>
        <w:rPr>
          <w:spacing w:val="8"/>
          <w:sz w:val="20"/>
          <w:szCs w:val="20"/>
        </w:rPr>
        <w:t>第一章：引言。本章首先介绍了研究背景、本文的研究问题，综述了神经机器翻</w:t>
      </w:r>
      <w:r>
        <w:rPr>
          <w:spacing w:val="11"/>
          <w:sz w:val="20"/>
          <w:szCs w:val="20"/>
        </w:rPr>
        <w:t xml:space="preserve"> </w:t>
      </w:r>
      <w:r>
        <w:rPr>
          <w:spacing w:val="8"/>
          <w:sz w:val="20"/>
          <w:szCs w:val="20"/>
        </w:rPr>
        <w:t>译和大语言模型在翻译领域的前沿研究现状。同时，对大语言模型、提示词工程、智</w:t>
      </w:r>
      <w:r>
        <w:rPr>
          <w:spacing w:val="1"/>
          <w:sz w:val="20"/>
          <w:szCs w:val="20"/>
        </w:rPr>
        <w:t xml:space="preserve"> </w:t>
      </w:r>
      <w:r>
        <w:rPr>
          <w:spacing w:val="8"/>
          <w:sz w:val="20"/>
          <w:szCs w:val="20"/>
        </w:rPr>
        <w:t>能体技术、数据编排技术、工作流系统等相关核心概念进行了介绍。在此基础</w:t>
      </w:r>
      <w:r>
        <w:rPr>
          <w:spacing w:val="7"/>
          <w:sz w:val="20"/>
          <w:szCs w:val="20"/>
        </w:rPr>
        <w:t>上，简</w:t>
      </w:r>
      <w:r>
        <w:rPr>
          <w:sz w:val="20"/>
          <w:szCs w:val="20"/>
        </w:rPr>
        <w:t xml:space="preserve"> </w:t>
      </w:r>
      <w:r>
        <w:rPr>
          <w:spacing w:val="5"/>
          <w:sz w:val="20"/>
          <w:szCs w:val="20"/>
        </w:rPr>
        <w:t>要概述了本文的研究内容，并对系统的功能需求及运行机制进行了简要说明。</w:t>
      </w:r>
    </w:p>
    <w:p w14:paraId="71BF1C62">
      <w:pPr>
        <w:pStyle w:val="2"/>
        <w:spacing w:before="142" w:line="219" w:lineRule="auto"/>
        <w:ind w:left="593"/>
        <w:rPr>
          <w:sz w:val="20"/>
          <w:szCs w:val="20"/>
        </w:rPr>
      </w:pPr>
      <w:r>
        <w:rPr>
          <w:spacing w:val="8"/>
          <w:sz w:val="20"/>
          <w:szCs w:val="20"/>
        </w:rPr>
        <w:t>第二章：相关技术综述。本章系统性地阐述了翻译工作流系统研发过程中所涉及</w:t>
      </w:r>
    </w:p>
    <w:p w14:paraId="6239AE32">
      <w:pPr>
        <w:spacing w:before="194" w:line="188" w:lineRule="auto"/>
        <w:ind w:left="3953"/>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11</w:t>
      </w:r>
    </w:p>
    <w:p w14:paraId="584AC1FF">
      <w:pPr>
        <w:spacing w:line="188" w:lineRule="auto"/>
        <w:rPr>
          <w:rFonts w:ascii="Times New Roman" w:hAnsi="Times New Roman" w:eastAsia="Times New Roman" w:cs="Times New Roman"/>
          <w:sz w:val="15"/>
          <w:szCs w:val="15"/>
        </w:rPr>
        <w:sectPr>
          <w:pgSz w:w="11910" w:h="16840"/>
          <w:pgMar w:top="1431" w:right="1786" w:bottom="0" w:left="1786" w:header="0" w:footer="0" w:gutter="0"/>
          <w:cols w:space="720" w:num="1"/>
        </w:sectPr>
      </w:pPr>
    </w:p>
    <w:p w14:paraId="00969FCD">
      <w:pPr>
        <w:pStyle w:val="2"/>
        <w:spacing w:before="297" w:line="219" w:lineRule="auto"/>
        <w:ind w:left="183"/>
      </w:pPr>
      <w:bookmarkStart w:id="17" w:name="bookmark84"/>
      <w:bookmarkEnd w:id="17"/>
      <w:r>
        <w:rPr>
          <w:spacing w:val="1"/>
        </w:rPr>
        <w:t>的关键技术，对这些技术的发展现状及相关的框架与产品进行了梳理与分析。</w:t>
      </w:r>
    </w:p>
    <w:p w14:paraId="3E73133A">
      <w:pPr>
        <w:pStyle w:val="2"/>
        <w:spacing w:before="90" w:line="268" w:lineRule="auto"/>
        <w:ind w:left="183" w:right="254" w:firstLine="429"/>
      </w:pPr>
      <w:r>
        <w:rPr>
          <w:spacing w:val="3"/>
        </w:rPr>
        <w:t>第三章：需求分析。本章从当前长文本翻译领域存在的痛点问题出发，结合实际</w:t>
      </w:r>
      <w:r>
        <w:rPr>
          <w:spacing w:val="12"/>
        </w:rPr>
        <w:t xml:space="preserve"> </w:t>
      </w:r>
      <w:r>
        <w:t>应用场景，详细分析了系统的需求背景与具体需求。</w:t>
      </w:r>
    </w:p>
    <w:p w14:paraId="5E7D0C9B">
      <w:pPr>
        <w:pStyle w:val="2"/>
        <w:spacing w:before="111" w:line="278" w:lineRule="auto"/>
        <w:ind w:left="183" w:right="252" w:firstLine="429"/>
      </w:pPr>
      <w:r>
        <w:rPr>
          <w:spacing w:val="3"/>
        </w:rPr>
        <w:t>第四章：系统设计与实现。本章基于需求分析的结果，提出了系统的总体设计方</w:t>
      </w:r>
      <w:r>
        <w:rPr>
          <w:spacing w:val="12"/>
        </w:rPr>
        <w:t xml:space="preserve"> </w:t>
      </w:r>
      <w:r>
        <w:rPr>
          <w:spacing w:val="3"/>
        </w:rPr>
        <w:t>案，深入探讨了以大语言模型为核心的工作流系统的功能设计与实现细节。具体内容</w:t>
      </w:r>
      <w:r>
        <w:rPr>
          <w:spacing w:val="18"/>
        </w:rPr>
        <w:t xml:space="preserve"> </w:t>
      </w:r>
      <w:r>
        <w:rPr>
          <w:spacing w:val="1"/>
        </w:rPr>
        <w:t>包括系统的核心模块设计、技术选型与核心模块的具体实现方案。</w:t>
      </w:r>
    </w:p>
    <w:p w14:paraId="3932FE1B">
      <w:pPr>
        <w:pStyle w:val="2"/>
        <w:spacing w:before="110" w:line="285" w:lineRule="auto"/>
        <w:ind w:left="183" w:right="251" w:firstLine="429"/>
      </w:pPr>
      <w:r>
        <w:rPr>
          <w:spacing w:val="3"/>
        </w:rPr>
        <w:t>第五章：系统测试与验证。本章在长文本上搭建不同的工作流进行完整的翻译实</w:t>
      </w:r>
      <w:r>
        <w:rPr>
          <w:spacing w:val="15"/>
        </w:rPr>
        <w:t xml:space="preserve"> </w:t>
      </w:r>
      <w:r>
        <w:rPr>
          <w:spacing w:val="4"/>
        </w:rPr>
        <w:t>验，对系统的各项功能的必要性和运行效率进</w:t>
      </w:r>
      <w:r>
        <w:rPr>
          <w:spacing w:val="3"/>
        </w:rPr>
        <w:t>行了测试与验证，并对其实际应用效果</w:t>
      </w:r>
      <w:r>
        <w:t xml:space="preserve"> </w:t>
      </w:r>
      <w:r>
        <w:rPr>
          <w:spacing w:val="-2"/>
        </w:rPr>
        <w:t>进行了分析与评估。实验结果表明，系统在提升翻译效率与质量方面具有显著优</w:t>
      </w:r>
      <w:r>
        <w:rPr>
          <w:spacing w:val="-3"/>
        </w:rPr>
        <w:t>势，充</w:t>
      </w:r>
      <w:r>
        <w:t xml:space="preserve"> 分体现了其在实际研究中的实用价值。</w:t>
      </w:r>
    </w:p>
    <w:p w14:paraId="60FA13BE">
      <w:pPr>
        <w:pStyle w:val="2"/>
        <w:spacing w:before="113" w:line="278" w:lineRule="auto"/>
        <w:ind w:left="183" w:right="234" w:firstLine="429"/>
      </w:pPr>
      <w:r>
        <w:rPr>
          <w:spacing w:val="4"/>
        </w:rPr>
        <w:t>第六章：总结与展望。本章对全文的研究工作进行了系统性总结，归纳了</w:t>
      </w:r>
      <w:r>
        <w:rPr>
          <w:spacing w:val="3"/>
        </w:rPr>
        <w:t>主要研</w:t>
      </w:r>
      <w:r>
        <w:t xml:space="preserve"> </w:t>
      </w:r>
      <w:r>
        <w:rPr>
          <w:spacing w:val="3"/>
        </w:rPr>
        <w:t>究成果及其贡献。同时，客观指出了研究中存在的不足之处，并对未来可能的研究方</w:t>
      </w:r>
      <w:r>
        <w:rPr>
          <w:spacing w:val="16"/>
        </w:rPr>
        <w:t xml:space="preserve"> </w:t>
      </w:r>
      <w:r>
        <w:rPr>
          <w:spacing w:val="-1"/>
        </w:rPr>
        <w:t>向进行了展望，为后续研究提供了参考与启发。</w:t>
      </w:r>
    </w:p>
    <w:p w14:paraId="40A8D116">
      <w:pPr>
        <w:spacing w:line="278" w:lineRule="auto"/>
        <w:sectPr>
          <w:pgSz w:w="11910" w:h="16840"/>
          <w:pgMar w:top="1431" w:right="1786" w:bottom="0" w:left="1786" w:header="0" w:footer="0" w:gutter="0"/>
          <w:cols w:space="720" w:num="1"/>
        </w:sectPr>
      </w:pPr>
    </w:p>
    <w:p w14:paraId="20AE816A">
      <w:pPr>
        <w:spacing w:line="371" w:lineRule="auto"/>
        <w:rPr>
          <w:rFonts w:ascii="Arial"/>
          <w:sz w:val="21"/>
        </w:rPr>
      </w:pPr>
    </w:p>
    <w:p w14:paraId="2734F3F7">
      <w:pPr>
        <w:spacing w:before="91" w:line="222" w:lineRule="auto"/>
        <w:ind w:left="2817"/>
        <w:outlineLvl w:val="0"/>
        <w:rPr>
          <w:rFonts w:ascii="黑体" w:hAnsi="黑体" w:eastAsia="黑体" w:cs="黑体"/>
          <w:sz w:val="28"/>
          <w:szCs w:val="28"/>
        </w:rPr>
      </w:pPr>
      <w:bookmarkStart w:id="18" w:name="bookmark10"/>
      <w:bookmarkEnd w:id="18"/>
      <w:r>
        <w:rPr>
          <w:rFonts w:ascii="黑体" w:hAnsi="黑体" w:eastAsia="黑体" w:cs="黑体"/>
          <w:b/>
          <w:bCs/>
          <w:spacing w:val="-9"/>
          <w:sz w:val="28"/>
          <w:szCs w:val="28"/>
        </w:rPr>
        <w:t>第二章</w:t>
      </w:r>
      <w:r>
        <w:rPr>
          <w:rFonts w:ascii="黑体" w:hAnsi="黑体" w:eastAsia="黑体" w:cs="黑体"/>
          <w:spacing w:val="122"/>
          <w:sz w:val="28"/>
          <w:szCs w:val="28"/>
        </w:rPr>
        <w:t xml:space="preserve"> </w:t>
      </w:r>
      <w:r>
        <w:rPr>
          <w:rFonts w:ascii="黑体" w:hAnsi="黑体" w:eastAsia="黑体" w:cs="黑体"/>
          <w:b/>
          <w:bCs/>
          <w:spacing w:val="-9"/>
          <w:sz w:val="28"/>
          <w:szCs w:val="28"/>
        </w:rPr>
        <w:t>相关技术分析</w:t>
      </w:r>
    </w:p>
    <w:p w14:paraId="2BF970EB">
      <w:pPr>
        <w:spacing w:line="354" w:lineRule="auto"/>
        <w:rPr>
          <w:rFonts w:ascii="Arial"/>
          <w:sz w:val="21"/>
        </w:rPr>
      </w:pPr>
    </w:p>
    <w:p w14:paraId="355E2FAE">
      <w:pPr>
        <w:pStyle w:val="2"/>
        <w:spacing w:before="68" w:line="219" w:lineRule="auto"/>
        <w:ind w:left="783"/>
      </w:pPr>
      <w:r>
        <w:rPr>
          <w:spacing w:val="-1"/>
        </w:rPr>
        <w:t>本章介绍以大语言模型为核心的翻译工作流系统研发所涉及的各种技</w:t>
      </w:r>
      <w:r>
        <w:rPr>
          <w:spacing w:val="-2"/>
        </w:rPr>
        <w:t>术和框架。</w:t>
      </w:r>
    </w:p>
    <w:p w14:paraId="755FB4C0">
      <w:pPr>
        <w:pStyle w:val="2"/>
        <w:spacing w:before="74" w:line="297" w:lineRule="auto"/>
        <w:ind w:left="363" w:right="335"/>
        <w:jc w:val="both"/>
      </w:pPr>
      <w:r>
        <w:rPr>
          <w:rFonts w:ascii="黑体" w:hAnsi="黑体" w:eastAsia="黑体" w:cs="黑体"/>
          <w:spacing w:val="-4"/>
        </w:rPr>
        <w:t>2.1简要介绍了大语言模型的分类与原理，对市面上的主流大语言模型进行对比。2.2</w:t>
      </w:r>
      <w:r>
        <w:rPr>
          <w:rFonts w:ascii="黑体" w:hAnsi="黑体" w:eastAsia="黑体" w:cs="黑体"/>
          <w:spacing w:val="1"/>
        </w:rPr>
        <w:t xml:space="preserve"> </w:t>
      </w:r>
      <w:r>
        <w:rPr>
          <w:spacing w:val="-4"/>
        </w:rPr>
        <w:t>介绍了大语言模型中的提示词工程技术，展示了有效地使用大语言模</w:t>
      </w:r>
      <w:r>
        <w:rPr>
          <w:spacing w:val="-5"/>
        </w:rPr>
        <w:t>型的各种提示词</w:t>
      </w:r>
      <w:r>
        <w:t xml:space="preserve"> </w:t>
      </w:r>
      <w:r>
        <w:rPr>
          <w:spacing w:val="-10"/>
        </w:rPr>
        <w:t>相关技巧，后续将会使用这些技术提高大语言模型在单项任务上的回答质量。此外，还</w:t>
      </w:r>
      <w:r>
        <w:rPr>
          <w:spacing w:val="7"/>
        </w:rPr>
        <w:t xml:space="preserve"> </w:t>
      </w:r>
      <w:r>
        <w:rPr>
          <w:spacing w:val="-10"/>
        </w:rPr>
        <w:t>介绍了用于结构化大语言模型回答的instructor</w:t>
      </w:r>
      <w:r>
        <w:rPr>
          <w:spacing w:val="-62"/>
        </w:rPr>
        <w:t xml:space="preserve"> </w:t>
      </w:r>
      <w:r>
        <w:rPr>
          <w:spacing w:val="-10"/>
        </w:rPr>
        <w:t>工具。2.3简要介绍了</w:t>
      </w:r>
      <w:r>
        <w:rPr>
          <w:spacing w:val="-11"/>
        </w:rPr>
        <w:t>智能体技术Agent,</w:t>
      </w:r>
      <w:r>
        <w:t xml:space="preserve"> </w:t>
      </w:r>
      <w:r>
        <w:rPr>
          <w:spacing w:val="-4"/>
        </w:rPr>
        <w:t>并详细介绍了各种智能体框架，这些框架可以使用各种</w:t>
      </w:r>
      <w:r>
        <w:rPr>
          <w:spacing w:val="-5"/>
        </w:rPr>
        <w:t>商业大语言模型搭建智能体完</w:t>
      </w:r>
      <w:r>
        <w:t xml:space="preserve"> </w:t>
      </w:r>
      <w:r>
        <w:rPr>
          <w:spacing w:val="-1"/>
        </w:rPr>
        <w:t>成各种复杂任务。2.4介绍了市面上用于各种</w:t>
      </w:r>
      <w:r>
        <w:rPr>
          <w:spacing w:val="-2"/>
        </w:rPr>
        <w:t>场景的开源工作流系统，系统在其基础</w:t>
      </w:r>
      <w:r>
        <w:t xml:space="preserve"> </w:t>
      </w:r>
      <w:r>
        <w:rPr>
          <w:spacing w:val="-1"/>
        </w:rPr>
        <w:t>上实现各类用于翻译的基础功能节点和弹性化的数</w:t>
      </w:r>
      <w:r>
        <w:rPr>
          <w:spacing w:val="-2"/>
        </w:rPr>
        <w:t>据存储框架。2.5介绍了文档数据</w:t>
      </w:r>
      <w:r>
        <w:t xml:space="preserve"> </w:t>
      </w:r>
      <w:r>
        <w:rPr>
          <w:spacing w:val="-4"/>
        </w:rPr>
        <w:t>库</w:t>
      </w:r>
      <w:r>
        <w:rPr>
          <w:rFonts w:ascii="Times New Roman" w:hAnsi="Times New Roman" w:eastAsia="Times New Roman" w:cs="Times New Roman"/>
          <w:spacing w:val="-4"/>
        </w:rPr>
        <w:t>ElasticSearch,</w:t>
      </w:r>
      <w:r>
        <w:rPr>
          <w:rFonts w:ascii="Times New Roman" w:hAnsi="Times New Roman" w:eastAsia="Times New Roman" w:cs="Times New Roman"/>
          <w:spacing w:val="29"/>
          <w:w w:val="101"/>
        </w:rPr>
        <w:t xml:space="preserve"> </w:t>
      </w:r>
      <w:r>
        <w:rPr>
          <w:spacing w:val="-4"/>
        </w:rPr>
        <w:t>该数据库主要用于长文本的存储和检索工具，是翻译记忆的重要存储</w:t>
      </w:r>
      <w:r>
        <w:t xml:space="preserve"> </w:t>
      </w:r>
      <w:r>
        <w:rPr>
          <w:spacing w:val="-1"/>
        </w:rPr>
        <w:t>方式和检索来源。2.6介绍了向量数据库插件</w:t>
      </w:r>
      <w:r>
        <w:rPr>
          <w:rFonts w:ascii="Times New Roman" w:hAnsi="Times New Roman" w:eastAsia="Times New Roman" w:cs="Times New Roman"/>
          <w:spacing w:val="-1"/>
        </w:rPr>
        <w:t xml:space="preserve">PgVector,  </w:t>
      </w:r>
      <w:r>
        <w:rPr>
          <w:spacing w:val="-1"/>
        </w:rPr>
        <w:t>该插件为关系型数据库</w:t>
      </w:r>
      <w:r>
        <w:rPr>
          <w:spacing w:val="-39"/>
        </w:rPr>
        <w:t xml:space="preserve"> </w:t>
      </w:r>
      <w:r>
        <w:rPr>
          <w:rFonts w:ascii="Times New Roman" w:hAnsi="Times New Roman" w:eastAsia="Times New Roman" w:cs="Times New Roman"/>
          <w:spacing w:val="-1"/>
        </w:rPr>
        <w:t>Post-</w:t>
      </w:r>
      <w:r>
        <w:rPr>
          <w:rFonts w:ascii="Times New Roman" w:hAnsi="Times New Roman" w:eastAsia="Times New Roman" w:cs="Times New Roman"/>
        </w:rPr>
        <w:t xml:space="preserve">  </w:t>
      </w:r>
      <w:r>
        <w:rPr>
          <w:rFonts w:ascii="Times New Roman" w:hAnsi="Times New Roman" w:eastAsia="Times New Roman" w:cs="Times New Roman"/>
          <w:spacing w:val="-4"/>
        </w:rPr>
        <w:t>greSQL</w:t>
      </w:r>
      <w:r>
        <w:rPr>
          <w:spacing w:val="-4"/>
        </w:rPr>
        <w:t>增加了高效存储与查询向量的功能。</w:t>
      </w:r>
    </w:p>
    <w:p w14:paraId="5F82B8A3">
      <w:pPr>
        <w:spacing w:line="464" w:lineRule="auto"/>
        <w:rPr>
          <w:rFonts w:ascii="Arial"/>
          <w:sz w:val="21"/>
        </w:rPr>
      </w:pPr>
    </w:p>
    <w:p w14:paraId="6ABB042D">
      <w:pPr>
        <w:spacing w:before="69" w:line="222" w:lineRule="auto"/>
        <w:ind w:left="363"/>
        <w:outlineLvl w:val="1"/>
        <w:rPr>
          <w:rFonts w:ascii="Times New Roman" w:hAnsi="Times New Roman" w:eastAsia="Times New Roman" w:cs="Times New Roman"/>
          <w:sz w:val="21"/>
          <w:szCs w:val="21"/>
        </w:rPr>
      </w:pPr>
      <w:bookmarkStart w:id="19" w:name="bookmark11"/>
      <w:bookmarkEnd w:id="19"/>
      <w:r>
        <w:rPr>
          <w:rFonts w:ascii="Times New Roman" w:hAnsi="Times New Roman" w:eastAsia="Times New Roman" w:cs="Times New Roman"/>
          <w:b/>
          <w:bCs/>
          <w:spacing w:val="20"/>
          <w:sz w:val="21"/>
          <w:szCs w:val="21"/>
        </w:rPr>
        <w:t>2.1</w:t>
      </w:r>
      <w:r>
        <w:rPr>
          <w:rFonts w:ascii="Times New Roman" w:hAnsi="Times New Roman" w:eastAsia="Times New Roman" w:cs="Times New Roman"/>
          <w:b/>
          <w:bCs/>
          <w:spacing w:val="3"/>
          <w:sz w:val="21"/>
          <w:szCs w:val="21"/>
        </w:rPr>
        <w:t xml:space="preserve">     </w:t>
      </w:r>
      <w:r>
        <w:rPr>
          <w:rFonts w:ascii="黑体" w:hAnsi="黑体" w:eastAsia="黑体" w:cs="黑体"/>
          <w:b/>
          <w:bCs/>
          <w:spacing w:val="20"/>
          <w:sz w:val="21"/>
          <w:szCs w:val="21"/>
        </w:rPr>
        <w:t>大语言模型</w:t>
      </w:r>
      <w:r>
        <w:rPr>
          <w:rFonts w:ascii="Times New Roman" w:hAnsi="Times New Roman" w:eastAsia="Times New Roman" w:cs="Times New Roman"/>
          <w:b/>
          <w:bCs/>
          <w:sz w:val="21"/>
          <w:szCs w:val="21"/>
        </w:rPr>
        <w:t>LLM</w:t>
      </w:r>
    </w:p>
    <w:p w14:paraId="7E4D8425">
      <w:pPr>
        <w:spacing w:before="237" w:line="222" w:lineRule="auto"/>
        <w:ind w:left="363"/>
        <w:outlineLvl w:val="2"/>
        <w:rPr>
          <w:rFonts w:ascii="黑体" w:hAnsi="黑体" w:eastAsia="黑体" w:cs="黑体"/>
          <w:sz w:val="21"/>
          <w:szCs w:val="21"/>
        </w:rPr>
      </w:pPr>
      <w:bookmarkStart w:id="20" w:name="bookmark12"/>
      <w:bookmarkEnd w:id="20"/>
      <w:r>
        <w:rPr>
          <w:rFonts w:ascii="Times New Roman" w:hAnsi="Times New Roman" w:eastAsia="Times New Roman" w:cs="Times New Roman"/>
          <w:b/>
          <w:bCs/>
          <w:spacing w:val="6"/>
          <w:sz w:val="21"/>
          <w:szCs w:val="21"/>
        </w:rPr>
        <w:t>2.1.1</w:t>
      </w:r>
      <w:r>
        <w:rPr>
          <w:rFonts w:ascii="Times New Roman" w:hAnsi="Times New Roman" w:eastAsia="Times New Roman" w:cs="Times New Roman"/>
          <w:b/>
          <w:bCs/>
          <w:spacing w:val="8"/>
          <w:sz w:val="21"/>
          <w:szCs w:val="21"/>
        </w:rPr>
        <w:t xml:space="preserve">    </w:t>
      </w:r>
      <w:r>
        <w:rPr>
          <w:rFonts w:ascii="黑体" w:hAnsi="黑体" w:eastAsia="黑体" w:cs="黑体"/>
          <w:b/>
          <w:bCs/>
          <w:spacing w:val="6"/>
          <w:sz w:val="21"/>
          <w:szCs w:val="21"/>
        </w:rPr>
        <w:t>模型原理分析</w:t>
      </w:r>
    </w:p>
    <w:p w14:paraId="1F4D6BD7">
      <w:pPr>
        <w:pStyle w:val="2"/>
        <w:spacing w:before="175" w:line="305" w:lineRule="auto"/>
        <w:ind w:left="363" w:right="268" w:firstLine="420"/>
        <w:jc w:val="both"/>
      </w:pPr>
      <w:r>
        <w:rPr>
          <w:spacing w:val="-1"/>
        </w:rPr>
        <w:t>大语言模型根据功能定位可分为生成模型</w:t>
      </w:r>
      <w:r>
        <w:rPr>
          <w:spacing w:val="-48"/>
        </w:rPr>
        <w:t xml:space="preserve"> </w:t>
      </w:r>
      <w:r>
        <w:rPr>
          <w:rFonts w:ascii="Times New Roman" w:hAnsi="Times New Roman" w:eastAsia="Times New Roman" w:cs="Times New Roman"/>
          <w:spacing w:val="-1"/>
        </w:rPr>
        <w:t>(Generative</w:t>
      </w:r>
      <w:r>
        <w:rPr>
          <w:rFonts w:ascii="Times New Roman" w:hAnsi="Times New Roman" w:eastAsia="Times New Roman" w:cs="Times New Roman"/>
          <w:spacing w:val="48"/>
          <w:w w:val="101"/>
        </w:rPr>
        <w:t xml:space="preserve"> </w:t>
      </w:r>
      <w:r>
        <w:rPr>
          <w:rFonts w:ascii="Times New Roman" w:hAnsi="Times New Roman" w:eastAsia="Times New Roman" w:cs="Times New Roman"/>
          <w:spacing w:val="-1"/>
        </w:rPr>
        <w:t>Mod</w:t>
      </w:r>
      <w:r>
        <w:rPr>
          <w:rFonts w:ascii="Times New Roman" w:hAnsi="Times New Roman" w:eastAsia="Times New Roman" w:cs="Times New Roman"/>
          <w:spacing w:val="-2"/>
        </w:rPr>
        <w:t xml:space="preserve">els) </w:t>
      </w:r>
      <w:r>
        <w:rPr>
          <w:spacing w:val="-2"/>
        </w:rPr>
        <w:t>和推理模型</w:t>
      </w:r>
      <w:r>
        <w:rPr>
          <w:rFonts w:ascii="Times New Roman" w:hAnsi="Times New Roman" w:eastAsia="Times New Roman" w:cs="Times New Roman"/>
          <w:spacing w:val="-2"/>
        </w:rPr>
        <w:t>(Rea-</w:t>
      </w:r>
      <w:r>
        <w:rPr>
          <w:rFonts w:ascii="Times New Roman" w:hAnsi="Times New Roman" w:eastAsia="Times New Roman" w:cs="Times New Roman"/>
        </w:rPr>
        <w:t xml:space="preserve">    </w:t>
      </w:r>
      <w:r>
        <w:rPr>
          <w:rFonts w:ascii="Times New Roman" w:hAnsi="Times New Roman" w:eastAsia="Times New Roman" w:cs="Times New Roman"/>
          <w:spacing w:val="-3"/>
        </w:rPr>
        <w:t>soning</w:t>
      </w:r>
      <w:r>
        <w:rPr>
          <w:rFonts w:ascii="Times New Roman" w:hAnsi="Times New Roman" w:eastAsia="Times New Roman" w:cs="Times New Roman"/>
          <w:spacing w:val="53"/>
          <w:w w:val="101"/>
        </w:rPr>
        <w:t xml:space="preserve"> </w:t>
      </w:r>
      <w:r>
        <w:rPr>
          <w:rFonts w:ascii="Times New Roman" w:hAnsi="Times New Roman" w:eastAsia="Times New Roman" w:cs="Times New Roman"/>
          <w:spacing w:val="-3"/>
        </w:rPr>
        <w:t>Models)</w:t>
      </w:r>
      <w:r>
        <w:rPr>
          <w:rFonts w:ascii="Times New Roman" w:hAnsi="Times New Roman" w:eastAsia="Times New Roman" w:cs="Times New Roman"/>
          <w:spacing w:val="19"/>
        </w:rPr>
        <w:t xml:space="preserve"> </w:t>
      </w:r>
      <w:r>
        <w:rPr>
          <w:spacing w:val="-3"/>
        </w:rPr>
        <w:t>两大技术分支，二者在架构设计与应用场景上呈现显著差异。下面将</w:t>
      </w:r>
      <w:r>
        <w:t xml:space="preserve">  </w:t>
      </w:r>
      <w:r>
        <w:rPr>
          <w:spacing w:val="-7"/>
        </w:rPr>
        <w:t>分别对两类模型的原理进行论述，并结合翻译工作流系统的需</w:t>
      </w:r>
      <w:r>
        <w:rPr>
          <w:spacing w:val="-8"/>
        </w:rPr>
        <w:t>求对其优劣势进行分析。</w:t>
      </w:r>
    </w:p>
    <w:p w14:paraId="3C73E5CB">
      <w:pPr>
        <w:pStyle w:val="2"/>
        <w:spacing w:before="8" w:line="296" w:lineRule="auto"/>
        <w:ind w:left="363" w:right="363" w:firstLine="420"/>
        <w:jc w:val="both"/>
      </w:pPr>
      <w:r>
        <w:rPr>
          <w:spacing w:val="-5"/>
        </w:rPr>
        <w:t>生成模型是大语言模型的核心分支之一，其主要功能是</w:t>
      </w:r>
      <w:r>
        <w:rPr>
          <w:spacing w:val="-6"/>
        </w:rPr>
        <w:t>根据输入提示</w:t>
      </w:r>
      <w:r>
        <w:rPr>
          <w:rFonts w:ascii="Times New Roman" w:hAnsi="Times New Roman" w:eastAsia="Times New Roman" w:cs="Times New Roman"/>
          <w:spacing w:val="-6"/>
        </w:rPr>
        <w:t>(Prompt)</w:t>
      </w:r>
      <w:r>
        <w:rPr>
          <w:rFonts w:ascii="Times New Roman" w:hAnsi="Times New Roman" w:eastAsia="Times New Roman" w:cs="Times New Roman"/>
          <w:spacing w:val="48"/>
        </w:rPr>
        <w:t xml:space="preserve"> </w:t>
      </w:r>
      <w:r>
        <w:rPr>
          <w:spacing w:val="-6"/>
        </w:rPr>
        <w:t>生</w:t>
      </w:r>
      <w:r>
        <w:t xml:space="preserve"> </w:t>
      </w:r>
      <w:r>
        <w:rPr>
          <w:spacing w:val="-5"/>
        </w:rPr>
        <w:t>成连贯且语义相关的文本输出。这类模型通常基于</w:t>
      </w:r>
      <w:r>
        <w:rPr>
          <w:rFonts w:ascii="Times New Roman" w:hAnsi="Times New Roman" w:eastAsia="Times New Roman" w:cs="Times New Roman"/>
          <w:spacing w:val="-5"/>
        </w:rPr>
        <w:t>Transformer</w:t>
      </w:r>
      <w:r>
        <w:rPr>
          <w:rFonts w:ascii="Times New Roman" w:hAnsi="Times New Roman" w:eastAsia="Times New Roman" w:cs="Times New Roman"/>
        </w:rPr>
        <w:t xml:space="preserve"> </w:t>
      </w:r>
      <w:r>
        <w:rPr>
          <w:spacing w:val="-5"/>
        </w:rPr>
        <w:t>架构，通过自回归方式</w:t>
      </w:r>
      <w:r>
        <w:t xml:space="preserve"> </w:t>
      </w:r>
      <w:r>
        <w:rPr>
          <w:spacing w:val="-4"/>
        </w:rPr>
        <w:t>逐词生成目标文本。其技术本质在于利用预训练获得的</w:t>
      </w:r>
      <w:r>
        <w:rPr>
          <w:spacing w:val="-5"/>
        </w:rPr>
        <w:t>参数化语言分布，结合多头注</w:t>
      </w:r>
      <w:r>
        <w:t xml:space="preserve"> </w:t>
      </w:r>
      <w:r>
        <w:rPr>
          <w:spacing w:val="-6"/>
        </w:rPr>
        <w:t>意力机制实现跨序列依赖建模，从而逐</w:t>
      </w:r>
      <w:r>
        <w:rPr>
          <w:rFonts w:ascii="Times New Roman" w:hAnsi="Times New Roman" w:eastAsia="Times New Roman" w:cs="Times New Roman"/>
          <w:spacing w:val="-6"/>
        </w:rPr>
        <w:t>token</w:t>
      </w:r>
      <w:r>
        <w:rPr>
          <w:rFonts w:ascii="Times New Roman" w:hAnsi="Times New Roman" w:eastAsia="Times New Roman" w:cs="Times New Roman"/>
          <w:spacing w:val="-17"/>
        </w:rPr>
        <w:t xml:space="preserve"> </w:t>
      </w:r>
      <w:r>
        <w:rPr>
          <w:spacing w:val="-6"/>
        </w:rPr>
        <w:t>生成连贯文</w:t>
      </w:r>
      <w:r>
        <w:rPr>
          <w:spacing w:val="-7"/>
        </w:rPr>
        <w:t>本。生成模型的性能受多种因</w:t>
      </w:r>
      <w:r>
        <w:t xml:space="preserve"> </w:t>
      </w:r>
      <w:r>
        <w:rPr>
          <w:spacing w:val="-7"/>
        </w:rPr>
        <w:t>素影响，包括模型架构、训练数据规模、模型参数量以及上下文窗口长度等。</w:t>
      </w:r>
    </w:p>
    <w:p w14:paraId="45ECFEE7">
      <w:pPr>
        <w:pStyle w:val="2"/>
        <w:spacing w:before="41" w:line="297" w:lineRule="auto"/>
        <w:ind w:left="363" w:right="324" w:firstLine="420"/>
        <w:jc w:val="both"/>
      </w:pPr>
      <w:r>
        <w:rPr>
          <w:spacing w:val="-2"/>
        </w:rPr>
        <w:t>在生成模型领域，</w:t>
      </w:r>
      <w:r>
        <w:rPr>
          <w:rFonts w:ascii="Times New Roman" w:hAnsi="Times New Roman" w:eastAsia="Times New Roman" w:cs="Times New Roman"/>
          <w:spacing w:val="-2"/>
        </w:rPr>
        <w:t>GPT-4.5</w:t>
      </w:r>
      <w:r>
        <w:rPr>
          <w:rFonts w:ascii="Times New Roman" w:hAnsi="Times New Roman" w:eastAsia="Times New Roman" w:cs="Times New Roman"/>
          <w:spacing w:val="-30"/>
        </w:rPr>
        <w:t xml:space="preserve"> </w:t>
      </w:r>
      <w:r>
        <w:rPr>
          <w:spacing w:val="-2"/>
        </w:rPr>
        <w:t>、</w:t>
      </w:r>
      <w:r>
        <w:rPr>
          <w:rFonts w:ascii="Times New Roman" w:hAnsi="Times New Roman" w:eastAsia="Times New Roman" w:cs="Times New Roman"/>
          <w:spacing w:val="-2"/>
        </w:rPr>
        <w:t>DeepSeek-V</w:t>
      </w:r>
      <w:r>
        <w:rPr>
          <w:rFonts w:ascii="Times New Roman" w:hAnsi="Times New Roman" w:eastAsia="Times New Roman" w:cs="Times New Roman"/>
          <w:spacing w:val="-3"/>
        </w:rPr>
        <w:t>3</w:t>
      </w:r>
      <w:r>
        <w:rPr>
          <w:spacing w:val="-3"/>
        </w:rPr>
        <w:t>和</w:t>
      </w:r>
      <w:r>
        <w:rPr>
          <w:rFonts w:ascii="Times New Roman" w:hAnsi="Times New Roman" w:eastAsia="Times New Roman" w:cs="Times New Roman"/>
          <w:spacing w:val="-3"/>
        </w:rPr>
        <w:t>Qwen2.5-Max</w:t>
      </w:r>
      <w:r>
        <w:rPr>
          <w:spacing w:val="-3"/>
        </w:rPr>
        <w:t>是当前具有代表性的模</w:t>
      </w:r>
      <w:r>
        <w:t xml:space="preserve"> </w:t>
      </w:r>
      <w:r>
        <w:rPr>
          <w:spacing w:val="-3"/>
        </w:rPr>
        <w:t>型。</w:t>
      </w:r>
      <w:r>
        <w:rPr>
          <w:rFonts w:ascii="Times New Roman" w:hAnsi="Times New Roman" w:eastAsia="Times New Roman" w:cs="Times New Roman"/>
          <w:spacing w:val="-3"/>
        </w:rPr>
        <w:t>GPT-4.5</w:t>
      </w:r>
      <w:r>
        <w:rPr>
          <w:spacing w:val="-3"/>
        </w:rPr>
        <w:t>是</w:t>
      </w:r>
      <w:r>
        <w:rPr>
          <w:spacing w:val="-35"/>
        </w:rPr>
        <w:t xml:space="preserve"> </w:t>
      </w:r>
      <w:r>
        <w:rPr>
          <w:rFonts w:ascii="Times New Roman" w:hAnsi="Times New Roman" w:eastAsia="Times New Roman" w:cs="Times New Roman"/>
          <w:spacing w:val="-3"/>
        </w:rPr>
        <w:t>OpenAI</w:t>
      </w:r>
      <w:r>
        <w:rPr>
          <w:rFonts w:ascii="Times New Roman" w:hAnsi="Times New Roman" w:eastAsia="Times New Roman" w:cs="Times New Roman"/>
          <w:spacing w:val="-12"/>
        </w:rPr>
        <w:t xml:space="preserve"> </w:t>
      </w:r>
      <w:r>
        <w:rPr>
          <w:spacing w:val="-3"/>
        </w:rPr>
        <w:t>开发的最新一代生成模型，在</w:t>
      </w:r>
      <w:r>
        <w:rPr>
          <w:rFonts w:ascii="Times New Roman" w:hAnsi="Times New Roman" w:eastAsia="Times New Roman" w:cs="Times New Roman"/>
          <w:spacing w:val="-3"/>
        </w:rPr>
        <w:t>GPT-4</w:t>
      </w:r>
      <w:r>
        <w:rPr>
          <w:spacing w:val="-3"/>
        </w:rPr>
        <w:t>的基础上进行了三点关键</w:t>
      </w:r>
      <w:r>
        <w:t xml:space="preserve"> </w:t>
      </w:r>
      <w:r>
        <w:rPr>
          <w:spacing w:val="-10"/>
        </w:rPr>
        <w:t>改进：通过扩展无监督学习提升了模式识别、连接性和创造性洞察能力，提供更自然的</w:t>
      </w:r>
      <w:r>
        <w:rPr>
          <w:spacing w:val="14"/>
        </w:rPr>
        <w:t xml:space="preserve"> </w:t>
      </w:r>
      <w:r>
        <w:rPr>
          <w:spacing w:val="-4"/>
        </w:rPr>
        <w:t>交互体验；通过新的可扩展技术增强了对用户需求、意图和细微线索的理</w:t>
      </w:r>
      <w:r>
        <w:rPr>
          <w:spacing w:val="-5"/>
        </w:rPr>
        <w:t>解能力；同</w:t>
      </w:r>
      <w:r>
        <w:t xml:space="preserve"> </w:t>
      </w:r>
      <w:r>
        <w:rPr>
          <w:spacing w:val="-2"/>
        </w:rPr>
        <w:t>时显著减少了幻觉现象的发生频率。深度求索公司开发的</w:t>
      </w:r>
      <w:r>
        <w:rPr>
          <w:rFonts w:ascii="Times New Roman" w:hAnsi="Times New Roman" w:eastAsia="Times New Roman" w:cs="Times New Roman"/>
          <w:spacing w:val="-2"/>
        </w:rPr>
        <w:t>DeepSeek-V3</w:t>
      </w:r>
      <w:r>
        <w:rPr>
          <w:spacing w:val="-2"/>
        </w:rPr>
        <w:t>基于混合专家</w:t>
      </w:r>
      <w:r>
        <w:rPr>
          <w:spacing w:val="7"/>
        </w:rPr>
        <w:t xml:space="preserve"> </w:t>
      </w:r>
      <w:r>
        <w:rPr>
          <w:rFonts w:ascii="Times New Roman" w:hAnsi="Times New Roman" w:eastAsia="Times New Roman" w:cs="Times New Roman"/>
          <w:spacing w:val="-3"/>
        </w:rPr>
        <w:t>(MoE)</w:t>
      </w:r>
      <w:r>
        <w:rPr>
          <w:rFonts w:ascii="Times New Roman" w:hAnsi="Times New Roman" w:eastAsia="Times New Roman" w:cs="Times New Roman"/>
          <w:spacing w:val="45"/>
          <w:w w:val="101"/>
        </w:rPr>
        <w:t xml:space="preserve"> </w:t>
      </w:r>
      <w:r>
        <w:rPr>
          <w:spacing w:val="-3"/>
        </w:rPr>
        <w:t>架构，参数规模高达671</w:t>
      </w:r>
      <w:r>
        <w:rPr>
          <w:rFonts w:ascii="Times New Roman" w:hAnsi="Times New Roman" w:eastAsia="Times New Roman" w:cs="Times New Roman"/>
          <w:spacing w:val="-3"/>
        </w:rPr>
        <w:t xml:space="preserve">B,  </w:t>
      </w:r>
      <w:r>
        <w:rPr>
          <w:spacing w:val="-3"/>
        </w:rPr>
        <w:t>但每次激活仅使用37</w:t>
      </w:r>
      <w:r>
        <w:rPr>
          <w:rFonts w:ascii="Times New Roman" w:hAnsi="Times New Roman" w:eastAsia="Times New Roman" w:cs="Times New Roman"/>
          <w:spacing w:val="-3"/>
        </w:rPr>
        <w:t>B</w:t>
      </w:r>
      <w:r>
        <w:rPr>
          <w:rFonts w:ascii="Times New Roman" w:hAnsi="Times New Roman" w:eastAsia="Times New Roman" w:cs="Times New Roman"/>
          <w:spacing w:val="-19"/>
        </w:rPr>
        <w:t xml:space="preserve"> </w:t>
      </w:r>
      <w:r>
        <w:rPr>
          <w:spacing w:val="-3"/>
        </w:rPr>
        <w:t>参数，这种稀疏激活机制显</w:t>
      </w:r>
      <w:r>
        <w:t xml:space="preserve"> </w:t>
      </w:r>
      <w:r>
        <w:rPr>
          <w:spacing w:val="-6"/>
        </w:rPr>
        <w:t>著降低了计算成本1381。此外，</w:t>
      </w:r>
      <w:r>
        <w:rPr>
          <w:rFonts w:ascii="Times New Roman" w:hAnsi="Times New Roman" w:eastAsia="Times New Roman" w:cs="Times New Roman"/>
          <w:spacing w:val="-6"/>
        </w:rPr>
        <w:t>DeepSeek-V3</w:t>
      </w:r>
      <w:r>
        <w:rPr>
          <w:spacing w:val="-6"/>
        </w:rPr>
        <w:t>引入了多头潜在注意力</w:t>
      </w:r>
      <w:r>
        <w:rPr>
          <w:spacing w:val="-41"/>
        </w:rPr>
        <w:t xml:space="preserve"> </w:t>
      </w:r>
      <w:r>
        <w:rPr>
          <w:rFonts w:ascii="Times New Roman" w:hAnsi="Times New Roman" w:eastAsia="Times New Roman" w:cs="Times New Roman"/>
          <w:spacing w:val="-6"/>
        </w:rPr>
        <w:t xml:space="preserve">(MLA)   </w:t>
      </w:r>
      <w:r>
        <w:rPr>
          <w:spacing w:val="-6"/>
        </w:rPr>
        <w:t>和多令牌</w:t>
      </w:r>
    </w:p>
    <w:p w14:paraId="3E7C01A3">
      <w:pPr>
        <w:spacing w:before="134" w:line="188" w:lineRule="auto"/>
        <w:ind w:left="4083"/>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13</w:t>
      </w:r>
    </w:p>
    <w:p w14:paraId="1F2CA867">
      <w:pPr>
        <w:spacing w:line="188" w:lineRule="auto"/>
        <w:rPr>
          <w:rFonts w:ascii="Times New Roman" w:hAnsi="Times New Roman" w:eastAsia="Times New Roman" w:cs="Times New Roman"/>
          <w:sz w:val="15"/>
          <w:szCs w:val="15"/>
        </w:rPr>
        <w:sectPr>
          <w:pgSz w:w="11910" w:h="16840"/>
          <w:pgMar w:top="1431" w:right="1786" w:bottom="0" w:left="1786" w:header="0" w:footer="0" w:gutter="0"/>
          <w:cols w:space="720" w:num="1"/>
        </w:sectPr>
      </w:pPr>
    </w:p>
    <w:p w14:paraId="72C53CCF">
      <w:pPr>
        <w:pStyle w:val="2"/>
        <w:spacing w:before="235" w:line="311" w:lineRule="auto"/>
        <w:ind w:left="193" w:right="261"/>
        <w:jc w:val="both"/>
      </w:pPr>
      <w:bookmarkStart w:id="21" w:name="bookmark85"/>
      <w:bookmarkEnd w:id="21"/>
      <w:r>
        <w:rPr>
          <w:spacing w:val="4"/>
        </w:rPr>
        <w:t>预测</w:t>
      </w:r>
      <w:r>
        <w:rPr>
          <w:spacing w:val="-42"/>
        </w:rPr>
        <w:t xml:space="preserve"> </w:t>
      </w:r>
      <w:r>
        <w:rPr>
          <w:rFonts w:ascii="Times New Roman" w:hAnsi="Times New Roman" w:eastAsia="Times New Roman" w:cs="Times New Roman"/>
          <w:spacing w:val="4"/>
        </w:rPr>
        <w:t>(</w:t>
      </w:r>
      <w:r>
        <w:rPr>
          <w:rFonts w:ascii="Times New Roman" w:hAnsi="Times New Roman" w:eastAsia="Times New Roman" w:cs="Times New Roman"/>
        </w:rPr>
        <w:t>MTP</w:t>
      </w:r>
      <w:r>
        <w:rPr>
          <w:rFonts w:ascii="Times New Roman" w:hAnsi="Times New Roman" w:eastAsia="Times New Roman" w:cs="Times New Roman"/>
          <w:spacing w:val="4"/>
        </w:rPr>
        <w:t xml:space="preserve">)   </w:t>
      </w:r>
      <w:r>
        <w:rPr>
          <w:spacing w:val="4"/>
        </w:rPr>
        <w:t>等创新技术，使其在多模态处理(如文本、图像、音频、视频)和长文本</w:t>
      </w:r>
      <w:r>
        <w:t xml:space="preserve"> </w:t>
      </w:r>
      <w:r>
        <w:rPr>
          <w:spacing w:val="2"/>
        </w:rPr>
        <w:t>处理方面表现出色。</w:t>
      </w:r>
      <w:r>
        <w:rPr>
          <w:rFonts w:ascii="Times New Roman" w:hAnsi="Times New Roman" w:eastAsia="Times New Roman" w:cs="Times New Roman"/>
        </w:rPr>
        <w:t>Qwen</w:t>
      </w:r>
      <w:r>
        <w:rPr>
          <w:rFonts w:ascii="Times New Roman" w:hAnsi="Times New Roman" w:eastAsia="Times New Roman" w:cs="Times New Roman"/>
          <w:spacing w:val="2"/>
        </w:rPr>
        <w:t>2.5-</w:t>
      </w:r>
      <w:r>
        <w:rPr>
          <w:rFonts w:ascii="Times New Roman" w:hAnsi="Times New Roman" w:eastAsia="Times New Roman" w:cs="Times New Roman"/>
        </w:rPr>
        <w:t>Max</w:t>
      </w:r>
      <w:r>
        <w:rPr>
          <w:rFonts w:ascii="Times New Roman" w:hAnsi="Times New Roman" w:eastAsia="Times New Roman" w:cs="Times New Roman"/>
          <w:spacing w:val="26"/>
        </w:rPr>
        <w:t xml:space="preserve"> </w:t>
      </w:r>
      <w:r>
        <w:rPr>
          <w:spacing w:val="2"/>
        </w:rPr>
        <w:t>是阿里巴巴通义千问系列的最新旗舰模型，基于超</w:t>
      </w:r>
      <w:r>
        <w:t xml:space="preserve"> </w:t>
      </w:r>
      <w:r>
        <w:rPr>
          <w:spacing w:val="5"/>
        </w:rPr>
        <w:t xml:space="preserve">过20万亿 </w:t>
      </w:r>
      <w:r>
        <w:rPr>
          <w:rFonts w:ascii="Times New Roman" w:hAnsi="Times New Roman" w:eastAsia="Times New Roman" w:cs="Times New Roman"/>
        </w:rPr>
        <w:t>tokens</w:t>
      </w:r>
      <w:r>
        <w:rPr>
          <w:rFonts w:ascii="Times New Roman" w:hAnsi="Times New Roman" w:eastAsia="Times New Roman" w:cs="Times New Roman"/>
          <w:spacing w:val="5"/>
        </w:rPr>
        <w:t xml:space="preserve"> </w:t>
      </w:r>
      <w:r>
        <w:rPr>
          <w:spacing w:val="5"/>
        </w:rPr>
        <w:t>的预训练数据构建，采用混合专家架构</w:t>
      </w:r>
      <w:r>
        <w:rPr>
          <w:spacing w:val="-41"/>
        </w:rPr>
        <w:t xml:space="preserve"> </w:t>
      </w:r>
      <w:r>
        <w:rPr>
          <w:rFonts w:ascii="Times New Roman" w:hAnsi="Times New Roman" w:eastAsia="Times New Roman" w:cs="Times New Roman"/>
          <w:spacing w:val="5"/>
        </w:rPr>
        <w:t>(</w:t>
      </w:r>
      <w:r>
        <w:rPr>
          <w:rFonts w:ascii="Times New Roman" w:hAnsi="Times New Roman" w:eastAsia="Times New Roman" w:cs="Times New Roman"/>
        </w:rPr>
        <w:t>MoE</w:t>
      </w:r>
      <w:r>
        <w:rPr>
          <w:rFonts w:ascii="Times New Roman" w:hAnsi="Times New Roman" w:eastAsia="Times New Roman" w:cs="Times New Roman"/>
          <w:spacing w:val="5"/>
        </w:rPr>
        <w:t xml:space="preserve">),    </w:t>
      </w:r>
      <w:r>
        <w:rPr>
          <w:spacing w:val="5"/>
        </w:rPr>
        <w:t>通过多个专家子模</w:t>
      </w:r>
      <w:r>
        <w:t xml:space="preserve"> 型处理特定类型的任务或数据391。该模型引入了动态上下文窗口调整功能，能够根据</w:t>
      </w:r>
      <w:r>
        <w:rPr>
          <w:spacing w:val="6"/>
        </w:rPr>
        <w:t xml:space="preserve"> </w:t>
      </w:r>
      <w:r>
        <w:rPr>
          <w:spacing w:val="-2"/>
        </w:rPr>
        <w:t>任务需求灵活分配计算资源。</w:t>
      </w:r>
    </w:p>
    <w:p w14:paraId="75905A5F">
      <w:pPr>
        <w:pStyle w:val="2"/>
        <w:spacing w:before="104" w:line="308" w:lineRule="auto"/>
        <w:ind w:left="193" w:right="256" w:firstLine="429"/>
        <w:jc w:val="both"/>
      </w:pPr>
      <w:r>
        <w:rPr>
          <w:spacing w:val="3"/>
        </w:rPr>
        <w:t>这三款大语言模型作为当前生成模型的代表，在各种评测基准上均取得了较高的</w:t>
      </w:r>
      <w:r>
        <w:t xml:space="preserve"> </w:t>
      </w:r>
      <w:r>
        <w:rPr>
          <w:spacing w:val="3"/>
        </w:rPr>
        <w:t>分数，并具备较长的上下文窗口。在翻译工作流系统中，生成模型的主要优</w:t>
      </w:r>
      <w:r>
        <w:rPr>
          <w:spacing w:val="2"/>
        </w:rPr>
        <w:t>势在于其</w:t>
      </w:r>
      <w:r>
        <w:t xml:space="preserve"> </w:t>
      </w:r>
      <w:r>
        <w:rPr>
          <w:spacing w:val="3"/>
        </w:rPr>
        <w:t>能够高效完成多种翻译步骤，且输出质量相对较高。通过精心设计的提示词</w:t>
      </w:r>
      <w:r>
        <w:rPr>
          <w:spacing w:val="2"/>
        </w:rPr>
        <w:t>，可以进</w:t>
      </w:r>
      <w:r>
        <w:t xml:space="preserve"> </w:t>
      </w:r>
      <w:r>
        <w:rPr>
          <w:spacing w:val="3"/>
        </w:rPr>
        <w:t>一步提升模型的表现。其缺点在于处理复杂任务时，模型难以一次性理解和完成全部</w:t>
      </w:r>
      <w:r>
        <w:t xml:space="preserve"> </w:t>
      </w:r>
      <w:r>
        <w:rPr>
          <w:spacing w:val="3"/>
        </w:rPr>
        <w:t>步骤。以译文质量检查的回译算法为例，需要将译文回译到源语言并对比原文与</w:t>
      </w:r>
      <w:r>
        <w:rPr>
          <w:spacing w:val="2"/>
        </w:rPr>
        <w:t>回译</w:t>
      </w:r>
      <w:r>
        <w:t xml:space="preserve"> </w:t>
      </w:r>
      <w:r>
        <w:rPr>
          <w:spacing w:val="3"/>
        </w:rPr>
        <w:t>结果的语义最终给出译文的质量问题，而生成模型无法直接完成这一任务</w:t>
      </w:r>
      <w:r>
        <w:rPr>
          <w:spacing w:val="2"/>
        </w:rPr>
        <w:t>，通常的解</w:t>
      </w:r>
      <w:r>
        <w:t xml:space="preserve"> </w:t>
      </w:r>
      <w:r>
        <w:rPr>
          <w:spacing w:val="3"/>
        </w:rPr>
        <w:t>决方法是通过智能体框架将其拆分为多步分别交由若干模型协同完成。此外，</w:t>
      </w:r>
      <w:r>
        <w:rPr>
          <w:spacing w:val="2"/>
        </w:rPr>
        <w:t>需要大</w:t>
      </w:r>
      <w:r>
        <w:t xml:space="preserve"> </w:t>
      </w:r>
      <w:r>
        <w:rPr>
          <w:spacing w:val="3"/>
        </w:rPr>
        <w:t>量时间进行提示词的设计、优化和测试工作，以确保模型执行过程和输出结</w:t>
      </w:r>
      <w:r>
        <w:rPr>
          <w:spacing w:val="2"/>
        </w:rPr>
        <w:t>果完全符</w:t>
      </w:r>
      <w:r>
        <w:t xml:space="preserve"> </w:t>
      </w:r>
      <w:r>
        <w:rPr>
          <w:spacing w:val="-1"/>
        </w:rPr>
        <w:t>合任务需求。</w:t>
      </w:r>
    </w:p>
    <w:p w14:paraId="6AA91CB3">
      <w:pPr>
        <w:pStyle w:val="2"/>
        <w:spacing w:before="71" w:line="307" w:lineRule="auto"/>
        <w:ind w:left="193" w:right="259" w:firstLine="429"/>
        <w:jc w:val="both"/>
      </w:pPr>
      <w:r>
        <w:rPr>
          <w:spacing w:val="3"/>
        </w:rPr>
        <w:t>推理模型是大语言模型的另一重要分支，侧重于对给定文本的理</w:t>
      </w:r>
      <w:r>
        <w:rPr>
          <w:spacing w:val="2"/>
        </w:rPr>
        <w:t>解和逻辑推理任</w:t>
      </w:r>
      <w:r>
        <w:t xml:space="preserve"> </w:t>
      </w:r>
      <w:r>
        <w:rPr>
          <w:spacing w:val="3"/>
        </w:rPr>
        <w:t>务，旨在解决生成模型在复杂推理场景中的逻辑连贯性不足与知识可解释性缺陷。在</w:t>
      </w:r>
      <w:r>
        <w:t xml:space="preserve"> </w:t>
      </w:r>
      <w:r>
        <w:rPr>
          <w:spacing w:val="2"/>
        </w:rPr>
        <w:t>执行任务时，推理模型会先生成内部思维链</w:t>
      </w:r>
      <w:r>
        <w:rPr>
          <w:spacing w:val="-56"/>
        </w:rPr>
        <w:t xml:space="preserve"> </w:t>
      </w:r>
      <w:r>
        <w:rPr>
          <w:rFonts w:ascii="Times New Roman" w:hAnsi="Times New Roman" w:eastAsia="Times New Roman" w:cs="Times New Roman"/>
          <w:spacing w:val="2"/>
        </w:rPr>
        <w:t>(</w:t>
      </w:r>
      <w:r>
        <w:rPr>
          <w:rFonts w:ascii="Times New Roman" w:hAnsi="Times New Roman" w:eastAsia="Times New Roman" w:cs="Times New Roman"/>
        </w:rPr>
        <w:t>Chain</w:t>
      </w:r>
      <w:r>
        <w:rPr>
          <w:rFonts w:ascii="Times New Roman" w:hAnsi="Times New Roman" w:eastAsia="Times New Roman" w:cs="Times New Roman"/>
          <w:spacing w:val="2"/>
        </w:rPr>
        <w:t>-</w:t>
      </w:r>
      <w:r>
        <w:rPr>
          <w:rFonts w:ascii="Times New Roman" w:hAnsi="Times New Roman" w:eastAsia="Times New Roman" w:cs="Times New Roman"/>
        </w:rPr>
        <w:t>of</w:t>
      </w:r>
      <w:r>
        <w:rPr>
          <w:rFonts w:ascii="Times New Roman" w:hAnsi="Times New Roman" w:eastAsia="Times New Roman" w:cs="Times New Roman"/>
          <w:spacing w:val="2"/>
        </w:rPr>
        <w:t>-</w:t>
      </w:r>
      <w:r>
        <w:rPr>
          <w:rFonts w:ascii="Times New Roman" w:hAnsi="Times New Roman" w:eastAsia="Times New Roman" w:cs="Times New Roman"/>
        </w:rPr>
        <w:t>Thought</w:t>
      </w:r>
      <w:r>
        <w:rPr>
          <w:rFonts w:ascii="Times New Roman" w:hAnsi="Times New Roman" w:eastAsia="Times New Roman" w:cs="Times New Roman"/>
          <w:spacing w:val="2"/>
        </w:rPr>
        <w:t>,</w:t>
      </w:r>
      <w:r>
        <w:rPr>
          <w:rFonts w:ascii="Times New Roman" w:hAnsi="Times New Roman" w:eastAsia="Times New Roman" w:cs="Times New Roman"/>
        </w:rPr>
        <w:t>CoT</w:t>
      </w:r>
      <w:r>
        <w:rPr>
          <w:rFonts w:ascii="Times New Roman" w:hAnsi="Times New Roman" w:eastAsia="Times New Roman" w:cs="Times New Roman"/>
          <w:spacing w:val="2"/>
        </w:rPr>
        <w:t xml:space="preserve">),   </w:t>
      </w:r>
      <w:r>
        <w:rPr>
          <w:spacing w:val="2"/>
        </w:rPr>
        <w:t>再根据</w:t>
      </w:r>
      <w:r>
        <w:rPr>
          <w:spacing w:val="1"/>
        </w:rPr>
        <w:t>思维链生</w:t>
      </w:r>
      <w:r>
        <w:t xml:space="preserve"> </w:t>
      </w:r>
      <w:r>
        <w:rPr>
          <w:spacing w:val="1"/>
        </w:rPr>
        <w:t>成最终回答。</w:t>
      </w:r>
      <w:r>
        <w:rPr>
          <w:rFonts w:ascii="Times New Roman" w:hAnsi="Times New Roman" w:eastAsia="Times New Roman" w:cs="Times New Roman"/>
        </w:rPr>
        <w:t>OpenAI</w:t>
      </w:r>
      <w:r>
        <w:rPr>
          <w:rFonts w:ascii="Times New Roman" w:hAnsi="Times New Roman" w:eastAsia="Times New Roman" w:cs="Times New Roman"/>
          <w:spacing w:val="1"/>
        </w:rPr>
        <w:t xml:space="preserve">  </w:t>
      </w:r>
      <w:r>
        <w:rPr>
          <w:rFonts w:ascii="Times New Roman" w:hAnsi="Times New Roman" w:eastAsia="Times New Roman" w:cs="Times New Roman"/>
        </w:rPr>
        <w:t>o</w:t>
      </w:r>
      <w:r>
        <w:rPr>
          <w:spacing w:val="1"/>
        </w:rPr>
        <w:t>系列模型、</w:t>
      </w:r>
      <w:r>
        <w:rPr>
          <w:rFonts w:ascii="Times New Roman" w:hAnsi="Times New Roman" w:eastAsia="Times New Roman" w:cs="Times New Roman"/>
        </w:rPr>
        <w:t>DeepSeek</w:t>
      </w:r>
      <w:r>
        <w:rPr>
          <w:rFonts w:ascii="Times New Roman" w:hAnsi="Times New Roman" w:eastAsia="Times New Roman" w:cs="Times New Roman"/>
          <w:spacing w:val="1"/>
        </w:rPr>
        <w:t xml:space="preserve">-R1 </w:t>
      </w:r>
      <w:r>
        <w:rPr>
          <w:spacing w:val="1"/>
        </w:rPr>
        <w:t>和</w:t>
      </w:r>
      <w:r>
        <w:rPr>
          <w:spacing w:val="-31"/>
        </w:rPr>
        <w:t xml:space="preserve"> </w:t>
      </w:r>
      <w:r>
        <w:rPr>
          <w:rFonts w:ascii="Times New Roman" w:hAnsi="Times New Roman" w:eastAsia="Times New Roman" w:cs="Times New Roman"/>
        </w:rPr>
        <w:t>Kimi</w:t>
      </w:r>
      <w:r>
        <w:rPr>
          <w:rFonts w:ascii="Times New Roman" w:hAnsi="Times New Roman" w:eastAsia="Times New Roman" w:cs="Times New Roman"/>
          <w:spacing w:val="1"/>
        </w:rPr>
        <w:t>-1.5</w:t>
      </w:r>
      <w:r>
        <w:rPr>
          <w:rFonts w:ascii="Times New Roman" w:hAnsi="Times New Roman" w:eastAsia="Times New Roman" w:cs="Times New Roman"/>
          <w:spacing w:val="18"/>
        </w:rPr>
        <w:t xml:space="preserve"> </w:t>
      </w:r>
      <w:r>
        <w:rPr>
          <w:spacing w:val="1"/>
        </w:rPr>
        <w:t>是推理模型领域的代表性</w:t>
      </w:r>
      <w:r>
        <w:t xml:space="preserve"> </w:t>
      </w:r>
      <w:r>
        <w:rPr>
          <w:spacing w:val="4"/>
        </w:rPr>
        <w:t>成果。</w:t>
      </w:r>
      <w:r>
        <w:rPr>
          <w:rFonts w:ascii="Times New Roman" w:hAnsi="Times New Roman" w:eastAsia="Times New Roman" w:cs="Times New Roman"/>
        </w:rPr>
        <w:t>OpenAI</w:t>
      </w:r>
      <w:r>
        <w:rPr>
          <w:rFonts w:ascii="Times New Roman" w:hAnsi="Times New Roman" w:eastAsia="Times New Roman" w:cs="Times New Roman"/>
          <w:spacing w:val="22"/>
        </w:rPr>
        <w:t xml:space="preserve">  </w:t>
      </w:r>
      <w:r>
        <w:rPr>
          <w:rFonts w:ascii="Times New Roman" w:hAnsi="Times New Roman" w:eastAsia="Times New Roman" w:cs="Times New Roman"/>
        </w:rPr>
        <w:t>ol</w:t>
      </w:r>
      <w:r>
        <w:rPr>
          <w:rFonts w:ascii="Times New Roman" w:hAnsi="Times New Roman" w:eastAsia="Times New Roman" w:cs="Times New Roman"/>
          <w:spacing w:val="-17"/>
        </w:rPr>
        <w:t xml:space="preserve"> </w:t>
      </w:r>
      <w:r>
        <w:rPr>
          <w:spacing w:val="4"/>
        </w:rPr>
        <w:t>及其后续版本03系列专注于科学、技术、工程和数学领域</w:t>
      </w:r>
      <w:r>
        <w:rPr>
          <w:spacing w:val="-34"/>
        </w:rPr>
        <w:t xml:space="preserve"> </w:t>
      </w:r>
      <w:r>
        <w:rPr>
          <w:rFonts w:ascii="Times New Roman" w:hAnsi="Times New Roman" w:eastAsia="Times New Roman" w:cs="Times New Roman"/>
          <w:spacing w:val="4"/>
        </w:rPr>
        <w:t>(</w:t>
      </w:r>
      <w:r>
        <w:rPr>
          <w:rFonts w:ascii="Times New Roman" w:hAnsi="Times New Roman" w:eastAsia="Times New Roman" w:cs="Times New Roman"/>
        </w:rPr>
        <w:t>STEM</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spacing w:val="-2"/>
        </w:rPr>
        <w:t>的推理，但由于缺乏公开技术报告，其具体原理尚不明确。</w:t>
      </w:r>
      <w:r>
        <w:rPr>
          <w:rFonts w:ascii="Times New Roman" w:hAnsi="Times New Roman" w:eastAsia="Times New Roman" w:cs="Times New Roman"/>
          <w:spacing w:val="-2"/>
        </w:rPr>
        <w:t>DeepSeek-R1</w:t>
      </w:r>
      <w:r>
        <w:rPr>
          <w:spacing w:val="-2"/>
        </w:rPr>
        <w:t>和</w:t>
      </w:r>
      <w:r>
        <w:rPr>
          <w:spacing w:val="-36"/>
        </w:rPr>
        <w:t xml:space="preserve"> </w:t>
      </w:r>
      <w:r>
        <w:rPr>
          <w:rFonts w:ascii="Times New Roman" w:hAnsi="Times New Roman" w:eastAsia="Times New Roman" w:cs="Times New Roman"/>
          <w:spacing w:val="-2"/>
        </w:rPr>
        <w:t xml:space="preserve">Kimi-1.5 </w:t>
      </w:r>
      <w:r>
        <w:rPr>
          <w:spacing w:val="-2"/>
        </w:rPr>
        <w:t>则</w:t>
      </w:r>
      <w:r>
        <w:t xml:space="preserve"> </w:t>
      </w:r>
      <w:r>
        <w:rPr>
          <w:spacing w:val="3"/>
        </w:rPr>
        <w:t>通过少量高质量的</w:t>
      </w:r>
      <w:r>
        <w:rPr>
          <w:rFonts w:ascii="Times New Roman" w:hAnsi="Times New Roman" w:eastAsia="Times New Roman" w:cs="Times New Roman"/>
        </w:rPr>
        <w:t>CoT</w:t>
      </w:r>
      <w:r>
        <w:rPr>
          <w:rFonts w:ascii="Times New Roman" w:hAnsi="Times New Roman" w:eastAsia="Times New Roman" w:cs="Times New Roman"/>
          <w:spacing w:val="3"/>
        </w:rPr>
        <w:t xml:space="preserve"> </w:t>
      </w:r>
      <w:r>
        <w:rPr>
          <w:spacing w:val="3"/>
        </w:rPr>
        <w:t>数据对已有生成模型进行微调，并采用强化学习策略提升模型</w:t>
      </w:r>
      <w:r>
        <w:t xml:space="preserve"> </w:t>
      </w:r>
      <w:r>
        <w:rPr>
          <w:spacing w:val="-3"/>
        </w:rPr>
        <w:t>在推理密集型任务中的表现401[411。最后，通过全场景强化学习和指令微调</w:t>
      </w:r>
      <w:r>
        <w:rPr>
          <w:spacing w:val="-43"/>
        </w:rPr>
        <w:t xml:space="preserve"> </w:t>
      </w:r>
      <w:r>
        <w:rPr>
          <w:rFonts w:ascii="Times New Roman" w:hAnsi="Times New Roman" w:eastAsia="Times New Roman" w:cs="Times New Roman"/>
          <w:spacing w:val="-3"/>
        </w:rPr>
        <w:t xml:space="preserve">(SFT)   </w:t>
      </w:r>
      <w:r>
        <w:rPr>
          <w:spacing w:val="-3"/>
        </w:rPr>
        <w:t>等</w:t>
      </w:r>
      <w:r>
        <w:t xml:space="preserve"> 技术手段，进一步增强模型在通用任务中的能力，使其更符合人类偏好。</w:t>
      </w:r>
    </w:p>
    <w:p w14:paraId="6F64EBE8">
      <w:pPr>
        <w:pStyle w:val="2"/>
        <w:spacing w:before="101" w:line="308" w:lineRule="auto"/>
        <w:ind w:left="193" w:right="262" w:firstLine="429"/>
        <w:jc w:val="both"/>
      </w:pPr>
      <w:r>
        <w:rPr>
          <w:spacing w:val="3"/>
        </w:rPr>
        <w:t>推理模型的优势在于其能够在复杂任务中生成高质量的回答，且</w:t>
      </w:r>
      <w:r>
        <w:rPr>
          <w:spacing w:val="2"/>
        </w:rPr>
        <w:t>仅需简短、清晰</w:t>
      </w:r>
      <w:r>
        <w:t xml:space="preserve"> </w:t>
      </w:r>
      <w:r>
        <w:rPr>
          <w:spacing w:val="3"/>
        </w:rPr>
        <w:t>的提示词即可完成任务。然而，在翻译工作流系统中，推理模型的劣势较为明显</w:t>
      </w:r>
      <w:r>
        <w:rPr>
          <w:spacing w:val="2"/>
        </w:rPr>
        <w:t>。首</w:t>
      </w:r>
      <w:r>
        <w:t xml:space="preserve"> </w:t>
      </w:r>
      <w:r>
        <w:rPr>
          <w:spacing w:val="3"/>
        </w:rPr>
        <w:t>先，翻译过程中的每个步骤的执行过程相对明确，推理模型自动生成的思维链与</w:t>
      </w:r>
      <w:r>
        <w:rPr>
          <w:spacing w:val="2"/>
        </w:rPr>
        <w:t>这些</w:t>
      </w:r>
      <w:r>
        <w:t xml:space="preserve"> </w:t>
      </w:r>
      <w:r>
        <w:rPr>
          <w:spacing w:val="3"/>
        </w:rPr>
        <w:t>执行过程可能存在冲突，导致生成结果与预期存在一定偏差，难以通过改进提</w:t>
      </w:r>
      <w:r>
        <w:rPr>
          <w:spacing w:val="2"/>
        </w:rPr>
        <w:t>示词来</w:t>
      </w:r>
      <w:r>
        <w:t xml:space="preserve"> </w:t>
      </w:r>
      <w:r>
        <w:rPr>
          <w:spacing w:val="3"/>
        </w:rPr>
        <w:t>提高执行质量或优化推理过程。其次，推理模型的响应速度较慢，单次调用的</w:t>
      </w:r>
      <w:r>
        <w:rPr>
          <w:spacing w:val="2"/>
        </w:rPr>
        <w:t>成本较</w:t>
      </w:r>
      <w:r>
        <w:t xml:space="preserve"> </w:t>
      </w:r>
      <w:r>
        <w:rPr>
          <w:spacing w:val="3"/>
        </w:rPr>
        <w:t>高，额外的推理步骤生成过程显著增加了执行时间，且其输入</w:t>
      </w:r>
      <w:r>
        <w:rPr>
          <w:rFonts w:ascii="Times New Roman" w:hAnsi="Times New Roman" w:eastAsia="Times New Roman" w:cs="Times New Roman"/>
        </w:rPr>
        <w:t>tokens</w:t>
      </w:r>
      <w:r>
        <w:rPr>
          <w:rFonts w:ascii="Times New Roman" w:hAnsi="Times New Roman" w:eastAsia="Times New Roman" w:cs="Times New Roman"/>
          <w:spacing w:val="36"/>
        </w:rPr>
        <w:t xml:space="preserve"> </w:t>
      </w:r>
      <w:r>
        <w:rPr>
          <w:spacing w:val="3"/>
        </w:rPr>
        <w:t>数量远高于生成</w:t>
      </w:r>
      <w:r>
        <w:t xml:space="preserve"> </w:t>
      </w:r>
      <w:r>
        <w:rPr>
          <w:spacing w:val="1"/>
        </w:rPr>
        <w:t>模型，导致使用成本较高。</w:t>
      </w:r>
    </w:p>
    <w:p w14:paraId="4EF2F6D4">
      <w:pPr>
        <w:pStyle w:val="2"/>
        <w:spacing w:before="86" w:line="309" w:lineRule="auto"/>
        <w:ind w:left="193" w:right="168" w:firstLine="429"/>
        <w:jc w:val="both"/>
      </w:pPr>
      <w:r>
        <w:rPr>
          <w:spacing w:val="3"/>
        </w:rPr>
        <w:t>在翻译工作流系统中，每个步骤均需批量处理大规模数据，同时需</w:t>
      </w:r>
      <w:r>
        <w:rPr>
          <w:spacing w:val="2"/>
        </w:rPr>
        <w:t>确保执行效率</w:t>
      </w:r>
      <w:r>
        <w:t xml:space="preserve">  并控制多次大语言模型输出结果在内容和格式上的一致性，以便于后续</w:t>
      </w:r>
      <w:r>
        <w:rPr>
          <w:spacing w:val="-1"/>
        </w:rPr>
        <w:t>进行统一处理。</w:t>
      </w:r>
      <w:r>
        <w:t xml:space="preserve"> </w:t>
      </w:r>
      <w:r>
        <w:rPr>
          <w:spacing w:val="3"/>
        </w:rPr>
        <w:t>因此，生成模型更适合在翻译工作流系统中使用，尤其是在需要快速生成结果或</w:t>
      </w:r>
      <w:r>
        <w:rPr>
          <w:spacing w:val="2"/>
        </w:rPr>
        <w:t>执行</w:t>
      </w:r>
    </w:p>
    <w:p w14:paraId="3BB0EC5A">
      <w:pPr>
        <w:spacing w:before="95" w:line="188" w:lineRule="auto"/>
        <w:ind w:left="4053"/>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14</w:t>
      </w:r>
    </w:p>
    <w:p w14:paraId="17A08A76">
      <w:pPr>
        <w:spacing w:line="188" w:lineRule="auto"/>
        <w:rPr>
          <w:rFonts w:ascii="Times New Roman" w:hAnsi="Times New Roman" w:eastAsia="Times New Roman" w:cs="Times New Roman"/>
          <w:sz w:val="15"/>
          <w:szCs w:val="15"/>
        </w:rPr>
        <w:sectPr>
          <w:pgSz w:w="11910" w:h="16840"/>
          <w:pgMar w:top="1431" w:right="1786" w:bottom="0" w:left="1786" w:header="0" w:footer="0" w:gutter="0"/>
          <w:cols w:space="720" w:num="1"/>
        </w:sectPr>
      </w:pPr>
    </w:p>
    <w:p w14:paraId="306C6588">
      <w:pPr>
        <w:spacing w:line="258" w:lineRule="auto"/>
        <w:rPr>
          <w:rFonts w:ascii="Arial"/>
          <w:sz w:val="21"/>
        </w:rPr>
      </w:pPr>
    </w:p>
    <w:p w14:paraId="327E2408">
      <w:pPr>
        <w:pStyle w:val="2"/>
        <w:spacing w:before="65" w:line="326" w:lineRule="auto"/>
        <w:ind w:left="193" w:right="415"/>
        <w:rPr>
          <w:sz w:val="20"/>
          <w:szCs w:val="20"/>
        </w:rPr>
      </w:pPr>
      <w:r>
        <w:rPr>
          <w:spacing w:val="9"/>
          <w:sz w:val="20"/>
          <w:szCs w:val="20"/>
        </w:rPr>
        <w:t>步骤明确的任务中。相比之下，推理模型更适合处理较为简单且执行步</w:t>
      </w:r>
      <w:r>
        <w:rPr>
          <w:spacing w:val="8"/>
          <w:sz w:val="20"/>
          <w:szCs w:val="20"/>
        </w:rPr>
        <w:t>骤不明确的任</w:t>
      </w:r>
      <w:r>
        <w:rPr>
          <w:sz w:val="20"/>
          <w:szCs w:val="20"/>
        </w:rPr>
        <w:t xml:space="preserve"> </w:t>
      </w:r>
      <w:r>
        <w:rPr>
          <w:spacing w:val="6"/>
          <w:sz w:val="20"/>
          <w:szCs w:val="20"/>
        </w:rPr>
        <w:t>务，或者在需要高强度推理的特定环节中作为补充工</w:t>
      </w:r>
      <w:r>
        <w:rPr>
          <w:spacing w:val="5"/>
          <w:sz w:val="20"/>
          <w:szCs w:val="20"/>
        </w:rPr>
        <w:t>具。</w:t>
      </w:r>
    </w:p>
    <w:p w14:paraId="63795E0C">
      <w:pPr>
        <w:spacing w:line="336" w:lineRule="auto"/>
        <w:rPr>
          <w:rFonts w:ascii="Arial"/>
          <w:sz w:val="21"/>
        </w:rPr>
      </w:pPr>
      <w:bookmarkStart w:id="22" w:name="bookmark13"/>
      <w:bookmarkEnd w:id="22"/>
      <w:bookmarkStart w:id="23" w:name="bookmark86"/>
      <w:bookmarkEnd w:id="23"/>
    </w:p>
    <w:p w14:paraId="0CC76809">
      <w:pPr>
        <w:pStyle w:val="2"/>
        <w:spacing w:before="69" w:line="212" w:lineRule="auto"/>
        <w:ind w:left="163"/>
        <w:outlineLvl w:val="1"/>
        <w:rPr>
          <w:rFonts w:ascii="Times New Roman" w:hAnsi="Times New Roman" w:eastAsia="Times New Roman" w:cs="Times New Roman"/>
        </w:rPr>
      </w:pPr>
      <w:bookmarkStart w:id="24" w:name="bookmark14"/>
      <w:bookmarkEnd w:id="24"/>
      <w:r>
        <w:rPr>
          <w:rFonts w:ascii="Times New Roman" w:hAnsi="Times New Roman" w:eastAsia="Times New Roman" w:cs="Times New Roman"/>
          <w:spacing w:val="22"/>
        </w:rPr>
        <w:t>2.</w:t>
      </w:r>
      <w:r>
        <w:rPr>
          <w:rFonts w:ascii="Times New Roman" w:hAnsi="Times New Roman" w:eastAsia="Times New Roman" w:cs="Times New Roman"/>
          <w:spacing w:val="-21"/>
        </w:rPr>
        <w:t xml:space="preserve"> </w:t>
      </w:r>
      <w:r>
        <w:rPr>
          <w:rFonts w:ascii="Times New Roman" w:hAnsi="Times New Roman" w:eastAsia="Times New Roman" w:cs="Times New Roman"/>
          <w:b/>
          <w:bCs/>
          <w:spacing w:val="22"/>
        </w:rPr>
        <w:t>2</w:t>
      </w:r>
      <w:r>
        <w:rPr>
          <w:rFonts w:ascii="Times New Roman" w:hAnsi="Times New Roman" w:eastAsia="Times New Roman" w:cs="Times New Roman"/>
          <w:b/>
          <w:bCs/>
        </w:rPr>
        <w:t xml:space="preserve">     </w:t>
      </w:r>
      <w:r>
        <w:rPr>
          <w:b/>
          <w:bCs/>
          <w:spacing w:val="22"/>
        </w:rPr>
        <w:t>提示词工程</w:t>
      </w:r>
      <w:r>
        <w:rPr>
          <w:rFonts w:ascii="Times New Roman" w:hAnsi="Times New Roman" w:eastAsia="Times New Roman" w:cs="Times New Roman"/>
          <w:b/>
          <w:bCs/>
        </w:rPr>
        <w:t>P</w:t>
      </w:r>
      <w:r>
        <w:rPr>
          <w:rFonts w:ascii="Times New Roman" w:hAnsi="Times New Roman" w:eastAsia="Times New Roman" w:cs="Times New Roman"/>
        </w:rPr>
        <w:t>rompt</w:t>
      </w:r>
      <w:r>
        <w:rPr>
          <w:rFonts w:ascii="Times New Roman" w:hAnsi="Times New Roman" w:eastAsia="Times New Roman" w:cs="Times New Roman"/>
          <w:spacing w:val="10"/>
        </w:rPr>
        <w:t xml:space="preserve">     </w:t>
      </w:r>
      <w:r>
        <w:rPr>
          <w:rFonts w:ascii="Times New Roman" w:hAnsi="Times New Roman" w:eastAsia="Times New Roman" w:cs="Times New Roman"/>
        </w:rPr>
        <w:t>Engineering</w:t>
      </w:r>
    </w:p>
    <w:p w14:paraId="6807431B">
      <w:pPr>
        <w:pStyle w:val="2"/>
        <w:spacing w:before="188" w:line="305" w:lineRule="auto"/>
        <w:ind w:left="163" w:right="456" w:firstLine="409"/>
        <w:jc w:val="both"/>
      </w:pPr>
      <w:r>
        <w:rPr>
          <w:spacing w:val="2"/>
        </w:rPr>
        <w:t>提示词工程</w:t>
      </w:r>
      <w:r>
        <w:rPr>
          <w:spacing w:val="-42"/>
        </w:rPr>
        <w:t xml:space="preserve"> </w:t>
      </w:r>
      <w:r>
        <w:rPr>
          <w:rFonts w:ascii="Times New Roman" w:hAnsi="Times New Roman" w:eastAsia="Times New Roman" w:cs="Times New Roman"/>
          <w:spacing w:val="2"/>
        </w:rPr>
        <w:t>(</w:t>
      </w:r>
      <w:r>
        <w:rPr>
          <w:rFonts w:ascii="Times New Roman" w:hAnsi="Times New Roman" w:eastAsia="Times New Roman" w:cs="Times New Roman"/>
        </w:rPr>
        <w:t>Prompt</w:t>
      </w:r>
      <w:r>
        <w:rPr>
          <w:rFonts w:ascii="Times New Roman" w:hAnsi="Times New Roman" w:eastAsia="Times New Roman" w:cs="Times New Roman"/>
          <w:spacing w:val="16"/>
          <w:w w:val="101"/>
        </w:rPr>
        <w:t xml:space="preserve">  </w:t>
      </w:r>
      <w:r>
        <w:rPr>
          <w:rFonts w:ascii="Times New Roman" w:hAnsi="Times New Roman" w:eastAsia="Times New Roman" w:cs="Times New Roman"/>
        </w:rPr>
        <w:t>Engineering</w:t>
      </w:r>
      <w:r>
        <w:rPr>
          <w:rFonts w:ascii="Times New Roman" w:hAnsi="Times New Roman" w:eastAsia="Times New Roman" w:cs="Times New Roman"/>
          <w:spacing w:val="2"/>
        </w:rPr>
        <w:t>)</w:t>
      </w:r>
      <w:r>
        <w:rPr>
          <w:rFonts w:ascii="Times New Roman" w:hAnsi="Times New Roman" w:eastAsia="Times New Roman" w:cs="Times New Roman"/>
          <w:spacing w:val="19"/>
        </w:rPr>
        <w:t xml:space="preserve"> </w:t>
      </w:r>
      <w:r>
        <w:rPr>
          <w:spacing w:val="2"/>
        </w:rPr>
        <w:t>是利用大语言模型</w:t>
      </w:r>
      <w:r>
        <w:rPr>
          <w:spacing w:val="-49"/>
        </w:rPr>
        <w:t xml:space="preserve"> </w:t>
      </w:r>
      <w:r>
        <w:rPr>
          <w:rFonts w:ascii="Times New Roman" w:hAnsi="Times New Roman" w:eastAsia="Times New Roman" w:cs="Times New Roman"/>
          <w:spacing w:val="2"/>
        </w:rPr>
        <w:t>(</w:t>
      </w:r>
      <w:r>
        <w:rPr>
          <w:rFonts w:ascii="Times New Roman" w:hAnsi="Times New Roman" w:eastAsia="Times New Roman" w:cs="Times New Roman"/>
        </w:rPr>
        <w:t>LLM</w:t>
      </w:r>
      <w:r>
        <w:rPr>
          <w:rFonts w:ascii="Times New Roman" w:hAnsi="Times New Roman" w:eastAsia="Times New Roman" w:cs="Times New Roman"/>
          <w:spacing w:val="2"/>
        </w:rPr>
        <w:t>)</w:t>
      </w:r>
      <w:r>
        <w:rPr>
          <w:rFonts w:ascii="Times New Roman" w:hAnsi="Times New Roman" w:eastAsia="Times New Roman" w:cs="Times New Roman"/>
          <w:spacing w:val="25"/>
        </w:rPr>
        <w:t xml:space="preserve">  </w:t>
      </w:r>
      <w:r>
        <w:rPr>
          <w:spacing w:val="2"/>
        </w:rPr>
        <w:t>进行</w:t>
      </w:r>
      <w:r>
        <w:rPr>
          <w:spacing w:val="1"/>
        </w:rPr>
        <w:t xml:space="preserve">自然语言处理 </w:t>
      </w:r>
      <w:r>
        <w:rPr>
          <w:spacing w:val="-2"/>
        </w:rPr>
        <w:t>任务时的关键技术。它通过设计和优化输入提示词</w:t>
      </w:r>
      <w:r>
        <w:rPr>
          <w:spacing w:val="-52"/>
        </w:rPr>
        <w:t xml:space="preserve"> </w:t>
      </w:r>
      <w:r>
        <w:rPr>
          <w:rFonts w:ascii="Times New Roman" w:hAnsi="Times New Roman" w:eastAsia="Times New Roman" w:cs="Times New Roman"/>
          <w:spacing w:val="-2"/>
        </w:rPr>
        <w:t>(Prompt),</w:t>
      </w:r>
      <w:r>
        <w:rPr>
          <w:rFonts w:ascii="Times New Roman" w:hAnsi="Times New Roman" w:eastAsia="Times New Roman" w:cs="Times New Roman"/>
          <w:spacing w:val="13"/>
          <w:w w:val="101"/>
        </w:rPr>
        <w:t xml:space="preserve">   </w:t>
      </w:r>
      <w:r>
        <w:rPr>
          <w:spacing w:val="-2"/>
        </w:rPr>
        <w:t>引导大模型</w:t>
      </w:r>
      <w:r>
        <w:rPr>
          <w:spacing w:val="-3"/>
        </w:rPr>
        <w:t>生成符合预</w:t>
      </w:r>
      <w:r>
        <w:t xml:space="preserve"> </w:t>
      </w:r>
      <w:r>
        <w:rPr>
          <w:spacing w:val="-7"/>
        </w:rPr>
        <w:t>期的输出。</w:t>
      </w:r>
    </w:p>
    <w:p w14:paraId="48D73317">
      <w:pPr>
        <w:pStyle w:val="2"/>
        <w:spacing w:before="12" w:line="302" w:lineRule="auto"/>
        <w:ind w:left="163" w:right="463" w:firstLine="409"/>
      </w:pPr>
      <w:r>
        <w:rPr>
          <w:spacing w:val="-2"/>
        </w:rPr>
        <w:t>翻译工作流系统中多种核心的基础任务依赖大语言模型来提高任务产出质量，如</w:t>
      </w:r>
      <w:r>
        <w:rPr>
          <w:spacing w:val="14"/>
        </w:rPr>
        <w:t xml:space="preserve"> </w:t>
      </w:r>
      <w:r>
        <w:rPr>
          <w:spacing w:val="-2"/>
        </w:rPr>
        <w:t>直接翻译、翻译润色、翻译质量检查等等。这些任务通常涉及复杂的上下文理解、多</w:t>
      </w:r>
    </w:p>
    <w:p w14:paraId="6FB6E04C">
      <w:pPr>
        <w:spacing w:before="159" w:line="188" w:lineRule="auto"/>
        <w:ind w:left="3933"/>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16</w:t>
      </w:r>
    </w:p>
    <w:p w14:paraId="5FF3D367">
      <w:pPr>
        <w:spacing w:line="188" w:lineRule="auto"/>
        <w:rPr>
          <w:rFonts w:ascii="Times New Roman" w:hAnsi="Times New Roman" w:eastAsia="Times New Roman" w:cs="Times New Roman"/>
          <w:sz w:val="14"/>
          <w:szCs w:val="14"/>
        </w:rPr>
        <w:sectPr>
          <w:pgSz w:w="11910" w:h="16840"/>
          <w:pgMar w:top="1431" w:right="1786" w:bottom="0" w:left="1786" w:header="0" w:footer="0" w:gutter="0"/>
          <w:cols w:space="720" w:num="1"/>
        </w:sectPr>
      </w:pPr>
    </w:p>
    <w:p w14:paraId="0066817A">
      <w:pPr>
        <w:pStyle w:val="2"/>
        <w:spacing w:before="137" w:line="309" w:lineRule="auto"/>
        <w:ind w:left="173" w:right="289"/>
        <w:jc w:val="both"/>
      </w:pPr>
      <w:r>
        <w:rPr>
          <w:spacing w:val="2"/>
        </w:rPr>
        <w:t>语言知识的应用以及文化背景的适应性调整，而大语言模型虽然具备强大的语言生成</w:t>
      </w:r>
      <w:r>
        <w:rPr>
          <w:spacing w:val="14"/>
        </w:rPr>
        <w:t xml:space="preserve"> </w:t>
      </w:r>
      <w:r>
        <w:rPr>
          <w:spacing w:val="2"/>
        </w:rPr>
        <w:t>能力，但其输出质量往往依赖于输入提示词的设计。例如，在处理专业术语翻译、翻</w:t>
      </w:r>
      <w:r>
        <w:rPr>
          <w:spacing w:val="18"/>
        </w:rPr>
        <w:t xml:space="preserve"> </w:t>
      </w:r>
      <w:r>
        <w:rPr>
          <w:spacing w:val="3"/>
        </w:rPr>
        <w:t>译质量检查等任务时，合理的提示词可以嵌入翻译参考信息，有效</w:t>
      </w:r>
      <w:r>
        <w:rPr>
          <w:spacing w:val="2"/>
        </w:rPr>
        <w:t>引导模型生成高质</w:t>
      </w:r>
      <w:r>
        <w:t xml:space="preserve"> </w:t>
      </w:r>
      <w:r>
        <w:rPr>
          <w:spacing w:val="-1"/>
        </w:rPr>
        <w:t>量的结果。</w:t>
      </w:r>
    </w:p>
    <w:p w14:paraId="628D537E">
      <w:pPr>
        <w:pStyle w:val="2"/>
        <w:spacing w:line="309" w:lineRule="auto"/>
        <w:ind w:left="173" w:right="295" w:firstLine="429"/>
        <w:jc w:val="both"/>
      </w:pPr>
      <w:r>
        <w:rPr>
          <w:spacing w:val="2"/>
        </w:rPr>
        <w:t>此外，大语言模型的输出通常为自然语言文本，需要繁琐的文本处理来提取需要</w:t>
      </w:r>
      <w:r>
        <w:rPr>
          <w:spacing w:val="9"/>
        </w:rPr>
        <w:t xml:space="preserve"> </w:t>
      </w:r>
      <w:r>
        <w:rPr>
          <w:spacing w:val="2"/>
        </w:rPr>
        <w:t>的数据。为了便于后续的批量处理和集成，需要将自由文本转换为结构化的数据格式</w:t>
      </w:r>
      <w:r>
        <w:rPr>
          <w:spacing w:val="13"/>
        </w:rPr>
        <w:t xml:space="preserve"> </w:t>
      </w:r>
      <w:r>
        <w:rPr>
          <w:spacing w:val="2"/>
        </w:rPr>
        <w:t>(如</w:t>
      </w:r>
      <w:r>
        <w:rPr>
          <w:rFonts w:ascii="Times New Roman" w:hAnsi="Times New Roman" w:eastAsia="Times New Roman" w:cs="Times New Roman"/>
        </w:rPr>
        <w:t>JSON</w:t>
      </w:r>
      <w:r>
        <w:rPr>
          <w:rFonts w:ascii="Times New Roman" w:hAnsi="Times New Roman" w:eastAsia="Times New Roman" w:cs="Times New Roman"/>
          <w:spacing w:val="-17"/>
        </w:rPr>
        <w:t xml:space="preserve"> </w:t>
      </w:r>
      <w:r>
        <w:rPr>
          <w:spacing w:val="2"/>
        </w:rPr>
        <w:t>、</w:t>
      </w:r>
      <w:r>
        <w:rPr>
          <w:rFonts w:ascii="Times New Roman" w:hAnsi="Times New Roman" w:eastAsia="Times New Roman" w:cs="Times New Roman"/>
        </w:rPr>
        <w:t>XML</w:t>
      </w:r>
      <w:r>
        <w:rPr>
          <w:rFonts w:ascii="Times New Roman" w:hAnsi="Times New Roman" w:eastAsia="Times New Roman" w:cs="Times New Roman"/>
          <w:spacing w:val="24"/>
        </w:rPr>
        <w:t xml:space="preserve"> </w:t>
      </w:r>
      <w:r>
        <w:rPr>
          <w:spacing w:val="2"/>
        </w:rPr>
        <w:t>等)。结构化输出不仅能够提高系统的可扩展性和兼容性，还能减少</w:t>
      </w:r>
      <w:r>
        <w:t xml:space="preserve"> </w:t>
      </w:r>
      <w:r>
        <w:rPr>
          <w:spacing w:val="-1"/>
        </w:rPr>
        <w:t>因自由文本生成不稳定而导致的各种错误。</w:t>
      </w:r>
    </w:p>
    <w:p w14:paraId="249B6483">
      <w:pPr>
        <w:spacing w:before="272" w:line="222" w:lineRule="auto"/>
        <w:ind w:left="173"/>
        <w:outlineLvl w:val="2"/>
        <w:rPr>
          <w:rFonts w:ascii="黑体" w:hAnsi="黑体" w:eastAsia="黑体" w:cs="黑体"/>
          <w:sz w:val="21"/>
          <w:szCs w:val="21"/>
        </w:rPr>
      </w:pPr>
      <w:bookmarkStart w:id="25" w:name="bookmark15"/>
      <w:bookmarkEnd w:id="25"/>
      <w:r>
        <w:rPr>
          <w:rFonts w:ascii="Times New Roman" w:hAnsi="Times New Roman" w:eastAsia="Times New Roman" w:cs="Times New Roman"/>
          <w:b/>
          <w:bCs/>
          <w:spacing w:val="8"/>
          <w:sz w:val="21"/>
          <w:szCs w:val="21"/>
        </w:rPr>
        <w:t>2.2.1</w:t>
      </w:r>
      <w:r>
        <w:rPr>
          <w:rFonts w:ascii="Times New Roman" w:hAnsi="Times New Roman" w:eastAsia="Times New Roman" w:cs="Times New Roman"/>
          <w:b/>
          <w:bCs/>
          <w:spacing w:val="2"/>
          <w:sz w:val="21"/>
          <w:szCs w:val="21"/>
        </w:rPr>
        <w:t xml:space="preserve">     </w:t>
      </w:r>
      <w:r>
        <w:rPr>
          <w:rFonts w:ascii="黑体" w:hAnsi="黑体" w:eastAsia="黑体" w:cs="黑体"/>
          <w:b/>
          <w:bCs/>
          <w:spacing w:val="8"/>
          <w:sz w:val="21"/>
          <w:szCs w:val="21"/>
        </w:rPr>
        <w:t>提示词技术</w:t>
      </w:r>
    </w:p>
    <w:p w14:paraId="3F04680D">
      <w:pPr>
        <w:pStyle w:val="2"/>
        <w:spacing w:before="186" w:line="296" w:lineRule="auto"/>
        <w:ind w:left="173" w:right="326" w:firstLine="429"/>
      </w:pPr>
      <w:r>
        <w:rPr>
          <w:spacing w:val="2"/>
        </w:rPr>
        <w:t>主流的提示词技术主要包括：零样本提示</w:t>
      </w:r>
      <w:r>
        <w:rPr>
          <w:rFonts w:ascii="Times New Roman" w:hAnsi="Times New Roman" w:eastAsia="Times New Roman" w:cs="Times New Roman"/>
          <w:spacing w:val="2"/>
        </w:rPr>
        <w:t>(</w:t>
      </w:r>
      <w:r>
        <w:rPr>
          <w:rFonts w:ascii="Times New Roman" w:hAnsi="Times New Roman" w:eastAsia="Times New Roman" w:cs="Times New Roman"/>
        </w:rPr>
        <w:t>ZeroShot</w:t>
      </w:r>
      <w:r>
        <w:rPr>
          <w:rFonts w:ascii="Times New Roman" w:hAnsi="Times New Roman" w:eastAsia="Times New Roman" w:cs="Times New Roman"/>
          <w:spacing w:val="1"/>
        </w:rPr>
        <w:t>)</w:t>
      </w:r>
      <w:r>
        <w:rPr>
          <w:rFonts w:ascii="Times New Roman" w:hAnsi="Times New Roman" w:eastAsia="Times New Roman" w:cs="Times New Roman"/>
          <w:spacing w:val="-29"/>
        </w:rPr>
        <w:t xml:space="preserve"> </w:t>
      </w:r>
      <w:r>
        <w:rPr>
          <w:spacing w:val="1"/>
        </w:rPr>
        <w:t>、少样本提示</w:t>
      </w:r>
      <w:r>
        <w:rPr>
          <w:rFonts w:ascii="Times New Roman" w:hAnsi="Times New Roman" w:eastAsia="Times New Roman" w:cs="Times New Roman"/>
          <w:spacing w:val="1"/>
        </w:rPr>
        <w:t>(</w:t>
      </w:r>
      <w:r>
        <w:rPr>
          <w:rFonts w:ascii="Times New Roman" w:hAnsi="Times New Roman" w:eastAsia="Times New Roman" w:cs="Times New Roman"/>
        </w:rPr>
        <w:t>FewShot</w:t>
      </w:r>
      <w:r>
        <w:rPr>
          <w:rFonts w:ascii="Times New Roman" w:hAnsi="Times New Roman" w:eastAsia="Times New Roman" w:cs="Times New Roman"/>
          <w:spacing w:val="1"/>
        </w:rPr>
        <w:t>)</w:t>
      </w:r>
      <w:r>
        <w:rPr>
          <w:rFonts w:ascii="Times New Roman" w:hAnsi="Times New Roman" w:eastAsia="Times New Roman" w:cs="Times New Roman"/>
          <w:spacing w:val="-30"/>
        </w:rPr>
        <w:t xml:space="preserve"> </w:t>
      </w:r>
      <w:r>
        <w:rPr>
          <w:spacing w:val="1"/>
        </w:rPr>
        <w:t>、思</w:t>
      </w:r>
      <w:r>
        <w:t xml:space="preserve"> </w:t>
      </w:r>
      <w:r>
        <w:rPr>
          <w:spacing w:val="-1"/>
        </w:rPr>
        <w:t>维链</w:t>
      </w:r>
      <w:r>
        <w:rPr>
          <w:rFonts w:ascii="Times New Roman" w:hAnsi="Times New Roman" w:eastAsia="Times New Roman" w:cs="Times New Roman"/>
          <w:spacing w:val="-1"/>
        </w:rPr>
        <w:t xml:space="preserve">(CoT)  </w:t>
      </w:r>
      <w:r>
        <w:rPr>
          <w:spacing w:val="-1"/>
        </w:rPr>
        <w:t>提示、自我一致性421、</w:t>
      </w:r>
      <w:r>
        <w:rPr>
          <w:spacing w:val="-2"/>
        </w:rPr>
        <w:t>生成知识提示</w:t>
      </w:r>
      <w:r>
        <w:rPr>
          <w:rFonts w:ascii="Times New Roman" w:hAnsi="Times New Roman" w:eastAsia="Times New Roman" w:cs="Times New Roman"/>
          <w:spacing w:val="-2"/>
        </w:rPr>
        <w:t>(Prompt   Chaining)</w:t>
      </w:r>
      <w:r>
        <w:rPr>
          <w:spacing w:val="-2"/>
        </w:rPr>
        <w:t>、思维树</w:t>
      </w:r>
      <w:r>
        <w:rPr>
          <w:rFonts w:ascii="Times New Roman" w:hAnsi="Times New Roman" w:eastAsia="Times New Roman" w:cs="Times New Roman"/>
          <w:spacing w:val="-2"/>
        </w:rPr>
        <w:t>(ToT)⁴3</w:t>
      </w:r>
      <w:r>
        <w:rPr>
          <w:rFonts w:ascii="Times New Roman" w:hAnsi="Times New Roman" w:eastAsia="Times New Roman" w:cs="Times New Roman"/>
          <w:spacing w:val="-30"/>
        </w:rPr>
        <w:t xml:space="preserve"> </w:t>
      </w:r>
      <w:r>
        <w:rPr>
          <w:spacing w:val="-2"/>
        </w:rPr>
        <w:t>、</w:t>
      </w:r>
      <w:r>
        <w:t xml:space="preserve"> </w:t>
      </w:r>
      <w:r>
        <w:rPr>
          <w:spacing w:val="-2"/>
        </w:rPr>
        <w:t>检索增强生成</w:t>
      </w:r>
      <w:r>
        <w:rPr>
          <w:rFonts w:ascii="Times New Roman" w:hAnsi="Times New Roman" w:eastAsia="Times New Roman" w:cs="Times New Roman"/>
          <w:spacing w:val="-2"/>
        </w:rPr>
        <w:t>(RAG)⁴41</w:t>
      </w:r>
      <w:r>
        <w:rPr>
          <w:rFonts w:ascii="Times New Roman" w:hAnsi="Times New Roman" w:eastAsia="Times New Roman" w:cs="Times New Roman"/>
          <w:spacing w:val="-21"/>
        </w:rPr>
        <w:t xml:space="preserve"> </w:t>
      </w:r>
      <w:r>
        <w:rPr>
          <w:spacing w:val="-2"/>
        </w:rPr>
        <w:t>、自动推理并使用工具</w:t>
      </w:r>
      <w:r>
        <w:rPr>
          <w:rFonts w:ascii="Times New Roman" w:hAnsi="Times New Roman" w:eastAsia="Times New Roman" w:cs="Times New Roman"/>
          <w:spacing w:val="-2"/>
        </w:rPr>
        <w:t>(ART)⁴5</w:t>
      </w:r>
      <w:r>
        <w:rPr>
          <w:rFonts w:ascii="Times New Roman" w:hAnsi="Times New Roman" w:eastAsia="Times New Roman" w:cs="Times New Roman"/>
          <w:spacing w:val="-30"/>
        </w:rPr>
        <w:t xml:space="preserve"> </w:t>
      </w:r>
      <w:r>
        <w:rPr>
          <w:spacing w:val="-2"/>
        </w:rPr>
        <w:t>、 自动提示工程师[46、</w:t>
      </w:r>
      <w:r>
        <w:rPr>
          <w:rFonts w:ascii="Times New Roman" w:hAnsi="Times New Roman" w:eastAsia="Times New Roman" w:cs="Times New Roman"/>
          <w:spacing w:val="-2"/>
        </w:rPr>
        <w:t>Active-</w:t>
      </w:r>
      <w:r>
        <w:rPr>
          <w:rFonts w:ascii="Times New Roman" w:hAnsi="Times New Roman" w:eastAsia="Times New Roman" w:cs="Times New Roman"/>
        </w:rPr>
        <w:t xml:space="preserve"> </w:t>
      </w:r>
      <w:r>
        <w:rPr>
          <w:rFonts w:ascii="Times New Roman" w:hAnsi="Times New Roman" w:eastAsia="Times New Roman" w:cs="Times New Roman"/>
          <w:spacing w:val="-7"/>
        </w:rPr>
        <w:t>Promptl⁴71</w:t>
      </w:r>
      <w:r>
        <w:rPr>
          <w:spacing w:val="-7"/>
        </w:rPr>
        <w:t>、方向性刺激提示[48、</w:t>
      </w:r>
      <w:r>
        <w:rPr>
          <w:rFonts w:ascii="Times New Roman" w:hAnsi="Times New Roman" w:eastAsia="Times New Roman" w:cs="Times New Roman"/>
          <w:spacing w:val="-7"/>
        </w:rPr>
        <w:t>Program-Aided Language Models⁴91</w:t>
      </w:r>
      <w:r>
        <w:rPr>
          <w:rFonts w:ascii="Times New Roman" w:hAnsi="Times New Roman" w:eastAsia="Times New Roman" w:cs="Times New Roman"/>
          <w:spacing w:val="-29"/>
        </w:rPr>
        <w:t xml:space="preserve"> </w:t>
      </w:r>
      <w:r>
        <w:rPr>
          <w:spacing w:val="-7"/>
        </w:rPr>
        <w:t>、</w:t>
      </w:r>
      <w:r>
        <w:rPr>
          <w:rFonts w:ascii="Times New Roman" w:hAnsi="Times New Roman" w:eastAsia="Times New Roman" w:cs="Times New Roman"/>
          <w:spacing w:val="-7"/>
        </w:rPr>
        <w:t>ReAct</w:t>
      </w:r>
      <w:r>
        <w:rPr>
          <w:spacing w:val="-7"/>
        </w:rPr>
        <w:t>框架</w:t>
      </w:r>
      <w:r>
        <w:rPr>
          <w:rFonts w:ascii="Times New Roman" w:hAnsi="Times New Roman" w:eastAsia="Times New Roman" w:cs="Times New Roman"/>
          <w:spacing w:val="-7"/>
        </w:rPr>
        <w:t>I</w:t>
      </w:r>
      <w:r>
        <w:rPr>
          <w:rFonts w:ascii="Times New Roman" w:hAnsi="Times New Roman" w:eastAsia="Times New Roman" w:cs="Times New Roman"/>
          <w:spacing w:val="-8"/>
        </w:rPr>
        <w:t>501</w:t>
      </w:r>
      <w:r>
        <w:rPr>
          <w:spacing w:val="-8"/>
        </w:rPr>
        <w:t>、多</w:t>
      </w:r>
      <w:r>
        <w:t xml:space="preserve"> </w:t>
      </w:r>
      <w:r>
        <w:rPr>
          <w:spacing w:val="-3"/>
        </w:rPr>
        <w:t>模态思维链提示方法51]、基于图的提示</w:t>
      </w:r>
      <w:r>
        <w:rPr>
          <w:rFonts w:ascii="Times New Roman" w:hAnsi="Times New Roman" w:eastAsia="Times New Roman" w:cs="Times New Roman"/>
          <w:spacing w:val="-3"/>
        </w:rPr>
        <w:t>I⁵2]</w:t>
      </w:r>
      <w:r>
        <w:rPr>
          <w:spacing w:val="-3"/>
        </w:rPr>
        <w:t>。</w:t>
      </w:r>
    </w:p>
    <w:p w14:paraId="12FF7046">
      <w:pPr>
        <w:pStyle w:val="2"/>
        <w:spacing w:before="102" w:line="286" w:lineRule="auto"/>
        <w:ind w:left="173" w:right="188" w:firstLine="429"/>
      </w:pPr>
      <w:r>
        <w:t>基于翻译步骤的需要，本系统主要使用的提示</w:t>
      </w:r>
      <w:r>
        <w:rPr>
          <w:spacing w:val="-1"/>
        </w:rPr>
        <w:t>词技术为零样本提示、少样本提示、</w:t>
      </w:r>
      <w:r>
        <w:t xml:space="preserve"> 链式思考提示和检索增强生成</w:t>
      </w:r>
      <w:r>
        <w:rPr>
          <w:spacing w:val="-44"/>
        </w:rPr>
        <w:t xml:space="preserve"> </w:t>
      </w:r>
      <w:r>
        <w:rPr>
          <w:rFonts w:ascii="Times New Roman" w:hAnsi="Times New Roman" w:eastAsia="Times New Roman" w:cs="Times New Roman"/>
        </w:rPr>
        <w:t>(RAG)</w:t>
      </w:r>
      <w:r>
        <w:rPr>
          <w:rFonts w:ascii="Times New Roman" w:hAnsi="Times New Roman" w:eastAsia="Times New Roman" w:cs="Times New Roman"/>
          <w:spacing w:val="-24"/>
        </w:rPr>
        <w:t xml:space="preserve"> </w:t>
      </w:r>
      <w:r>
        <w:t>。</w:t>
      </w:r>
      <w:r>
        <w:rPr>
          <w:spacing w:val="-29"/>
        </w:rPr>
        <w:t xml:space="preserve"> </w:t>
      </w:r>
      <w:r>
        <w:t>以下将分别对这些技术进行</w:t>
      </w:r>
      <w:r>
        <w:rPr>
          <w:spacing w:val="-1"/>
        </w:rPr>
        <w:t>详细介绍。</w:t>
      </w:r>
    </w:p>
    <w:p w14:paraId="5517B5AC">
      <w:pPr>
        <w:pStyle w:val="2"/>
        <w:spacing w:before="58" w:line="219" w:lineRule="auto"/>
        <w:ind w:left="603"/>
      </w:pPr>
      <w:r>
        <w:rPr>
          <w:spacing w:val="2"/>
        </w:rPr>
        <w:t>1.零样本提示</w:t>
      </w:r>
    </w:p>
    <w:p w14:paraId="6C942BBA">
      <w:pPr>
        <w:pStyle w:val="2"/>
        <w:spacing w:before="110" w:line="309" w:lineRule="auto"/>
        <w:ind w:left="173" w:right="302" w:firstLine="429"/>
      </w:pPr>
      <w:r>
        <w:rPr>
          <w:spacing w:val="2"/>
        </w:rPr>
        <w:t>零样本提示是一种无需提供任何示例即可让模型完成任务的方法。这种方法依赖</w:t>
      </w:r>
      <w:r>
        <w:rPr>
          <w:spacing w:val="9"/>
        </w:rPr>
        <w:t xml:space="preserve"> </w:t>
      </w:r>
      <w:r>
        <w:rPr>
          <w:spacing w:val="2"/>
        </w:rPr>
        <w:t>于模型的预训练知识，特别适合那些通用性强、不需要额外领域知识的任务。在翻译</w:t>
      </w:r>
      <w:r>
        <w:rPr>
          <w:spacing w:val="15"/>
        </w:rPr>
        <w:t xml:space="preserve"> </w:t>
      </w:r>
      <w:r>
        <w:t>工作流系统中，零样本提示可以直接要求模型将一</w:t>
      </w:r>
      <w:r>
        <w:rPr>
          <w:spacing w:val="-1"/>
        </w:rPr>
        <w:t>段文本从源语言翻译成目标语言。</w:t>
      </w:r>
    </w:p>
    <w:p w14:paraId="270E1AB2">
      <w:pPr>
        <w:spacing w:line="124" w:lineRule="exact"/>
      </w:pPr>
    </w:p>
    <w:tbl>
      <w:tblPr>
        <w:tblStyle w:val="5"/>
        <w:tblW w:w="7829" w:type="dxa"/>
        <w:tblInd w:w="19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29"/>
      </w:tblGrid>
      <w:tr w14:paraId="7AF6484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19" w:hRule="atLeast"/>
        </w:trPr>
        <w:tc>
          <w:tcPr>
            <w:tcW w:w="7829" w:type="dxa"/>
            <w:vAlign w:val="top"/>
          </w:tcPr>
          <w:p w14:paraId="27AE065C">
            <w:pPr>
              <w:pStyle w:val="6"/>
              <w:spacing w:before="82" w:line="219" w:lineRule="auto"/>
              <w:ind w:left="54"/>
              <w:rPr>
                <w:sz w:val="19"/>
                <w:szCs w:val="19"/>
              </w:rPr>
            </w:pPr>
            <w:r>
              <w:rPr>
                <w:spacing w:val="6"/>
                <w:sz w:val="19"/>
                <w:szCs w:val="19"/>
              </w:rPr>
              <w:t>请将以下英文句子翻译成中文；</w:t>
            </w:r>
          </w:p>
          <w:p w14:paraId="453F0EE4">
            <w:pPr>
              <w:pStyle w:val="6"/>
              <w:spacing w:before="58" w:line="214" w:lineRule="auto"/>
              <w:ind w:left="54"/>
              <w:rPr>
                <w:sz w:val="19"/>
                <w:szCs w:val="19"/>
              </w:rPr>
            </w:pPr>
            <w:r>
              <w:rPr>
                <w:sz w:val="19"/>
                <w:szCs w:val="19"/>
              </w:rPr>
              <w:t>"The conference will tak</w:t>
            </w:r>
            <w:r>
              <w:rPr>
                <w:spacing w:val="-1"/>
                <w:sz w:val="19"/>
                <w:szCs w:val="19"/>
              </w:rPr>
              <w:t>e</w:t>
            </w:r>
            <w:r>
              <w:rPr>
                <w:spacing w:val="8"/>
                <w:sz w:val="19"/>
                <w:szCs w:val="19"/>
              </w:rPr>
              <w:t xml:space="preserve"> </w:t>
            </w:r>
            <w:r>
              <w:rPr>
                <w:spacing w:val="-1"/>
                <w:sz w:val="19"/>
                <w:szCs w:val="19"/>
              </w:rPr>
              <w:t>place</w:t>
            </w:r>
            <w:r>
              <w:rPr>
                <w:spacing w:val="24"/>
                <w:sz w:val="19"/>
                <w:szCs w:val="19"/>
              </w:rPr>
              <w:t xml:space="preserve"> </w:t>
            </w:r>
            <w:r>
              <w:rPr>
                <w:spacing w:val="-1"/>
                <w:sz w:val="19"/>
                <w:szCs w:val="19"/>
              </w:rPr>
              <w:t>in</w:t>
            </w:r>
            <w:r>
              <w:rPr>
                <w:spacing w:val="7"/>
                <w:sz w:val="19"/>
                <w:szCs w:val="19"/>
              </w:rPr>
              <w:t xml:space="preserve"> </w:t>
            </w:r>
            <w:r>
              <w:rPr>
                <w:spacing w:val="-1"/>
                <w:sz w:val="19"/>
                <w:szCs w:val="19"/>
              </w:rPr>
              <w:t>Beijing</w:t>
            </w:r>
            <w:r>
              <w:rPr>
                <w:spacing w:val="9"/>
                <w:sz w:val="19"/>
                <w:szCs w:val="19"/>
              </w:rPr>
              <w:t xml:space="preserve"> </w:t>
            </w:r>
            <w:r>
              <w:rPr>
                <w:spacing w:val="-1"/>
                <w:sz w:val="19"/>
                <w:szCs w:val="19"/>
              </w:rPr>
              <w:t>next</w:t>
            </w:r>
            <w:r>
              <w:rPr>
                <w:spacing w:val="4"/>
                <w:sz w:val="19"/>
                <w:szCs w:val="19"/>
              </w:rPr>
              <w:t xml:space="preserve"> </w:t>
            </w:r>
            <w:r>
              <w:rPr>
                <w:spacing w:val="-1"/>
                <w:sz w:val="19"/>
                <w:szCs w:val="19"/>
              </w:rPr>
              <w:t>week."</w:t>
            </w:r>
          </w:p>
        </w:tc>
      </w:tr>
    </w:tbl>
    <w:p w14:paraId="7EB81F27">
      <w:pPr>
        <w:spacing w:line="393" w:lineRule="auto"/>
        <w:rPr>
          <w:rFonts w:ascii="Arial"/>
          <w:sz w:val="21"/>
        </w:rPr>
      </w:pPr>
    </w:p>
    <w:p w14:paraId="3D6C8781">
      <w:pPr>
        <w:pStyle w:val="2"/>
        <w:spacing w:before="69" w:line="309" w:lineRule="auto"/>
        <w:ind w:left="173" w:right="303" w:firstLine="429"/>
        <w:jc w:val="both"/>
      </w:pPr>
      <w:r>
        <w:rPr>
          <w:spacing w:val="2"/>
        </w:rPr>
        <w:t>尽管零样本提示简单易用，但由于缺乏上下文信息或领域特定知识，结果质量通</w:t>
      </w:r>
      <w:r>
        <w:rPr>
          <w:spacing w:val="7"/>
        </w:rPr>
        <w:t xml:space="preserve"> </w:t>
      </w:r>
      <w:r>
        <w:rPr>
          <w:spacing w:val="2"/>
        </w:rPr>
        <w:t>常较低。因此，在本系统中，零样本提示主要用于智能体框架中的基础任务，作为复</w:t>
      </w:r>
      <w:r>
        <w:rPr>
          <w:spacing w:val="14"/>
        </w:rPr>
        <w:t xml:space="preserve"> </w:t>
      </w:r>
      <w:r>
        <w:rPr>
          <w:spacing w:val="-1"/>
        </w:rPr>
        <w:t>杂任务的起点或补充。</w:t>
      </w:r>
    </w:p>
    <w:p w14:paraId="334432A4">
      <w:pPr>
        <w:pStyle w:val="2"/>
        <w:spacing w:before="13" w:line="219" w:lineRule="auto"/>
        <w:ind w:left="603"/>
      </w:pPr>
      <w:r>
        <w:rPr>
          <w:spacing w:val="5"/>
        </w:rPr>
        <w:t>2.少样本提示</w:t>
      </w:r>
    </w:p>
    <w:p w14:paraId="5E9630C5">
      <w:pPr>
        <w:pStyle w:val="2"/>
        <w:spacing w:before="114" w:line="307" w:lineRule="auto"/>
        <w:ind w:left="173" w:right="303" w:firstLine="429"/>
      </w:pPr>
      <w:r>
        <w:rPr>
          <w:spacing w:val="-4"/>
        </w:rPr>
        <w:t>虽然大语言模型在零样本情况下文本生成能力较强，但在面对更复杂的任务时，其</w:t>
      </w:r>
      <w:r>
        <w:rPr>
          <w:spacing w:val="11"/>
        </w:rPr>
        <w:t xml:space="preserve"> </w:t>
      </w:r>
      <w:r>
        <w:rPr>
          <w:spacing w:val="5"/>
        </w:rPr>
        <w:t>表现往往不够理想。少样本提示通过提供少量示例(即“样本”),让大语言模型学习</w:t>
      </w:r>
      <w:r>
        <w:rPr>
          <w:spacing w:val="3"/>
        </w:rPr>
        <w:t xml:space="preserve"> 并模仿特定的任务模式，从而实现上下文学习</w:t>
      </w:r>
      <w:r>
        <w:rPr>
          <w:spacing w:val="-45"/>
        </w:rPr>
        <w:t xml:space="preserve"> </w:t>
      </w:r>
      <w:r>
        <w:rPr>
          <w:rFonts w:ascii="Times New Roman" w:hAnsi="Times New Roman" w:eastAsia="Times New Roman" w:cs="Times New Roman"/>
          <w:spacing w:val="3"/>
        </w:rPr>
        <w:t>(</w:t>
      </w:r>
      <w:r>
        <w:rPr>
          <w:rFonts w:ascii="Times New Roman" w:hAnsi="Times New Roman" w:eastAsia="Times New Roman" w:cs="Times New Roman"/>
        </w:rPr>
        <w:t>In</w:t>
      </w:r>
      <w:r>
        <w:rPr>
          <w:rFonts w:ascii="Times New Roman" w:hAnsi="Times New Roman" w:eastAsia="Times New Roman" w:cs="Times New Roman"/>
          <w:spacing w:val="3"/>
        </w:rPr>
        <w:t>-</w:t>
      </w:r>
      <w:r>
        <w:rPr>
          <w:rFonts w:ascii="Times New Roman" w:hAnsi="Times New Roman" w:eastAsia="Times New Roman" w:cs="Times New Roman"/>
        </w:rPr>
        <w:t>context</w:t>
      </w:r>
      <w:r>
        <w:rPr>
          <w:rFonts w:ascii="Times New Roman" w:hAnsi="Times New Roman" w:eastAsia="Times New Roman" w:cs="Times New Roman"/>
          <w:spacing w:val="3"/>
        </w:rPr>
        <w:t xml:space="preserve">    </w:t>
      </w:r>
      <w:r>
        <w:rPr>
          <w:rFonts w:ascii="Times New Roman" w:hAnsi="Times New Roman" w:eastAsia="Times New Roman" w:cs="Times New Roman"/>
        </w:rPr>
        <w:t>Learning</w:t>
      </w:r>
      <w:r>
        <w:rPr>
          <w:rFonts w:ascii="Times New Roman" w:hAnsi="Times New Roman" w:eastAsia="Times New Roman" w:cs="Times New Roman"/>
          <w:spacing w:val="3"/>
        </w:rPr>
        <w:t>),</w:t>
      </w:r>
      <w:r>
        <w:rPr>
          <w:spacing w:val="3"/>
        </w:rPr>
        <w:t>引导模型生成更</w:t>
      </w:r>
      <w:r>
        <w:t xml:space="preserve"> </w:t>
      </w:r>
      <w:r>
        <w:rPr>
          <w:spacing w:val="-1"/>
        </w:rPr>
        <w:t>加准确的结果。</w:t>
      </w:r>
    </w:p>
    <w:p w14:paraId="51A20BC4">
      <w:pPr>
        <w:spacing w:line="413" w:lineRule="auto"/>
        <w:rPr>
          <w:rFonts w:ascii="Arial"/>
          <w:sz w:val="21"/>
        </w:rPr>
      </w:pPr>
    </w:p>
    <w:p w14:paraId="1D240695">
      <w:pPr>
        <w:spacing w:before="43" w:line="188" w:lineRule="auto"/>
        <w:ind w:left="4023"/>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17</w:t>
      </w:r>
    </w:p>
    <w:p w14:paraId="0B775873">
      <w:pPr>
        <w:spacing w:line="188" w:lineRule="auto"/>
        <w:rPr>
          <w:rFonts w:ascii="Times New Roman" w:hAnsi="Times New Roman" w:eastAsia="Times New Roman" w:cs="Times New Roman"/>
          <w:sz w:val="15"/>
          <w:szCs w:val="15"/>
        </w:rPr>
        <w:sectPr>
          <w:pgSz w:w="11910" w:h="16840"/>
          <w:pgMar w:top="1431" w:right="1786" w:bottom="0" w:left="1786" w:header="0" w:footer="0" w:gutter="0"/>
          <w:cols w:space="720" w:num="1"/>
        </w:sectPr>
      </w:pPr>
    </w:p>
    <w:p w14:paraId="672171DA">
      <w:pPr>
        <w:spacing w:before="2"/>
      </w:pPr>
    </w:p>
    <w:tbl>
      <w:tblPr>
        <w:tblStyle w:val="5"/>
        <w:tblW w:w="7940" w:type="dxa"/>
        <w:tblInd w:w="1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940"/>
      </w:tblGrid>
      <w:tr w14:paraId="01AC3E9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10" w:hRule="atLeast"/>
        </w:trPr>
        <w:tc>
          <w:tcPr>
            <w:tcW w:w="7940" w:type="dxa"/>
            <w:vAlign w:val="top"/>
          </w:tcPr>
          <w:p w14:paraId="554CEEF1">
            <w:pPr>
              <w:pStyle w:val="6"/>
              <w:spacing w:before="92" w:line="219" w:lineRule="auto"/>
              <w:ind w:left="35"/>
              <w:rPr>
                <w:sz w:val="17"/>
                <w:szCs w:val="17"/>
              </w:rPr>
            </w:pPr>
            <w:bookmarkStart w:id="26" w:name="bookmark87"/>
            <w:bookmarkEnd w:id="26"/>
            <w:r>
              <w:rPr>
                <w:spacing w:val="-1"/>
                <w:sz w:val="17"/>
                <w:szCs w:val="17"/>
              </w:rPr>
              <w:t>请根据以下示例完成翻译任务：</w:t>
            </w:r>
          </w:p>
          <w:p w14:paraId="054A1AEC">
            <w:pPr>
              <w:pStyle w:val="6"/>
              <w:spacing w:before="79" w:line="221" w:lineRule="auto"/>
              <w:ind w:left="35"/>
              <w:rPr>
                <w:sz w:val="17"/>
                <w:szCs w:val="17"/>
              </w:rPr>
            </w:pPr>
            <w:r>
              <w:rPr>
                <w:spacing w:val="8"/>
                <w:sz w:val="17"/>
                <w:szCs w:val="17"/>
              </w:rPr>
              <w:t>示例1:</w:t>
            </w:r>
          </w:p>
          <w:p w14:paraId="4E735184">
            <w:pPr>
              <w:pStyle w:val="6"/>
              <w:spacing w:before="59" w:line="291" w:lineRule="auto"/>
              <w:ind w:left="454" w:right="228" w:hanging="419"/>
              <w:rPr>
                <w:sz w:val="17"/>
                <w:szCs w:val="17"/>
              </w:rPr>
            </w:pPr>
            <w:r>
              <w:rPr>
                <w:spacing w:val="-1"/>
                <w:sz w:val="17"/>
                <w:szCs w:val="17"/>
              </w:rPr>
              <w:t>原文：The party of the first part</w:t>
            </w:r>
            <w:r>
              <w:rPr>
                <w:spacing w:val="15"/>
                <w:sz w:val="17"/>
                <w:szCs w:val="17"/>
              </w:rPr>
              <w:t xml:space="preserve"> </w:t>
            </w:r>
            <w:r>
              <w:rPr>
                <w:spacing w:val="-1"/>
                <w:sz w:val="17"/>
                <w:szCs w:val="17"/>
              </w:rPr>
              <w:t>shall</w:t>
            </w:r>
            <w:r>
              <w:rPr>
                <w:spacing w:val="18"/>
                <w:sz w:val="17"/>
                <w:szCs w:val="17"/>
              </w:rPr>
              <w:t xml:space="preserve"> </w:t>
            </w:r>
            <w:r>
              <w:rPr>
                <w:spacing w:val="-1"/>
                <w:sz w:val="17"/>
                <w:szCs w:val="17"/>
              </w:rPr>
              <w:t>indemnify</w:t>
            </w:r>
            <w:r>
              <w:rPr>
                <w:spacing w:val="12"/>
                <w:sz w:val="17"/>
                <w:szCs w:val="17"/>
              </w:rPr>
              <w:t xml:space="preserve"> </w:t>
            </w:r>
            <w:r>
              <w:rPr>
                <w:spacing w:val="-1"/>
                <w:sz w:val="17"/>
                <w:szCs w:val="17"/>
              </w:rPr>
              <w:t>the party</w:t>
            </w:r>
            <w:r>
              <w:rPr>
                <w:spacing w:val="8"/>
                <w:sz w:val="17"/>
                <w:szCs w:val="17"/>
              </w:rPr>
              <w:t xml:space="preserve"> </w:t>
            </w:r>
            <w:r>
              <w:rPr>
                <w:spacing w:val="-1"/>
                <w:sz w:val="17"/>
                <w:szCs w:val="17"/>
              </w:rPr>
              <w:t>of</w:t>
            </w:r>
            <w:r>
              <w:rPr>
                <w:spacing w:val="12"/>
                <w:sz w:val="17"/>
                <w:szCs w:val="17"/>
              </w:rPr>
              <w:t xml:space="preserve"> </w:t>
            </w:r>
            <w:r>
              <w:rPr>
                <w:spacing w:val="-1"/>
                <w:sz w:val="17"/>
                <w:szCs w:val="17"/>
              </w:rPr>
              <w:t>the</w:t>
            </w:r>
            <w:r>
              <w:rPr>
                <w:spacing w:val="14"/>
                <w:sz w:val="17"/>
                <w:szCs w:val="17"/>
              </w:rPr>
              <w:t xml:space="preserve"> </w:t>
            </w:r>
            <w:r>
              <w:rPr>
                <w:spacing w:val="-1"/>
                <w:sz w:val="17"/>
                <w:szCs w:val="17"/>
              </w:rPr>
              <w:t>second</w:t>
            </w:r>
            <w:r>
              <w:rPr>
                <w:spacing w:val="5"/>
                <w:sz w:val="17"/>
                <w:szCs w:val="17"/>
              </w:rPr>
              <w:t xml:space="preserve"> </w:t>
            </w:r>
            <w:r>
              <w:rPr>
                <w:spacing w:val="-1"/>
                <w:sz w:val="17"/>
                <w:szCs w:val="17"/>
              </w:rPr>
              <w:t>part</w:t>
            </w:r>
            <w:r>
              <w:rPr>
                <w:spacing w:val="8"/>
                <w:sz w:val="17"/>
                <w:szCs w:val="17"/>
              </w:rPr>
              <w:t xml:space="preserve"> </w:t>
            </w:r>
            <w:r>
              <w:rPr>
                <w:spacing w:val="-1"/>
                <w:sz w:val="17"/>
                <w:szCs w:val="17"/>
              </w:rPr>
              <w:t>aga</w:t>
            </w:r>
            <w:r>
              <w:rPr>
                <w:spacing w:val="-2"/>
                <w:sz w:val="17"/>
                <w:szCs w:val="17"/>
              </w:rPr>
              <w:t>inst</w:t>
            </w:r>
            <w:r>
              <w:rPr>
                <w:spacing w:val="8"/>
                <w:sz w:val="17"/>
                <w:szCs w:val="17"/>
              </w:rPr>
              <w:t xml:space="preserve"> </w:t>
            </w:r>
            <w:r>
              <w:rPr>
                <w:spacing w:val="-2"/>
                <w:sz w:val="17"/>
                <w:szCs w:val="17"/>
              </w:rPr>
              <w:t>all</w:t>
            </w:r>
            <w:r>
              <w:rPr>
                <w:sz w:val="17"/>
                <w:szCs w:val="17"/>
              </w:rPr>
              <w:t xml:space="preserve"> </w:t>
            </w:r>
            <w:r>
              <w:rPr>
                <w:spacing w:val="-2"/>
                <w:sz w:val="17"/>
                <w:szCs w:val="17"/>
              </w:rPr>
              <w:t>claims.</w:t>
            </w:r>
          </w:p>
          <w:p w14:paraId="2D8772FE">
            <w:pPr>
              <w:pStyle w:val="6"/>
              <w:spacing w:line="219" w:lineRule="auto"/>
              <w:ind w:left="35"/>
              <w:rPr>
                <w:sz w:val="17"/>
                <w:szCs w:val="17"/>
              </w:rPr>
            </w:pPr>
            <w:r>
              <w:rPr>
                <w:sz w:val="17"/>
                <w:szCs w:val="17"/>
              </w:rPr>
              <w:t>译文：第一方应赔偿第二方的所有索赔。</w:t>
            </w:r>
          </w:p>
          <w:p w14:paraId="676828D1">
            <w:pPr>
              <w:spacing w:line="282" w:lineRule="auto"/>
              <w:rPr>
                <w:rFonts w:ascii="Arial"/>
                <w:sz w:val="21"/>
              </w:rPr>
            </w:pPr>
          </w:p>
          <w:p w14:paraId="3A8FD3B3">
            <w:pPr>
              <w:pStyle w:val="6"/>
              <w:spacing w:before="55" w:line="221" w:lineRule="auto"/>
              <w:ind w:left="35"/>
              <w:rPr>
                <w:sz w:val="17"/>
                <w:szCs w:val="17"/>
              </w:rPr>
            </w:pPr>
            <w:r>
              <w:rPr>
                <w:spacing w:val="8"/>
                <w:sz w:val="17"/>
                <w:szCs w:val="17"/>
              </w:rPr>
              <w:t>示例2:</w:t>
            </w:r>
          </w:p>
          <w:p w14:paraId="0B4A48B0">
            <w:pPr>
              <w:pStyle w:val="6"/>
              <w:spacing w:before="49" w:line="214" w:lineRule="auto"/>
              <w:ind w:left="35"/>
              <w:rPr>
                <w:sz w:val="17"/>
                <w:szCs w:val="17"/>
              </w:rPr>
            </w:pPr>
            <w:r>
              <w:rPr>
                <w:sz w:val="17"/>
                <w:szCs w:val="17"/>
              </w:rPr>
              <w:t>原文：This agreement is govern</w:t>
            </w:r>
            <w:r>
              <w:rPr>
                <w:spacing w:val="-1"/>
                <w:sz w:val="17"/>
                <w:szCs w:val="17"/>
              </w:rPr>
              <w:t>ed</w:t>
            </w:r>
            <w:r>
              <w:rPr>
                <w:spacing w:val="6"/>
                <w:sz w:val="17"/>
                <w:szCs w:val="17"/>
              </w:rPr>
              <w:t xml:space="preserve"> </w:t>
            </w:r>
            <w:r>
              <w:rPr>
                <w:spacing w:val="-1"/>
                <w:sz w:val="17"/>
                <w:szCs w:val="17"/>
              </w:rPr>
              <w:t>by</w:t>
            </w:r>
            <w:r>
              <w:rPr>
                <w:spacing w:val="12"/>
                <w:sz w:val="17"/>
                <w:szCs w:val="17"/>
              </w:rPr>
              <w:t xml:space="preserve"> </w:t>
            </w:r>
            <w:r>
              <w:rPr>
                <w:spacing w:val="-1"/>
                <w:sz w:val="17"/>
                <w:szCs w:val="17"/>
              </w:rPr>
              <w:t>the</w:t>
            </w:r>
            <w:r>
              <w:rPr>
                <w:spacing w:val="19"/>
                <w:sz w:val="17"/>
                <w:szCs w:val="17"/>
              </w:rPr>
              <w:t xml:space="preserve"> </w:t>
            </w:r>
            <w:r>
              <w:rPr>
                <w:spacing w:val="-1"/>
                <w:sz w:val="17"/>
                <w:szCs w:val="17"/>
              </w:rPr>
              <w:t>laws</w:t>
            </w:r>
            <w:r>
              <w:rPr>
                <w:spacing w:val="10"/>
                <w:sz w:val="17"/>
                <w:szCs w:val="17"/>
              </w:rPr>
              <w:t xml:space="preserve"> </w:t>
            </w:r>
            <w:r>
              <w:rPr>
                <w:spacing w:val="-1"/>
                <w:sz w:val="17"/>
                <w:szCs w:val="17"/>
              </w:rPr>
              <w:t>of</w:t>
            </w:r>
            <w:r>
              <w:rPr>
                <w:spacing w:val="12"/>
                <w:sz w:val="17"/>
                <w:szCs w:val="17"/>
              </w:rPr>
              <w:t xml:space="preserve"> </w:t>
            </w:r>
            <w:r>
              <w:rPr>
                <w:spacing w:val="-1"/>
                <w:sz w:val="17"/>
                <w:szCs w:val="17"/>
              </w:rPr>
              <w:t>the</w:t>
            </w:r>
            <w:r>
              <w:rPr>
                <w:spacing w:val="10"/>
                <w:sz w:val="17"/>
                <w:szCs w:val="17"/>
              </w:rPr>
              <w:t xml:space="preserve"> </w:t>
            </w:r>
            <w:r>
              <w:rPr>
                <w:spacing w:val="-1"/>
                <w:sz w:val="17"/>
                <w:szCs w:val="17"/>
              </w:rPr>
              <w:t>State</w:t>
            </w:r>
            <w:r>
              <w:rPr>
                <w:spacing w:val="10"/>
                <w:sz w:val="17"/>
                <w:szCs w:val="17"/>
              </w:rPr>
              <w:t xml:space="preserve"> </w:t>
            </w:r>
            <w:r>
              <w:rPr>
                <w:spacing w:val="-1"/>
                <w:sz w:val="17"/>
                <w:szCs w:val="17"/>
              </w:rPr>
              <w:t>of</w:t>
            </w:r>
            <w:r>
              <w:rPr>
                <w:spacing w:val="7"/>
                <w:sz w:val="17"/>
                <w:szCs w:val="17"/>
              </w:rPr>
              <w:t xml:space="preserve"> </w:t>
            </w:r>
            <w:r>
              <w:rPr>
                <w:spacing w:val="-1"/>
                <w:sz w:val="17"/>
                <w:szCs w:val="17"/>
              </w:rPr>
              <w:t>California.</w:t>
            </w:r>
          </w:p>
          <w:p w14:paraId="76E8E1EF">
            <w:pPr>
              <w:pStyle w:val="6"/>
              <w:spacing w:before="77" w:line="219" w:lineRule="auto"/>
              <w:ind w:left="35"/>
              <w:rPr>
                <w:sz w:val="17"/>
                <w:szCs w:val="17"/>
              </w:rPr>
            </w:pPr>
            <w:r>
              <w:rPr>
                <w:sz w:val="17"/>
                <w:szCs w:val="17"/>
              </w:rPr>
              <w:t>译文：本协议受加利福尼亚州法律管辖。</w:t>
            </w:r>
          </w:p>
          <w:p w14:paraId="2DAE6D94">
            <w:pPr>
              <w:spacing w:line="282" w:lineRule="auto"/>
              <w:rPr>
                <w:rFonts w:ascii="Arial"/>
                <w:sz w:val="21"/>
              </w:rPr>
            </w:pPr>
          </w:p>
          <w:p w14:paraId="41C5B44D">
            <w:pPr>
              <w:pStyle w:val="6"/>
              <w:spacing w:before="56" w:line="219" w:lineRule="auto"/>
              <w:ind w:left="35"/>
              <w:rPr>
                <w:sz w:val="17"/>
                <w:szCs w:val="17"/>
              </w:rPr>
            </w:pPr>
            <w:r>
              <w:rPr>
                <w:sz w:val="17"/>
                <w:szCs w:val="17"/>
              </w:rPr>
              <w:t>现在，请翻译以下句子：</w:t>
            </w:r>
          </w:p>
          <w:p w14:paraId="7BD13F68">
            <w:pPr>
              <w:pStyle w:val="6"/>
              <w:spacing w:before="53" w:line="214" w:lineRule="auto"/>
              <w:ind w:left="35"/>
              <w:rPr>
                <w:sz w:val="17"/>
                <w:szCs w:val="17"/>
              </w:rPr>
            </w:pPr>
            <w:r>
              <w:rPr>
                <w:sz w:val="17"/>
                <w:szCs w:val="17"/>
              </w:rPr>
              <w:t>原文：Any dispute arising under this contract</w:t>
            </w:r>
            <w:r>
              <w:rPr>
                <w:spacing w:val="24"/>
                <w:sz w:val="17"/>
                <w:szCs w:val="17"/>
              </w:rPr>
              <w:t xml:space="preserve"> </w:t>
            </w:r>
            <w:r>
              <w:rPr>
                <w:sz w:val="17"/>
                <w:szCs w:val="17"/>
              </w:rPr>
              <w:t>shall be</w:t>
            </w:r>
            <w:r>
              <w:rPr>
                <w:spacing w:val="7"/>
                <w:sz w:val="17"/>
                <w:szCs w:val="17"/>
              </w:rPr>
              <w:t xml:space="preserve"> </w:t>
            </w:r>
            <w:r>
              <w:rPr>
                <w:sz w:val="17"/>
                <w:szCs w:val="17"/>
              </w:rPr>
              <w:t>resolved</w:t>
            </w:r>
            <w:r>
              <w:rPr>
                <w:spacing w:val="12"/>
                <w:sz w:val="17"/>
                <w:szCs w:val="17"/>
              </w:rPr>
              <w:t xml:space="preserve"> </w:t>
            </w:r>
            <w:r>
              <w:rPr>
                <w:sz w:val="17"/>
                <w:szCs w:val="17"/>
              </w:rPr>
              <w:t>through</w:t>
            </w:r>
            <w:r>
              <w:rPr>
                <w:spacing w:val="9"/>
                <w:sz w:val="17"/>
                <w:szCs w:val="17"/>
              </w:rPr>
              <w:t xml:space="preserve"> </w:t>
            </w:r>
            <w:r>
              <w:rPr>
                <w:sz w:val="17"/>
                <w:szCs w:val="17"/>
              </w:rPr>
              <w:t>arbitration.</w:t>
            </w:r>
          </w:p>
        </w:tc>
      </w:tr>
    </w:tbl>
    <w:p w14:paraId="0DEE0457">
      <w:pPr>
        <w:spacing w:line="312" w:lineRule="auto"/>
        <w:rPr>
          <w:rFonts w:ascii="Arial"/>
          <w:sz w:val="21"/>
        </w:rPr>
      </w:pPr>
    </w:p>
    <w:p w14:paraId="5543603E">
      <w:pPr>
        <w:pStyle w:val="2"/>
        <w:spacing w:before="68" w:line="315" w:lineRule="auto"/>
        <w:ind w:left="143" w:right="225" w:firstLine="409"/>
        <w:jc w:val="both"/>
      </w:pPr>
      <w:r>
        <w:rPr>
          <w:spacing w:val="6"/>
        </w:rPr>
        <w:t>上述提示词通过提供两个示例，帮助模型理解法律</w:t>
      </w:r>
      <w:r>
        <w:rPr>
          <w:spacing w:val="5"/>
        </w:rPr>
        <w:t>术语的翻译规则，同时明确了</w:t>
      </w:r>
      <w:r>
        <w:t xml:space="preserve"> </w:t>
      </w:r>
      <w:r>
        <w:rPr>
          <w:spacing w:val="5"/>
        </w:rPr>
        <w:t>任务的具体要求。相比于零样本提示，少样本提示能够显著提</w:t>
      </w:r>
      <w:r>
        <w:rPr>
          <w:spacing w:val="4"/>
        </w:rPr>
        <w:t>升产出结果的一致性和</w:t>
      </w:r>
      <w:r>
        <w:t xml:space="preserve"> </w:t>
      </w:r>
      <w:r>
        <w:rPr>
          <w:spacing w:val="5"/>
        </w:rPr>
        <w:t>准确性。前文相关研究表明，高质量的示例可以极大提</w:t>
      </w:r>
      <w:r>
        <w:rPr>
          <w:spacing w:val="4"/>
        </w:rPr>
        <w:t>高模型的表现。因此，针对翻</w:t>
      </w:r>
      <w:r>
        <w:t xml:space="preserve"> </w:t>
      </w:r>
      <w:r>
        <w:rPr>
          <w:spacing w:val="5"/>
        </w:rPr>
        <w:t>译过程中每个步骤及其可能需要处理的不同类型的数据，笔者将提前准备多个高质量</w:t>
      </w:r>
      <w:r>
        <w:rPr>
          <w:spacing w:val="12"/>
        </w:rPr>
        <w:t xml:space="preserve"> </w:t>
      </w:r>
      <w:r>
        <w:rPr>
          <w:spacing w:val="1"/>
        </w:rPr>
        <w:t>的示例并在提示词中整合这些数据。</w:t>
      </w:r>
    </w:p>
    <w:p w14:paraId="2DF2FA4C">
      <w:pPr>
        <w:pStyle w:val="2"/>
        <w:spacing w:line="220" w:lineRule="auto"/>
        <w:ind w:left="553"/>
      </w:pPr>
      <w:r>
        <w:rPr>
          <w:spacing w:val="11"/>
        </w:rPr>
        <w:t>3.思维链</w:t>
      </w:r>
    </w:p>
    <w:p w14:paraId="3EC75330">
      <w:pPr>
        <w:pStyle w:val="2"/>
        <w:spacing w:before="106" w:line="309" w:lineRule="auto"/>
        <w:ind w:left="143" w:right="128" w:firstLine="409"/>
      </w:pPr>
      <w:r>
        <w:rPr>
          <w:spacing w:val="5"/>
        </w:rPr>
        <w:t>由前文所述，思维链是一种通过逐步推理引导模型解决问题的方法。通过将任务</w:t>
      </w:r>
      <w:r>
        <w:rPr>
          <w:spacing w:val="1"/>
        </w:rPr>
        <w:t xml:space="preserve">  </w:t>
      </w:r>
      <w:r>
        <w:rPr>
          <w:spacing w:val="5"/>
        </w:rPr>
        <w:t>分解为多个步骤，并逐步引导模型进行推理，帮助模型生成更加准确的结果。在翻译</w:t>
      </w:r>
      <w:r>
        <w:rPr>
          <w:spacing w:val="7"/>
        </w:rPr>
        <w:t xml:space="preserve">  </w:t>
      </w:r>
      <w:r>
        <w:rPr>
          <w:spacing w:val="8"/>
        </w:rPr>
        <w:t>任务中，这种方法适用于复杂句子的翻译或深度语义理解的场景(如歧义消除、术语</w:t>
      </w:r>
      <w:r>
        <w:rPr>
          <w:spacing w:val="3"/>
        </w:rPr>
        <w:t xml:space="preserve">  </w:t>
      </w:r>
      <w:r>
        <w:rPr>
          <w:spacing w:val="2"/>
        </w:rPr>
        <w:t>翻译选择等)。在提示词设计过程中，笔者将参考专业译者的翻译流程以及相关研究使</w:t>
      </w:r>
      <w:r>
        <w:rPr>
          <w:spacing w:val="9"/>
        </w:rPr>
        <w:t xml:space="preserve">  </w:t>
      </w:r>
      <w:r>
        <w:rPr>
          <w:spacing w:val="2"/>
        </w:rPr>
        <w:t>用的提示词，为每个翻译步骤规划合适的中间推理步骤，加强模型在该任务上的表现。</w:t>
      </w:r>
    </w:p>
    <w:p w14:paraId="66D91DAC">
      <w:pPr>
        <w:spacing w:line="81" w:lineRule="exact"/>
      </w:pPr>
    </w:p>
    <w:tbl>
      <w:tblPr>
        <w:tblStyle w:val="5"/>
        <w:tblW w:w="7940" w:type="dxa"/>
        <w:tblInd w:w="1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940"/>
      </w:tblGrid>
      <w:tr w14:paraId="268F362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40" w:hRule="atLeast"/>
        </w:trPr>
        <w:tc>
          <w:tcPr>
            <w:tcW w:w="7940" w:type="dxa"/>
            <w:vAlign w:val="top"/>
          </w:tcPr>
          <w:p w14:paraId="7FB4047A">
            <w:pPr>
              <w:pStyle w:val="6"/>
              <w:spacing w:before="102" w:line="220" w:lineRule="auto"/>
              <w:ind w:left="35"/>
              <w:rPr>
                <w:sz w:val="17"/>
                <w:szCs w:val="17"/>
              </w:rPr>
            </w:pPr>
            <w:r>
              <w:rPr>
                <w:spacing w:val="1"/>
                <w:sz w:val="17"/>
                <w:szCs w:val="17"/>
              </w:rPr>
              <w:t>提示词：</w:t>
            </w:r>
          </w:p>
          <w:p w14:paraId="66E80D7F">
            <w:pPr>
              <w:pStyle w:val="6"/>
              <w:spacing w:before="57" w:line="219" w:lineRule="auto"/>
              <w:ind w:left="35"/>
              <w:rPr>
                <w:sz w:val="17"/>
                <w:szCs w:val="17"/>
              </w:rPr>
            </w:pPr>
            <w:r>
              <w:rPr>
                <w:spacing w:val="-1"/>
                <w:sz w:val="17"/>
                <w:szCs w:val="17"/>
              </w:rPr>
              <w:t>请按照以下步骤完成翻译任务：</w:t>
            </w:r>
          </w:p>
          <w:p w14:paraId="45CC49DA">
            <w:pPr>
              <w:pStyle w:val="6"/>
              <w:spacing w:before="68" w:line="219" w:lineRule="auto"/>
              <w:ind w:left="35"/>
              <w:rPr>
                <w:sz w:val="17"/>
                <w:szCs w:val="17"/>
              </w:rPr>
            </w:pPr>
            <w:r>
              <w:rPr>
                <w:spacing w:val="-1"/>
                <w:sz w:val="17"/>
                <w:szCs w:val="17"/>
              </w:rPr>
              <w:t>步骤1:分析句子的语法结构。</w:t>
            </w:r>
          </w:p>
          <w:p w14:paraId="62E33F94">
            <w:pPr>
              <w:pStyle w:val="6"/>
              <w:spacing w:before="78" w:line="219" w:lineRule="auto"/>
              <w:ind w:left="35"/>
              <w:rPr>
                <w:sz w:val="17"/>
                <w:szCs w:val="17"/>
              </w:rPr>
            </w:pPr>
            <w:r>
              <w:rPr>
                <w:spacing w:val="-1"/>
                <w:sz w:val="17"/>
                <w:szCs w:val="17"/>
              </w:rPr>
              <w:t>步骤2:识别句子中的关键术语。</w:t>
            </w:r>
          </w:p>
          <w:p w14:paraId="515D8196">
            <w:pPr>
              <w:pStyle w:val="6"/>
              <w:spacing w:before="68" w:line="219" w:lineRule="auto"/>
              <w:ind w:left="35"/>
              <w:rPr>
                <w:sz w:val="17"/>
                <w:szCs w:val="17"/>
              </w:rPr>
            </w:pPr>
            <w:r>
              <w:rPr>
                <w:sz w:val="17"/>
                <w:szCs w:val="17"/>
              </w:rPr>
              <w:t>步骤3:将句子逐部分翻译成目标语言。</w:t>
            </w:r>
          </w:p>
          <w:p w14:paraId="441E066F">
            <w:pPr>
              <w:pStyle w:val="6"/>
              <w:spacing w:before="58" w:line="219" w:lineRule="auto"/>
              <w:ind w:left="35"/>
              <w:rPr>
                <w:sz w:val="17"/>
                <w:szCs w:val="17"/>
              </w:rPr>
            </w:pPr>
            <w:r>
              <w:rPr>
                <w:sz w:val="17"/>
                <w:szCs w:val="17"/>
              </w:rPr>
              <w:t>步骤4:整合翻译结果，确保语义连贯。</w:t>
            </w:r>
          </w:p>
          <w:p w14:paraId="731BB1E0">
            <w:pPr>
              <w:spacing w:line="261" w:lineRule="auto"/>
              <w:rPr>
                <w:rFonts w:ascii="Arial"/>
                <w:sz w:val="21"/>
              </w:rPr>
            </w:pPr>
          </w:p>
          <w:p w14:paraId="6A545D94">
            <w:pPr>
              <w:pStyle w:val="6"/>
              <w:spacing w:before="55" w:line="219" w:lineRule="auto"/>
              <w:ind w:left="35"/>
              <w:rPr>
                <w:sz w:val="17"/>
                <w:szCs w:val="17"/>
              </w:rPr>
            </w:pPr>
            <w:r>
              <w:rPr>
                <w:sz w:val="17"/>
                <w:szCs w:val="17"/>
              </w:rPr>
              <w:t>执行过程：</w:t>
            </w:r>
          </w:p>
          <w:p w14:paraId="528A9E92">
            <w:pPr>
              <w:pStyle w:val="6"/>
              <w:spacing w:before="66" w:line="216" w:lineRule="auto"/>
              <w:ind w:left="35"/>
              <w:rPr>
                <w:sz w:val="17"/>
                <w:szCs w:val="17"/>
              </w:rPr>
            </w:pPr>
            <w:r>
              <w:rPr>
                <w:sz w:val="17"/>
                <w:szCs w:val="17"/>
              </w:rPr>
              <w:t>原文：The scientist who discovered the new</w:t>
            </w:r>
            <w:r>
              <w:rPr>
                <w:spacing w:val="17"/>
                <w:sz w:val="17"/>
                <w:szCs w:val="17"/>
              </w:rPr>
              <w:t xml:space="preserve"> </w:t>
            </w:r>
            <w:r>
              <w:rPr>
                <w:sz w:val="17"/>
                <w:szCs w:val="17"/>
              </w:rPr>
              <w:t>element was</w:t>
            </w:r>
            <w:r>
              <w:rPr>
                <w:spacing w:val="9"/>
                <w:sz w:val="17"/>
                <w:szCs w:val="17"/>
              </w:rPr>
              <w:t xml:space="preserve"> </w:t>
            </w:r>
            <w:r>
              <w:rPr>
                <w:sz w:val="17"/>
                <w:szCs w:val="17"/>
              </w:rPr>
              <w:t>awarded</w:t>
            </w:r>
            <w:r>
              <w:rPr>
                <w:spacing w:val="12"/>
                <w:sz w:val="17"/>
                <w:szCs w:val="17"/>
              </w:rPr>
              <w:t xml:space="preserve"> </w:t>
            </w:r>
            <w:r>
              <w:rPr>
                <w:sz w:val="17"/>
                <w:szCs w:val="17"/>
              </w:rPr>
              <w:t>the</w:t>
            </w:r>
            <w:r>
              <w:rPr>
                <w:spacing w:val="3"/>
                <w:sz w:val="17"/>
                <w:szCs w:val="17"/>
              </w:rPr>
              <w:t xml:space="preserve"> </w:t>
            </w:r>
            <w:r>
              <w:rPr>
                <w:sz w:val="17"/>
                <w:szCs w:val="17"/>
              </w:rPr>
              <w:t>Nobel</w:t>
            </w:r>
            <w:r>
              <w:rPr>
                <w:spacing w:val="5"/>
                <w:sz w:val="17"/>
                <w:szCs w:val="17"/>
              </w:rPr>
              <w:t xml:space="preserve"> </w:t>
            </w:r>
            <w:r>
              <w:rPr>
                <w:sz w:val="17"/>
                <w:szCs w:val="17"/>
              </w:rPr>
              <w:t>Prize,</w:t>
            </w:r>
          </w:p>
          <w:p w14:paraId="603A616D">
            <w:pPr>
              <w:spacing w:line="277" w:lineRule="auto"/>
              <w:rPr>
                <w:rFonts w:ascii="Arial"/>
                <w:sz w:val="21"/>
              </w:rPr>
            </w:pPr>
          </w:p>
          <w:p w14:paraId="567EC10B">
            <w:pPr>
              <w:pStyle w:val="6"/>
              <w:spacing w:before="55" w:line="220" w:lineRule="auto"/>
              <w:ind w:left="35"/>
              <w:rPr>
                <w:sz w:val="17"/>
                <w:szCs w:val="17"/>
              </w:rPr>
            </w:pPr>
            <w:r>
              <w:rPr>
                <w:spacing w:val="1"/>
                <w:sz w:val="17"/>
                <w:szCs w:val="17"/>
              </w:rPr>
              <w:t>回答：</w:t>
            </w:r>
          </w:p>
          <w:p w14:paraId="05F39B62">
            <w:pPr>
              <w:pStyle w:val="6"/>
              <w:spacing w:before="65" w:line="289" w:lineRule="auto"/>
              <w:ind w:left="35" w:right="1613"/>
              <w:rPr>
                <w:sz w:val="17"/>
                <w:szCs w:val="17"/>
              </w:rPr>
            </w:pPr>
            <w:r>
              <w:rPr>
                <w:sz w:val="17"/>
                <w:szCs w:val="17"/>
              </w:rPr>
              <w:t>步骤1:句子的主干是“The scientist was awarded the Nobel Pr</w:t>
            </w:r>
            <w:r>
              <w:rPr>
                <w:spacing w:val="-1"/>
                <w:sz w:val="17"/>
                <w:szCs w:val="17"/>
              </w:rPr>
              <w:t>ize”,修饰成分是</w:t>
            </w:r>
            <w:r>
              <w:rPr>
                <w:sz w:val="17"/>
                <w:szCs w:val="17"/>
              </w:rPr>
              <w:t xml:space="preserve"> </w:t>
            </w:r>
            <w:r>
              <w:rPr>
                <w:spacing w:val="-2"/>
                <w:sz w:val="17"/>
                <w:szCs w:val="17"/>
              </w:rPr>
              <w:t>"discovered</w:t>
            </w:r>
            <w:r>
              <w:rPr>
                <w:spacing w:val="33"/>
                <w:w w:val="101"/>
                <w:sz w:val="17"/>
                <w:szCs w:val="17"/>
              </w:rPr>
              <w:t xml:space="preserve"> </w:t>
            </w:r>
            <w:r>
              <w:rPr>
                <w:spacing w:val="-2"/>
                <w:sz w:val="17"/>
                <w:szCs w:val="17"/>
              </w:rPr>
              <w:t>the new</w:t>
            </w:r>
            <w:r>
              <w:rPr>
                <w:spacing w:val="21"/>
                <w:sz w:val="17"/>
                <w:szCs w:val="17"/>
              </w:rPr>
              <w:t xml:space="preserve"> </w:t>
            </w:r>
            <w:r>
              <w:rPr>
                <w:spacing w:val="-2"/>
                <w:sz w:val="17"/>
                <w:szCs w:val="17"/>
              </w:rPr>
              <w:t>element"。</w:t>
            </w:r>
          </w:p>
          <w:p w14:paraId="5F8B0671">
            <w:pPr>
              <w:pStyle w:val="6"/>
              <w:spacing w:line="219" w:lineRule="auto"/>
              <w:ind w:left="35"/>
              <w:rPr>
                <w:sz w:val="17"/>
                <w:szCs w:val="17"/>
              </w:rPr>
            </w:pPr>
            <w:r>
              <w:rPr>
                <w:sz w:val="17"/>
                <w:szCs w:val="17"/>
              </w:rPr>
              <w:t>步骤2:关键术语包括“scientist”、"discovered"、“new element"、"Nobel Prize”。</w:t>
            </w:r>
          </w:p>
          <w:p w14:paraId="6E0B5D42">
            <w:pPr>
              <w:pStyle w:val="6"/>
              <w:spacing w:before="68" w:line="215" w:lineRule="auto"/>
              <w:ind w:left="35"/>
              <w:rPr>
                <w:sz w:val="17"/>
                <w:szCs w:val="17"/>
              </w:rPr>
            </w:pPr>
            <w:r>
              <w:rPr>
                <w:spacing w:val="8"/>
                <w:sz w:val="17"/>
                <w:szCs w:val="17"/>
              </w:rPr>
              <w:t>步骤3:</w:t>
            </w:r>
          </w:p>
        </w:tc>
      </w:tr>
    </w:tbl>
    <w:p w14:paraId="6E543FB3">
      <w:pPr>
        <w:spacing w:before="220" w:line="188" w:lineRule="auto"/>
        <w:ind w:left="4023"/>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18</w:t>
      </w:r>
    </w:p>
    <w:p w14:paraId="2369F370">
      <w:pPr>
        <w:spacing w:line="188" w:lineRule="auto"/>
        <w:rPr>
          <w:rFonts w:ascii="Times New Roman" w:hAnsi="Times New Roman" w:eastAsia="Times New Roman" w:cs="Times New Roman"/>
          <w:sz w:val="15"/>
          <w:szCs w:val="15"/>
        </w:rPr>
        <w:sectPr>
          <w:pgSz w:w="11910" w:h="16840"/>
          <w:pgMar w:top="1431" w:right="1786" w:bottom="0" w:left="1786" w:header="0" w:footer="0" w:gutter="0"/>
          <w:cols w:space="720" w:num="1"/>
        </w:sectPr>
      </w:pPr>
    </w:p>
    <w:p w14:paraId="3E559B88">
      <w:pPr>
        <w:spacing w:before="22"/>
      </w:pPr>
    </w:p>
    <w:tbl>
      <w:tblPr>
        <w:tblStyle w:val="5"/>
        <w:tblW w:w="7890" w:type="dxa"/>
        <w:tblInd w:w="1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90"/>
      </w:tblGrid>
      <w:tr w14:paraId="04C1E23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630" w:hRule="atLeast"/>
        </w:trPr>
        <w:tc>
          <w:tcPr>
            <w:tcW w:w="7890" w:type="dxa"/>
            <w:vAlign w:val="top"/>
          </w:tcPr>
          <w:p w14:paraId="3E80CE40">
            <w:pPr>
              <w:pStyle w:val="6"/>
              <w:spacing w:before="40" w:line="219" w:lineRule="auto"/>
              <w:ind w:left="35"/>
              <w:rPr>
                <w:sz w:val="17"/>
                <w:szCs w:val="17"/>
              </w:rPr>
            </w:pPr>
            <w:r>
              <w:rPr>
                <w:spacing w:val="1"/>
                <w:sz w:val="17"/>
                <w:szCs w:val="17"/>
              </w:rPr>
              <w:t>"</w:t>
            </w:r>
            <w:r>
              <w:rPr>
                <w:sz w:val="17"/>
                <w:szCs w:val="17"/>
              </w:rPr>
              <w:t>The</w:t>
            </w:r>
            <w:r>
              <w:rPr>
                <w:spacing w:val="1"/>
                <w:sz w:val="17"/>
                <w:szCs w:val="17"/>
              </w:rPr>
              <w:t xml:space="preserve"> </w:t>
            </w:r>
            <w:r>
              <w:rPr>
                <w:sz w:val="17"/>
                <w:szCs w:val="17"/>
              </w:rPr>
              <w:t>scientiat</w:t>
            </w:r>
            <w:r>
              <w:rPr>
                <w:spacing w:val="1"/>
                <w:sz w:val="17"/>
                <w:szCs w:val="17"/>
              </w:rPr>
              <w:t>”-&gt;“这位科学家"</w:t>
            </w:r>
          </w:p>
          <w:p w14:paraId="5EEA4380">
            <w:pPr>
              <w:pStyle w:val="6"/>
              <w:spacing w:before="69" w:line="219" w:lineRule="auto"/>
              <w:ind w:left="35"/>
              <w:rPr>
                <w:sz w:val="17"/>
                <w:szCs w:val="17"/>
              </w:rPr>
            </w:pPr>
            <w:r>
              <w:rPr>
                <w:spacing w:val="9"/>
                <w:sz w:val="17"/>
                <w:szCs w:val="17"/>
              </w:rPr>
              <w:t>-"</w:t>
            </w:r>
            <w:r>
              <w:rPr>
                <w:sz w:val="17"/>
                <w:szCs w:val="17"/>
              </w:rPr>
              <w:t>who</w:t>
            </w:r>
            <w:r>
              <w:rPr>
                <w:spacing w:val="9"/>
                <w:sz w:val="17"/>
                <w:szCs w:val="17"/>
              </w:rPr>
              <w:t xml:space="preserve"> </w:t>
            </w:r>
            <w:r>
              <w:rPr>
                <w:sz w:val="17"/>
                <w:szCs w:val="17"/>
              </w:rPr>
              <w:t>discovered</w:t>
            </w:r>
            <w:r>
              <w:rPr>
                <w:spacing w:val="9"/>
                <w:sz w:val="17"/>
                <w:szCs w:val="17"/>
              </w:rPr>
              <w:t xml:space="preserve"> </w:t>
            </w:r>
            <w:r>
              <w:rPr>
                <w:sz w:val="17"/>
                <w:szCs w:val="17"/>
              </w:rPr>
              <w:t>the</w:t>
            </w:r>
            <w:r>
              <w:rPr>
                <w:spacing w:val="9"/>
                <w:sz w:val="17"/>
                <w:szCs w:val="17"/>
              </w:rPr>
              <w:t xml:space="preserve"> </w:t>
            </w:r>
            <w:r>
              <w:rPr>
                <w:sz w:val="17"/>
                <w:szCs w:val="17"/>
              </w:rPr>
              <w:t>new</w:t>
            </w:r>
            <w:r>
              <w:rPr>
                <w:spacing w:val="18"/>
                <w:sz w:val="17"/>
                <w:szCs w:val="17"/>
              </w:rPr>
              <w:t xml:space="preserve"> </w:t>
            </w:r>
            <w:r>
              <w:rPr>
                <w:sz w:val="17"/>
                <w:szCs w:val="17"/>
              </w:rPr>
              <w:t>element</w:t>
            </w:r>
            <w:r>
              <w:rPr>
                <w:spacing w:val="9"/>
                <w:sz w:val="17"/>
                <w:szCs w:val="17"/>
              </w:rPr>
              <w:t>"-&gt;“发现了新元素的”</w:t>
            </w:r>
          </w:p>
          <w:p w14:paraId="5547FBBF">
            <w:pPr>
              <w:pStyle w:val="6"/>
              <w:spacing w:before="58" w:line="219" w:lineRule="auto"/>
              <w:ind w:left="35"/>
              <w:rPr>
                <w:sz w:val="17"/>
                <w:szCs w:val="17"/>
              </w:rPr>
            </w:pPr>
            <w:r>
              <w:rPr>
                <w:spacing w:val="8"/>
                <w:sz w:val="17"/>
                <w:szCs w:val="17"/>
              </w:rPr>
              <w:t>-"</w:t>
            </w:r>
            <w:r>
              <w:rPr>
                <w:sz w:val="17"/>
                <w:szCs w:val="17"/>
              </w:rPr>
              <w:t>was</w:t>
            </w:r>
            <w:r>
              <w:rPr>
                <w:spacing w:val="8"/>
                <w:sz w:val="17"/>
                <w:szCs w:val="17"/>
              </w:rPr>
              <w:t xml:space="preserve"> </w:t>
            </w:r>
            <w:r>
              <w:rPr>
                <w:sz w:val="17"/>
                <w:szCs w:val="17"/>
              </w:rPr>
              <w:t>awarded</w:t>
            </w:r>
            <w:r>
              <w:rPr>
                <w:spacing w:val="8"/>
                <w:sz w:val="17"/>
                <w:szCs w:val="17"/>
              </w:rPr>
              <w:t xml:space="preserve"> </w:t>
            </w:r>
            <w:r>
              <w:rPr>
                <w:sz w:val="17"/>
                <w:szCs w:val="17"/>
              </w:rPr>
              <w:t>the</w:t>
            </w:r>
            <w:r>
              <w:rPr>
                <w:spacing w:val="8"/>
                <w:sz w:val="17"/>
                <w:szCs w:val="17"/>
              </w:rPr>
              <w:t xml:space="preserve"> </w:t>
            </w:r>
            <w:r>
              <w:rPr>
                <w:sz w:val="17"/>
                <w:szCs w:val="17"/>
              </w:rPr>
              <w:t>Nobel</w:t>
            </w:r>
            <w:r>
              <w:rPr>
                <w:spacing w:val="8"/>
                <w:sz w:val="17"/>
                <w:szCs w:val="17"/>
              </w:rPr>
              <w:t xml:space="preserve"> </w:t>
            </w:r>
            <w:r>
              <w:rPr>
                <w:sz w:val="17"/>
                <w:szCs w:val="17"/>
              </w:rPr>
              <w:t>Prize</w:t>
            </w:r>
            <w:r>
              <w:rPr>
                <w:spacing w:val="8"/>
                <w:sz w:val="17"/>
                <w:szCs w:val="17"/>
              </w:rPr>
              <w:t>"-&gt;“被授子了诺贝尔奖”</w:t>
            </w:r>
          </w:p>
          <w:p w14:paraId="16DA9E7D">
            <w:pPr>
              <w:pStyle w:val="6"/>
              <w:spacing w:before="57" w:line="219" w:lineRule="auto"/>
              <w:ind w:left="35"/>
              <w:rPr>
                <w:sz w:val="17"/>
                <w:szCs w:val="17"/>
              </w:rPr>
            </w:pPr>
            <w:r>
              <w:rPr>
                <w:sz w:val="17"/>
                <w:szCs w:val="17"/>
              </w:rPr>
              <w:t>步骤4:整合翻译结果：发现了新元素的这位科学家被授予了诺贝尔奖。</w:t>
            </w:r>
          </w:p>
          <w:p w14:paraId="0A18F46B">
            <w:pPr>
              <w:spacing w:line="282" w:lineRule="auto"/>
              <w:rPr>
                <w:rFonts w:ascii="Arial"/>
                <w:sz w:val="21"/>
              </w:rPr>
            </w:pPr>
          </w:p>
          <w:p w14:paraId="62108145">
            <w:pPr>
              <w:pStyle w:val="6"/>
              <w:spacing w:before="55" w:line="219" w:lineRule="auto"/>
              <w:ind w:left="35"/>
              <w:rPr>
                <w:sz w:val="17"/>
                <w:szCs w:val="17"/>
              </w:rPr>
            </w:pPr>
            <w:r>
              <w:rPr>
                <w:spacing w:val="-1"/>
                <w:sz w:val="17"/>
                <w:szCs w:val="17"/>
              </w:rPr>
              <w:t>输入：&lt;原文&gt;</w:t>
            </w:r>
          </w:p>
        </w:tc>
      </w:tr>
    </w:tbl>
    <w:p w14:paraId="2EFE544A">
      <w:pPr>
        <w:spacing w:line="363" w:lineRule="auto"/>
        <w:rPr>
          <w:rFonts w:ascii="Arial"/>
          <w:sz w:val="21"/>
        </w:rPr>
      </w:pPr>
    </w:p>
    <w:p w14:paraId="4145BD4F">
      <w:pPr>
        <w:pStyle w:val="2"/>
        <w:spacing w:before="68" w:line="219" w:lineRule="auto"/>
        <w:ind w:left="543"/>
      </w:pPr>
      <w:r>
        <w:rPr>
          <w:spacing w:val="7"/>
        </w:rPr>
        <w:t>4.检索增强生成</w:t>
      </w:r>
    </w:p>
    <w:p w14:paraId="29683AE7">
      <w:pPr>
        <w:pStyle w:val="2"/>
        <w:spacing w:before="68" w:line="312" w:lineRule="auto"/>
        <w:ind w:left="133" w:right="188" w:firstLine="409"/>
      </w:pPr>
      <w:r>
        <w:rPr>
          <w:spacing w:val="6"/>
        </w:rPr>
        <w:t>检索增强生成</w:t>
      </w:r>
      <w:r>
        <w:rPr>
          <w:spacing w:val="-35"/>
        </w:rPr>
        <w:t xml:space="preserve"> </w:t>
      </w:r>
      <w:r>
        <w:rPr>
          <w:rFonts w:ascii="Times New Roman" w:hAnsi="Times New Roman" w:eastAsia="Times New Roman" w:cs="Times New Roman"/>
          <w:spacing w:val="6"/>
        </w:rPr>
        <w:t>(</w:t>
      </w:r>
      <w:r>
        <w:rPr>
          <w:rFonts w:ascii="Times New Roman" w:hAnsi="Times New Roman" w:eastAsia="Times New Roman" w:cs="Times New Roman"/>
        </w:rPr>
        <w:t>Retrieval</w:t>
      </w:r>
      <w:r>
        <w:rPr>
          <w:rFonts w:ascii="Times New Roman" w:hAnsi="Times New Roman" w:eastAsia="Times New Roman" w:cs="Times New Roman"/>
          <w:spacing w:val="6"/>
        </w:rPr>
        <w:t>-</w:t>
      </w:r>
      <w:r>
        <w:rPr>
          <w:rFonts w:ascii="Times New Roman" w:hAnsi="Times New Roman" w:eastAsia="Times New Roman" w:cs="Times New Roman"/>
        </w:rPr>
        <w:t>Augmented</w:t>
      </w:r>
      <w:r>
        <w:rPr>
          <w:rFonts w:ascii="Times New Roman" w:hAnsi="Times New Roman" w:eastAsia="Times New Roman" w:cs="Times New Roman"/>
          <w:spacing w:val="6"/>
        </w:rPr>
        <w:t xml:space="preserve">     </w:t>
      </w:r>
      <w:r>
        <w:rPr>
          <w:rFonts w:ascii="Times New Roman" w:hAnsi="Times New Roman" w:eastAsia="Times New Roman" w:cs="Times New Roman"/>
        </w:rPr>
        <w:t>Generation</w:t>
      </w:r>
      <w:r>
        <w:rPr>
          <w:rFonts w:ascii="Times New Roman" w:hAnsi="Times New Roman" w:eastAsia="Times New Roman" w:cs="Times New Roman"/>
          <w:spacing w:val="6"/>
        </w:rPr>
        <w:t>,</w:t>
      </w:r>
      <w:r>
        <w:rPr>
          <w:rFonts w:ascii="Times New Roman" w:hAnsi="Times New Roman" w:eastAsia="Times New Roman" w:cs="Times New Roman"/>
        </w:rPr>
        <w:t>RAG</w:t>
      </w:r>
      <w:r>
        <w:rPr>
          <w:rFonts w:ascii="Times New Roman" w:hAnsi="Times New Roman" w:eastAsia="Times New Roman" w:cs="Times New Roman"/>
          <w:spacing w:val="6"/>
        </w:rPr>
        <w:t>)</w:t>
      </w:r>
      <w:r>
        <w:rPr>
          <w:rFonts w:ascii="Times New Roman" w:hAnsi="Times New Roman" w:eastAsia="Times New Roman" w:cs="Times New Roman"/>
          <w:spacing w:val="19"/>
          <w:w w:val="101"/>
        </w:rPr>
        <w:t xml:space="preserve"> </w:t>
      </w:r>
      <w:r>
        <w:rPr>
          <w:spacing w:val="6"/>
        </w:rPr>
        <w:t>是一种结合检索与</w:t>
      </w:r>
      <w:r>
        <w:rPr>
          <w:spacing w:val="5"/>
        </w:rPr>
        <w:t>生成的</w:t>
      </w:r>
      <w:r>
        <w:t xml:space="preserve">  </w:t>
      </w:r>
      <w:r>
        <w:rPr>
          <w:spacing w:val="1"/>
        </w:rPr>
        <w:t>技术，其核心思想是通过从外部知识库中检索相关信息，为生成模块提供上下</w:t>
      </w:r>
      <w:r>
        <w:t xml:space="preserve">文支持， </w:t>
      </w:r>
      <w:r>
        <w:rPr>
          <w:spacing w:val="2"/>
        </w:rPr>
        <w:t>从而提升生成结果的准确性与可靠性。</w:t>
      </w:r>
      <w:r>
        <w:rPr>
          <w:rFonts w:ascii="Times New Roman" w:hAnsi="Times New Roman" w:eastAsia="Times New Roman" w:cs="Times New Roman"/>
        </w:rPr>
        <w:t>RAG</w:t>
      </w:r>
      <w:r>
        <w:rPr>
          <w:rFonts w:ascii="Times New Roman" w:hAnsi="Times New Roman" w:eastAsia="Times New Roman" w:cs="Times New Roman"/>
          <w:spacing w:val="18"/>
          <w:w w:val="101"/>
        </w:rPr>
        <w:t xml:space="preserve"> </w:t>
      </w:r>
      <w:r>
        <w:rPr>
          <w:spacing w:val="2"/>
        </w:rPr>
        <w:t>技术的</w:t>
      </w:r>
      <w:r>
        <w:rPr>
          <w:spacing w:val="1"/>
        </w:rPr>
        <w:t>关键在于将检索模块与生成模块有</w:t>
      </w:r>
      <w:r>
        <w:t xml:space="preserve">  </w:t>
      </w:r>
      <w:r>
        <w:rPr>
          <w:spacing w:val="4"/>
        </w:rPr>
        <w:t>机结合：检索模块负责从外部知识库中查找与当前任务相关的信息，而生成模块则基</w:t>
      </w:r>
      <w:r>
        <w:t xml:space="preserve">  </w:t>
      </w:r>
      <w:r>
        <w:rPr>
          <w:spacing w:val="2"/>
        </w:rPr>
        <w:t>于检索到的信息生成最终输出。通过这种方</w:t>
      </w:r>
      <w:r>
        <w:rPr>
          <w:spacing w:val="1"/>
        </w:rPr>
        <w:t>式，</w:t>
      </w:r>
      <w:r>
        <w:rPr>
          <w:rFonts w:ascii="Times New Roman" w:hAnsi="Times New Roman" w:eastAsia="Times New Roman" w:cs="Times New Roman"/>
        </w:rPr>
        <w:t>RAG</w:t>
      </w:r>
      <w:r>
        <w:rPr>
          <w:rFonts w:ascii="Times New Roman" w:hAnsi="Times New Roman" w:eastAsia="Times New Roman" w:cs="Times New Roman"/>
          <w:spacing w:val="18"/>
        </w:rPr>
        <w:t xml:space="preserve"> </w:t>
      </w:r>
      <w:r>
        <w:rPr>
          <w:spacing w:val="1"/>
        </w:rPr>
        <w:t>能够弥补大语言模型在特定领域</w:t>
      </w:r>
      <w:r>
        <w:t xml:space="preserve">  </w:t>
      </w:r>
      <w:r>
        <w:rPr>
          <w:spacing w:val="1"/>
        </w:rPr>
        <w:t>知识上的不足，尤其是在需要参考外部专业知识或历史数据的任务中表现出色。</w:t>
      </w:r>
    </w:p>
    <w:p w14:paraId="6B4C34C8">
      <w:pPr>
        <w:pStyle w:val="2"/>
        <w:spacing w:before="25" w:line="308" w:lineRule="auto"/>
        <w:ind w:left="133" w:right="282" w:firstLine="409"/>
        <w:jc w:val="both"/>
      </w:pPr>
      <w:r>
        <w:rPr>
          <w:spacing w:val="5"/>
        </w:rPr>
        <w:t>翻译任务通常需要依赖大量外部知识，例如专</w:t>
      </w:r>
      <w:r>
        <w:rPr>
          <w:spacing w:val="4"/>
        </w:rPr>
        <w:t>业术语、历史事件、人名地名、文</w:t>
      </w:r>
      <w:r>
        <w:t xml:space="preserve"> </w:t>
      </w:r>
      <w:r>
        <w:rPr>
          <w:spacing w:val="4"/>
        </w:rPr>
        <w:t>化习俗以及经典篇章的翻译。此外，历史翻译结果也是重要的参考资源，能够有效提</w:t>
      </w:r>
      <w:r>
        <w:t xml:space="preserve"> </w:t>
      </w:r>
      <w:r>
        <w:rPr>
          <w:spacing w:val="2"/>
        </w:rPr>
        <w:t>高翻译的一致性与连贯性。在长文本翻译中，</w:t>
      </w:r>
      <w:r>
        <w:rPr>
          <w:rFonts w:ascii="Times New Roman" w:hAnsi="Times New Roman" w:eastAsia="Times New Roman" w:cs="Times New Roman"/>
        </w:rPr>
        <w:t>RAG</w:t>
      </w:r>
      <w:r>
        <w:rPr>
          <w:rFonts w:ascii="Times New Roman" w:hAnsi="Times New Roman" w:eastAsia="Times New Roman" w:cs="Times New Roman"/>
          <w:spacing w:val="2"/>
        </w:rPr>
        <w:t xml:space="preserve"> </w:t>
      </w:r>
      <w:r>
        <w:rPr>
          <w:spacing w:val="2"/>
        </w:rPr>
        <w:t>方法可以通过检索与当前翻译片段</w:t>
      </w:r>
      <w:r>
        <w:t xml:space="preserve"> </w:t>
      </w:r>
      <w:r>
        <w:rPr>
          <w:spacing w:val="10"/>
        </w:rPr>
        <w:t>相关的外部知识(如术语表或语料库)以及语义相似的历史</w:t>
      </w:r>
      <w:r>
        <w:rPr>
          <w:spacing w:val="9"/>
        </w:rPr>
        <w:t>翻译记忆，将这些信息整</w:t>
      </w:r>
      <w:r>
        <w:t xml:space="preserve"> </w:t>
      </w:r>
      <w:r>
        <w:rPr>
          <w:spacing w:val="4"/>
        </w:rPr>
        <w:t>合到提示词中，从而显著提升翻译质量。这种技术特别适用于处理跨句依赖关系</w:t>
      </w:r>
      <w:r>
        <w:rPr>
          <w:spacing w:val="3"/>
        </w:rPr>
        <w:t>和特</w:t>
      </w:r>
      <w:r>
        <w:t xml:space="preserve"> </w:t>
      </w:r>
      <w:r>
        <w:rPr>
          <w:spacing w:val="2"/>
        </w:rPr>
        <w:t>殊类型词汇翻译问题，能够确保译文在全局范围内的一致性。</w:t>
      </w:r>
    </w:p>
    <w:p w14:paraId="4EB0758D">
      <w:pPr>
        <w:pStyle w:val="2"/>
        <w:spacing w:before="15" w:line="308" w:lineRule="auto"/>
        <w:ind w:left="133" w:right="258" w:firstLine="409"/>
        <w:jc w:val="both"/>
      </w:pPr>
      <w:r>
        <w:rPr>
          <w:spacing w:val="-2"/>
        </w:rPr>
        <w:t>目</w:t>
      </w:r>
      <w:r>
        <w:rPr>
          <w:spacing w:val="-24"/>
        </w:rPr>
        <w:t xml:space="preserve"> </w:t>
      </w:r>
      <w:r>
        <w:rPr>
          <w:spacing w:val="-2"/>
        </w:rPr>
        <w:t>前</w:t>
      </w:r>
      <w:r>
        <w:rPr>
          <w:spacing w:val="-35"/>
        </w:rPr>
        <w:t xml:space="preserve"> </w:t>
      </w:r>
      <w:r>
        <w:rPr>
          <w:spacing w:val="-2"/>
        </w:rPr>
        <w:t>，</w:t>
      </w:r>
      <w:r>
        <w:rPr>
          <w:rFonts w:ascii="Times New Roman" w:hAnsi="Times New Roman" w:eastAsia="Times New Roman" w:cs="Times New Roman"/>
          <w:spacing w:val="-2"/>
        </w:rPr>
        <w:t xml:space="preserve">RAG </w:t>
      </w:r>
      <w:r>
        <w:rPr>
          <w:spacing w:val="-2"/>
        </w:rPr>
        <w:t>技术主要基于向量数据库实现，</w:t>
      </w:r>
      <w:r>
        <w:rPr>
          <w:spacing w:val="-3"/>
        </w:rPr>
        <w:t>将文本转换为语义向量，使用向量模</w:t>
      </w:r>
      <w:r>
        <w:t xml:space="preserve"> </w:t>
      </w:r>
      <w:r>
        <w:rPr>
          <w:spacing w:val="4"/>
        </w:rPr>
        <w:t>糊检索算法召回相关信息。然而，这种方法存在一定的局限性，如向量数据</w:t>
      </w:r>
      <w:r>
        <w:rPr>
          <w:spacing w:val="3"/>
        </w:rPr>
        <w:t>库的使用</w:t>
      </w:r>
      <w:r>
        <w:t xml:space="preserve"> </w:t>
      </w:r>
      <w:r>
        <w:rPr>
          <w:spacing w:val="4"/>
        </w:rPr>
        <w:t>成本较高且部署复杂度较大，可能对系统的扩展性和运行效率造成影响。为解决这一</w:t>
      </w:r>
      <w:r>
        <w:rPr>
          <w:spacing w:val="2"/>
        </w:rPr>
        <w:t xml:space="preserve"> </w:t>
      </w:r>
      <w:r>
        <w:rPr>
          <w:spacing w:val="5"/>
        </w:rPr>
        <w:t>问题，本系统采用了一种简化的方法。该方法将所有外部</w:t>
      </w:r>
      <w:r>
        <w:rPr>
          <w:spacing w:val="4"/>
        </w:rPr>
        <w:t>知识都存储在数据槽中，信</w:t>
      </w:r>
      <w:r>
        <w:t xml:space="preserve"> </w:t>
      </w:r>
      <w:r>
        <w:rPr>
          <w:spacing w:val="4"/>
        </w:rPr>
        <w:t>息检索步骤会根据翻译片段的内容，从指定的数据槽中检索相关信息，并将其与翻译</w:t>
      </w:r>
      <w:r>
        <w:rPr>
          <w:spacing w:val="1"/>
        </w:rPr>
        <w:t xml:space="preserve"> </w:t>
      </w:r>
      <w:r>
        <w:rPr>
          <w:spacing w:val="4"/>
        </w:rPr>
        <w:t>片段的元信息共同存储。在后续的片段翻译过程中，</w:t>
      </w:r>
      <w:r>
        <w:rPr>
          <w:spacing w:val="3"/>
        </w:rPr>
        <w:t>这些检索到的信息可以被直接利</w:t>
      </w:r>
      <w:r>
        <w:t xml:space="preserve"> </w:t>
      </w:r>
      <w:r>
        <w:rPr>
          <w:spacing w:val="4"/>
        </w:rPr>
        <w:t>用，以提高翻译的准确性和一致性。这种实现方式在降低部署难度、提高运行效率的</w:t>
      </w:r>
      <w:r>
        <w:rPr>
          <w:spacing w:val="7"/>
        </w:rPr>
        <w:t xml:space="preserve"> </w:t>
      </w:r>
      <w:r>
        <w:rPr>
          <w:spacing w:val="2"/>
        </w:rPr>
        <w:t>同时，保留了</w:t>
      </w:r>
      <w:r>
        <w:rPr>
          <w:rFonts w:ascii="Times New Roman" w:hAnsi="Times New Roman" w:eastAsia="Times New Roman" w:cs="Times New Roman"/>
        </w:rPr>
        <w:t>RAG</w:t>
      </w:r>
      <w:r>
        <w:rPr>
          <w:rFonts w:ascii="Times New Roman" w:hAnsi="Times New Roman" w:eastAsia="Times New Roman" w:cs="Times New Roman"/>
          <w:spacing w:val="21"/>
          <w:w w:val="101"/>
        </w:rPr>
        <w:t xml:space="preserve"> </w:t>
      </w:r>
      <w:r>
        <w:rPr>
          <w:spacing w:val="2"/>
        </w:rPr>
        <w:t>技术的核心优势，使其更适用于长文本翻译任务。</w:t>
      </w:r>
    </w:p>
    <w:p w14:paraId="5030CF6A">
      <w:pPr>
        <w:pStyle w:val="2"/>
        <w:spacing w:before="264" w:line="219" w:lineRule="auto"/>
        <w:ind w:left="136"/>
        <w:outlineLvl w:val="2"/>
      </w:pPr>
      <w:bookmarkStart w:id="27" w:name="bookmark16"/>
      <w:bookmarkEnd w:id="27"/>
      <w:r>
        <w:rPr>
          <w:b/>
          <w:bCs/>
          <w:spacing w:val="-3"/>
        </w:rPr>
        <w:t>2.2.2</w:t>
      </w:r>
      <w:r>
        <w:rPr>
          <w:spacing w:val="-3"/>
        </w:rPr>
        <w:t xml:space="preserve">  </w:t>
      </w:r>
      <w:r>
        <w:rPr>
          <w:b/>
          <w:bCs/>
          <w:spacing w:val="-3"/>
        </w:rPr>
        <w:t>结构化输出Instructor</w:t>
      </w:r>
    </w:p>
    <w:p w14:paraId="6DB536D4">
      <w:pPr>
        <w:pStyle w:val="2"/>
        <w:spacing w:before="191" w:line="311" w:lineRule="auto"/>
        <w:ind w:left="133" w:right="276" w:firstLine="409"/>
        <w:jc w:val="both"/>
      </w:pPr>
      <w:r>
        <w:rPr>
          <w:spacing w:val="4"/>
        </w:rPr>
        <w:t>在本系统中，大语言模型的输出结果通常为某种数据类型的部分字段，和其他字</w:t>
      </w:r>
      <w:r>
        <w:rPr>
          <w:spacing w:val="18"/>
        </w:rPr>
        <w:t xml:space="preserve"> </w:t>
      </w:r>
      <w:r>
        <w:rPr>
          <w:spacing w:val="4"/>
        </w:rPr>
        <w:t>段共同存储在数据库中。如在翻译质量检查环节中，大语言模型需要输出当前翻译片</w:t>
      </w:r>
      <w:r>
        <w:rPr>
          <w:spacing w:val="7"/>
        </w:rPr>
        <w:t xml:space="preserve"> </w:t>
      </w:r>
      <w:r>
        <w:rPr>
          <w:spacing w:val="1"/>
        </w:rPr>
        <w:t>段的翻译质量等级、翻译问题、翻译置信度评分等数据。</w:t>
      </w:r>
    </w:p>
    <w:p w14:paraId="20F57743">
      <w:pPr>
        <w:pStyle w:val="2"/>
        <w:spacing w:line="319" w:lineRule="auto"/>
        <w:ind w:left="133" w:right="283" w:firstLine="409"/>
      </w:pPr>
      <w:r>
        <w:rPr>
          <w:spacing w:val="4"/>
        </w:rPr>
        <w:t>然而，大语言模型默认生成的输出通常是自由形式的自然语言文本，缺乏明确的</w:t>
      </w:r>
      <w:r>
        <w:rPr>
          <w:spacing w:val="5"/>
        </w:rPr>
        <w:t xml:space="preserve"> </w:t>
      </w:r>
      <w:r>
        <w:rPr>
          <w:spacing w:val="4"/>
        </w:rPr>
        <w:t>结构化约束。这种非结构化的输出需要额外的处理逻辑来提取关键信息，且每次生成</w:t>
      </w:r>
    </w:p>
    <w:p w14:paraId="1BBEDA23">
      <w:pPr>
        <w:spacing w:before="102" w:line="188" w:lineRule="auto"/>
        <w:ind w:left="4003"/>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19</w:t>
      </w:r>
    </w:p>
    <w:p w14:paraId="0E56E412">
      <w:pPr>
        <w:spacing w:line="188" w:lineRule="auto"/>
        <w:rPr>
          <w:rFonts w:ascii="Times New Roman" w:hAnsi="Times New Roman" w:eastAsia="Times New Roman" w:cs="Times New Roman"/>
          <w:sz w:val="15"/>
          <w:szCs w:val="15"/>
        </w:rPr>
        <w:sectPr>
          <w:pgSz w:w="11910" w:h="16840"/>
          <w:pgMar w:top="1431" w:right="1786" w:bottom="0" w:left="1786" w:header="0" w:footer="0" w:gutter="0"/>
          <w:cols w:space="720" w:num="1"/>
        </w:sectPr>
      </w:pPr>
    </w:p>
    <w:p w14:paraId="7D09A93C">
      <w:pPr>
        <w:pStyle w:val="2"/>
        <w:spacing w:before="226" w:line="349" w:lineRule="auto"/>
        <w:ind w:left="93" w:right="381"/>
        <w:rPr>
          <w:sz w:val="16"/>
          <w:szCs w:val="16"/>
        </w:rPr>
      </w:pPr>
      <w:r>
        <w:rPr>
          <w:spacing w:val="12"/>
          <w:sz w:val="20"/>
          <w:szCs w:val="20"/>
        </w:rPr>
        <w:t>的格式可能不一致，导致其难以与其他系统无缝集成，从而限制了系统的稳定性和灵</w:t>
      </w:r>
      <w:r>
        <w:rPr>
          <w:spacing w:val="16"/>
          <w:sz w:val="20"/>
          <w:szCs w:val="20"/>
        </w:rPr>
        <w:t xml:space="preserve"> </w:t>
      </w:r>
      <w:r>
        <w:rPr>
          <w:spacing w:val="-6"/>
          <w:sz w:val="16"/>
          <w:szCs w:val="16"/>
        </w:rPr>
        <w:t>活 性 。</w:t>
      </w:r>
    </w:p>
    <w:p w14:paraId="63D8A541">
      <w:pPr>
        <w:pStyle w:val="2"/>
        <w:spacing w:before="20" w:line="303" w:lineRule="auto"/>
        <w:ind w:left="93" w:right="384" w:firstLine="439"/>
        <w:rPr>
          <w:sz w:val="20"/>
          <w:szCs w:val="20"/>
        </w:rPr>
      </w:pPr>
      <w:r>
        <w:rPr>
          <w:spacing w:val="12"/>
          <w:sz w:val="20"/>
          <w:szCs w:val="20"/>
        </w:rPr>
        <w:t>为解决这一问题，可以通过在提示词中清晰定义所需的输出格式来引导大</w:t>
      </w:r>
      <w:r>
        <w:rPr>
          <w:spacing w:val="11"/>
          <w:sz w:val="20"/>
          <w:szCs w:val="20"/>
        </w:rPr>
        <w:t>语言模</w:t>
      </w:r>
      <w:r>
        <w:rPr>
          <w:sz w:val="20"/>
          <w:szCs w:val="20"/>
        </w:rPr>
        <w:t xml:space="preserve"> </w:t>
      </w:r>
      <w:r>
        <w:rPr>
          <w:spacing w:val="8"/>
          <w:sz w:val="20"/>
          <w:szCs w:val="20"/>
        </w:rPr>
        <w:t>型生成结构化输出。例如：</w:t>
      </w:r>
    </w:p>
    <w:tbl>
      <w:tblPr>
        <w:tblStyle w:val="5"/>
        <w:tblW w:w="7839" w:type="dxa"/>
        <w:tblInd w:w="13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839"/>
      </w:tblGrid>
      <w:tr w14:paraId="61B7AA9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520" w:hRule="atLeast"/>
        </w:trPr>
        <w:tc>
          <w:tcPr>
            <w:tcW w:w="7839" w:type="dxa"/>
            <w:vAlign w:val="top"/>
          </w:tcPr>
          <w:p w14:paraId="6F085022">
            <w:pPr>
              <w:pStyle w:val="6"/>
              <w:spacing w:before="90" w:line="286" w:lineRule="auto"/>
              <w:ind w:left="25" w:right="4428" w:firstLine="30"/>
              <w:rPr>
                <w:sz w:val="17"/>
                <w:szCs w:val="17"/>
              </w:rPr>
            </w:pPr>
            <w:r>
              <w:rPr>
                <w:spacing w:val="1"/>
                <w:sz w:val="17"/>
                <w:szCs w:val="17"/>
              </w:rPr>
              <w:t>请根据以下示例格式提取信息井输出为</w:t>
            </w:r>
            <w:r>
              <w:rPr>
                <w:sz w:val="17"/>
                <w:szCs w:val="17"/>
              </w:rPr>
              <w:t>JSON</w:t>
            </w:r>
            <w:r>
              <w:rPr>
                <w:spacing w:val="1"/>
                <w:sz w:val="17"/>
                <w:szCs w:val="17"/>
              </w:rPr>
              <w:t>;</w:t>
            </w:r>
            <w:r>
              <w:rPr>
                <w:spacing w:val="11"/>
                <w:sz w:val="17"/>
                <w:szCs w:val="17"/>
              </w:rPr>
              <w:t xml:space="preserve"> </w:t>
            </w:r>
            <w:r>
              <w:rPr>
                <w:spacing w:val="-1"/>
                <w:sz w:val="17"/>
                <w:szCs w:val="17"/>
              </w:rPr>
              <w:t>输入示例：</w:t>
            </w:r>
          </w:p>
          <w:p w14:paraId="233BCCCA">
            <w:pPr>
              <w:pStyle w:val="6"/>
              <w:spacing w:before="4" w:line="285" w:lineRule="auto"/>
              <w:ind w:left="35" w:right="4889"/>
              <w:rPr>
                <w:sz w:val="17"/>
                <w:szCs w:val="17"/>
              </w:rPr>
            </w:pPr>
            <w:r>
              <w:rPr>
                <w:sz w:val="17"/>
                <w:szCs w:val="17"/>
              </w:rPr>
              <w:t>"李四是一名30岁的医生，擅长内科。"</w:t>
            </w:r>
            <w:r>
              <w:rPr>
                <w:spacing w:val="13"/>
                <w:sz w:val="17"/>
                <w:szCs w:val="17"/>
              </w:rPr>
              <w:t xml:space="preserve"> </w:t>
            </w:r>
            <w:r>
              <w:rPr>
                <w:spacing w:val="-1"/>
                <w:sz w:val="17"/>
                <w:szCs w:val="17"/>
              </w:rPr>
              <w:t>输出示例：</w:t>
            </w:r>
          </w:p>
          <w:p w14:paraId="6946405A">
            <w:pPr>
              <w:pStyle w:val="6"/>
              <w:spacing w:before="8" w:line="223" w:lineRule="auto"/>
              <w:ind w:left="35"/>
              <w:rPr>
                <w:sz w:val="17"/>
                <w:szCs w:val="17"/>
              </w:rPr>
            </w:pPr>
            <w:r>
              <w:rPr>
                <w:sz w:val="17"/>
                <w:szCs w:val="17"/>
              </w:rPr>
              <w:t>{</w:t>
            </w:r>
          </w:p>
          <w:p w14:paraId="19966359">
            <w:pPr>
              <w:pStyle w:val="6"/>
              <w:spacing w:before="48" w:line="283" w:lineRule="auto"/>
              <w:ind w:left="204" w:right="6301"/>
              <w:rPr>
                <w:sz w:val="17"/>
                <w:szCs w:val="17"/>
              </w:rPr>
            </w:pPr>
            <w:r>
              <w:rPr>
                <w:spacing w:val="4"/>
                <w:sz w:val="17"/>
                <w:szCs w:val="17"/>
              </w:rPr>
              <w:t>"姓名":”李四",</w:t>
            </w:r>
            <w:r>
              <w:rPr>
                <w:spacing w:val="6"/>
                <w:sz w:val="17"/>
                <w:szCs w:val="17"/>
              </w:rPr>
              <w:t xml:space="preserve"> "年龄";30,</w:t>
            </w:r>
          </w:p>
          <w:p w14:paraId="72B777B0">
            <w:pPr>
              <w:pStyle w:val="6"/>
              <w:spacing w:before="18" w:line="265" w:lineRule="auto"/>
              <w:ind w:left="204" w:right="6270"/>
              <w:rPr>
                <w:sz w:val="17"/>
                <w:szCs w:val="17"/>
              </w:rPr>
            </w:pPr>
            <w:r>
              <w:rPr>
                <w:spacing w:val="5"/>
                <w:sz w:val="17"/>
                <w:szCs w:val="17"/>
              </w:rPr>
              <w:t>"职业";"医生",</w:t>
            </w:r>
            <w:r>
              <w:rPr>
                <w:sz w:val="17"/>
                <w:szCs w:val="17"/>
              </w:rPr>
              <w:t xml:space="preserve">  </w:t>
            </w:r>
            <w:r>
              <w:rPr>
                <w:spacing w:val="27"/>
                <w:sz w:val="17"/>
                <w:szCs w:val="17"/>
              </w:rPr>
              <w:t>"专长";"内科"</w:t>
            </w:r>
          </w:p>
          <w:p w14:paraId="0FEB3342">
            <w:pPr>
              <w:pStyle w:val="6"/>
              <w:spacing w:before="38" w:line="223" w:lineRule="auto"/>
              <w:ind w:left="15"/>
              <w:rPr>
                <w:sz w:val="17"/>
                <w:szCs w:val="17"/>
              </w:rPr>
            </w:pPr>
            <w:r>
              <w:rPr>
                <w:sz w:val="17"/>
                <w:szCs w:val="17"/>
              </w:rPr>
              <w:t>}</w:t>
            </w:r>
          </w:p>
          <w:p w14:paraId="344AA8B3">
            <w:pPr>
              <w:spacing w:line="264" w:lineRule="auto"/>
              <w:rPr>
                <w:rFonts w:ascii="Arial"/>
                <w:sz w:val="21"/>
              </w:rPr>
            </w:pPr>
          </w:p>
          <w:p w14:paraId="47AD592C">
            <w:pPr>
              <w:pStyle w:val="6"/>
              <w:spacing w:before="57" w:line="219" w:lineRule="auto"/>
              <w:ind w:left="35"/>
              <w:rPr>
                <w:sz w:val="17"/>
                <w:szCs w:val="17"/>
              </w:rPr>
            </w:pPr>
            <w:r>
              <w:rPr>
                <w:spacing w:val="-1"/>
                <w:sz w:val="17"/>
                <w:szCs w:val="17"/>
              </w:rPr>
              <w:t>现在请处理以下输入：</w:t>
            </w:r>
          </w:p>
          <w:p w14:paraId="59962B7A">
            <w:pPr>
              <w:pStyle w:val="6"/>
              <w:spacing w:before="58" w:line="219" w:lineRule="auto"/>
              <w:ind w:left="25"/>
              <w:rPr>
                <w:sz w:val="17"/>
                <w:szCs w:val="17"/>
              </w:rPr>
            </w:pPr>
            <w:r>
              <w:rPr>
                <w:sz w:val="17"/>
                <w:szCs w:val="17"/>
              </w:rPr>
              <w:t>"王五是一名40岁的教师，教授数学。“</w:t>
            </w:r>
          </w:p>
        </w:tc>
      </w:tr>
    </w:tbl>
    <w:p w14:paraId="52F74A38">
      <w:pPr>
        <w:spacing w:line="266" w:lineRule="auto"/>
        <w:rPr>
          <w:rFonts w:ascii="Arial"/>
          <w:sz w:val="21"/>
        </w:rPr>
      </w:pPr>
    </w:p>
    <w:p w14:paraId="50DFCF53">
      <w:pPr>
        <w:pStyle w:val="2"/>
        <w:spacing w:before="65" w:line="304" w:lineRule="auto"/>
        <w:ind w:left="93" w:right="376" w:firstLine="439"/>
        <w:jc w:val="both"/>
        <w:rPr>
          <w:sz w:val="20"/>
          <w:szCs w:val="20"/>
        </w:rPr>
      </w:pPr>
      <w:r>
        <w:rPr>
          <w:spacing w:val="12"/>
          <w:sz w:val="20"/>
          <w:szCs w:val="20"/>
        </w:rPr>
        <w:t>然而，这种方法存在两个主要问题：首先，提示词中需要显式维护输出格式，增</w:t>
      </w:r>
      <w:r>
        <w:rPr>
          <w:spacing w:val="5"/>
          <w:sz w:val="20"/>
          <w:szCs w:val="20"/>
        </w:rPr>
        <w:t xml:space="preserve"> </w:t>
      </w:r>
      <w:r>
        <w:rPr>
          <w:spacing w:val="12"/>
          <w:sz w:val="20"/>
          <w:szCs w:val="20"/>
        </w:rPr>
        <w:t>加了复杂性，且要求用户具备相关的领域知识；其次，大语言模型并非始终能够严格</w:t>
      </w:r>
      <w:r>
        <w:rPr>
          <w:spacing w:val="13"/>
          <w:sz w:val="20"/>
          <w:szCs w:val="20"/>
        </w:rPr>
        <w:t xml:space="preserve"> </w:t>
      </w:r>
      <w:r>
        <w:rPr>
          <w:spacing w:val="9"/>
          <w:sz w:val="20"/>
          <w:szCs w:val="20"/>
        </w:rPr>
        <w:t>按照预定义格式输出，仍需额外的数据格式校验工作。</w:t>
      </w:r>
    </w:p>
    <w:p w14:paraId="11018043">
      <w:pPr>
        <w:pStyle w:val="2"/>
        <w:spacing w:before="6" w:line="329" w:lineRule="auto"/>
        <w:ind w:left="93" w:right="354" w:firstLine="439"/>
        <w:jc w:val="both"/>
        <w:rPr>
          <w:sz w:val="20"/>
          <w:szCs w:val="20"/>
        </w:rPr>
      </w:pPr>
      <w:r>
        <w:rPr>
          <w:spacing w:val="7"/>
          <w:sz w:val="20"/>
          <w:szCs w:val="20"/>
        </w:rPr>
        <w:t>为应对上述挑战，本系统调研了</w:t>
      </w:r>
      <w:r>
        <w:rPr>
          <w:rFonts w:ascii="Times New Roman" w:hAnsi="Times New Roman" w:eastAsia="Times New Roman" w:cs="Times New Roman"/>
          <w:sz w:val="20"/>
          <w:szCs w:val="20"/>
        </w:rPr>
        <w:t>Instructor</w:t>
      </w:r>
      <w:r>
        <w:rPr>
          <w:rFonts w:ascii="Times New Roman" w:hAnsi="Times New Roman" w:eastAsia="Times New Roman" w:cs="Times New Roman"/>
          <w:spacing w:val="7"/>
          <w:sz w:val="20"/>
          <w:szCs w:val="20"/>
        </w:rPr>
        <w:t xml:space="preserve">   </w:t>
      </w:r>
      <w:r>
        <w:rPr>
          <w:spacing w:val="7"/>
          <w:sz w:val="20"/>
          <w:szCs w:val="20"/>
        </w:rPr>
        <w:t>工具①。</w:t>
      </w:r>
      <w:r>
        <w:rPr>
          <w:rFonts w:ascii="Times New Roman" w:hAnsi="Times New Roman" w:eastAsia="Times New Roman" w:cs="Times New Roman"/>
          <w:sz w:val="20"/>
          <w:szCs w:val="20"/>
        </w:rPr>
        <w:t>Instructor</w:t>
      </w:r>
      <w:r>
        <w:rPr>
          <w:rFonts w:ascii="Times New Roman" w:hAnsi="Times New Roman" w:eastAsia="Times New Roman" w:cs="Times New Roman"/>
          <w:spacing w:val="7"/>
          <w:sz w:val="20"/>
          <w:szCs w:val="20"/>
        </w:rPr>
        <w:t xml:space="preserve">  </w:t>
      </w:r>
      <w:r>
        <w:rPr>
          <w:spacing w:val="7"/>
          <w:sz w:val="20"/>
          <w:szCs w:val="20"/>
        </w:rPr>
        <w:t>是一个专为处理大语</w:t>
      </w:r>
      <w:r>
        <w:rPr>
          <w:spacing w:val="18"/>
          <w:sz w:val="20"/>
          <w:szCs w:val="20"/>
        </w:rPr>
        <w:t xml:space="preserve"> </w:t>
      </w:r>
      <w:r>
        <w:rPr>
          <w:spacing w:val="12"/>
          <w:sz w:val="20"/>
          <w:szCs w:val="20"/>
        </w:rPr>
        <w:t>言模型结构化输出设计的</w:t>
      </w:r>
      <w:r>
        <w:rPr>
          <w:rFonts w:ascii="Times New Roman" w:hAnsi="Times New Roman" w:eastAsia="Times New Roman" w:cs="Times New Roman"/>
          <w:sz w:val="20"/>
          <w:szCs w:val="20"/>
        </w:rPr>
        <w:t>Python</w:t>
      </w:r>
      <w:r>
        <w:rPr>
          <w:rFonts w:ascii="Times New Roman" w:hAnsi="Times New Roman" w:eastAsia="Times New Roman" w:cs="Times New Roman"/>
          <w:spacing w:val="47"/>
          <w:sz w:val="20"/>
          <w:szCs w:val="20"/>
        </w:rPr>
        <w:t xml:space="preserve"> </w:t>
      </w:r>
      <w:r>
        <w:rPr>
          <w:spacing w:val="12"/>
          <w:sz w:val="20"/>
          <w:szCs w:val="20"/>
        </w:rPr>
        <w:t>库，能够确保模型生成符合</w:t>
      </w:r>
      <w:r>
        <w:rPr>
          <w:spacing w:val="11"/>
          <w:sz w:val="20"/>
          <w:szCs w:val="20"/>
        </w:rPr>
        <w:t>预定义格式的输出。其核</w:t>
      </w:r>
      <w:r>
        <w:rPr>
          <w:sz w:val="20"/>
          <w:szCs w:val="20"/>
        </w:rPr>
        <w:t xml:space="preserve"> </w:t>
      </w:r>
      <w:r>
        <w:rPr>
          <w:spacing w:val="14"/>
          <w:sz w:val="20"/>
          <w:szCs w:val="20"/>
        </w:rPr>
        <w:t>心思想是通过在提示词中嵌入明确的指令和格式约束，并结合</w:t>
      </w:r>
      <w:r>
        <w:rPr>
          <w:rFonts w:ascii="Times New Roman" w:hAnsi="Times New Roman" w:eastAsia="Times New Roman" w:cs="Times New Roman"/>
          <w:sz w:val="20"/>
          <w:szCs w:val="20"/>
        </w:rPr>
        <w:t>Pydantic</w:t>
      </w:r>
      <w:r>
        <w:rPr>
          <w:rFonts w:ascii="Times New Roman" w:hAnsi="Times New Roman" w:eastAsia="Times New Roman" w:cs="Times New Roman"/>
          <w:spacing w:val="2"/>
          <w:sz w:val="20"/>
          <w:szCs w:val="20"/>
        </w:rPr>
        <w:t xml:space="preserve">  </w:t>
      </w:r>
      <w:r>
        <w:rPr>
          <w:spacing w:val="13"/>
          <w:sz w:val="20"/>
          <w:szCs w:val="20"/>
        </w:rPr>
        <w:t>库②进行数据</w:t>
      </w:r>
      <w:r>
        <w:rPr>
          <w:sz w:val="20"/>
          <w:szCs w:val="20"/>
        </w:rPr>
        <w:t xml:space="preserve"> </w:t>
      </w:r>
      <w:r>
        <w:rPr>
          <w:spacing w:val="12"/>
          <w:sz w:val="20"/>
          <w:szCs w:val="20"/>
        </w:rPr>
        <w:t>验证和类型注释，从而保证模型输出符合预期格式。在使用上，系统无需修改已有提</w:t>
      </w:r>
      <w:r>
        <w:rPr>
          <w:spacing w:val="13"/>
          <w:sz w:val="20"/>
          <w:szCs w:val="20"/>
        </w:rPr>
        <w:t xml:space="preserve"> </w:t>
      </w:r>
      <w:r>
        <w:rPr>
          <w:spacing w:val="14"/>
          <w:sz w:val="20"/>
          <w:szCs w:val="20"/>
        </w:rPr>
        <w:t>示词，只需通过</w:t>
      </w:r>
      <w:r>
        <w:rPr>
          <w:rFonts w:ascii="Times New Roman" w:hAnsi="Times New Roman" w:eastAsia="Times New Roman" w:cs="Times New Roman"/>
          <w:sz w:val="20"/>
          <w:szCs w:val="20"/>
        </w:rPr>
        <w:t>Pydantic</w:t>
      </w:r>
      <w:r>
        <w:rPr>
          <w:rFonts w:ascii="Times New Roman" w:hAnsi="Times New Roman" w:eastAsia="Times New Roman" w:cs="Times New Roman"/>
          <w:spacing w:val="2"/>
          <w:sz w:val="20"/>
          <w:szCs w:val="20"/>
        </w:rPr>
        <w:t xml:space="preserve">  </w:t>
      </w:r>
      <w:r>
        <w:rPr>
          <w:spacing w:val="14"/>
          <w:sz w:val="20"/>
          <w:szCs w:val="20"/>
        </w:rPr>
        <w:t>定义每个字段的类型与含义，指定返回的数据格式</w:t>
      </w:r>
      <w:r>
        <w:rPr>
          <w:spacing w:val="13"/>
          <w:sz w:val="20"/>
          <w:szCs w:val="20"/>
        </w:rPr>
        <w:t>即可做到</w:t>
      </w:r>
      <w:r>
        <w:rPr>
          <w:sz w:val="20"/>
          <w:szCs w:val="20"/>
        </w:rPr>
        <w:t xml:space="preserve"> </w:t>
      </w:r>
      <w:r>
        <w:rPr>
          <w:spacing w:val="9"/>
          <w:sz w:val="20"/>
          <w:szCs w:val="20"/>
        </w:rPr>
        <w:t>结构化输出。此外，</w:t>
      </w:r>
      <w:r>
        <w:rPr>
          <w:spacing w:val="-20"/>
          <w:sz w:val="20"/>
          <w:szCs w:val="20"/>
        </w:rPr>
        <w:t xml:space="preserve"> </w:t>
      </w:r>
      <w:r>
        <w:rPr>
          <w:rFonts w:ascii="Times New Roman" w:hAnsi="Times New Roman" w:eastAsia="Times New Roman" w:cs="Times New Roman"/>
          <w:sz w:val="20"/>
          <w:szCs w:val="20"/>
        </w:rPr>
        <w:t>Instructor</w:t>
      </w:r>
      <w:r>
        <w:rPr>
          <w:rFonts w:ascii="Times New Roman" w:hAnsi="Times New Roman" w:eastAsia="Times New Roman" w:cs="Times New Roman"/>
          <w:spacing w:val="9"/>
          <w:sz w:val="20"/>
          <w:szCs w:val="20"/>
        </w:rPr>
        <w:t xml:space="preserve">  </w:t>
      </w:r>
      <w:r>
        <w:rPr>
          <w:spacing w:val="9"/>
          <w:sz w:val="20"/>
          <w:szCs w:val="20"/>
        </w:rPr>
        <w:t>支持多种大语言模</w:t>
      </w:r>
      <w:r>
        <w:rPr>
          <w:spacing w:val="8"/>
          <w:sz w:val="20"/>
          <w:szCs w:val="20"/>
        </w:rPr>
        <w:t>型服务，并提供自动重试、流式响应</w:t>
      </w:r>
      <w:r>
        <w:rPr>
          <w:sz w:val="20"/>
          <w:szCs w:val="20"/>
        </w:rPr>
        <w:t xml:space="preserve"> </w:t>
      </w:r>
      <w:r>
        <w:rPr>
          <w:spacing w:val="9"/>
          <w:sz w:val="20"/>
          <w:szCs w:val="20"/>
        </w:rPr>
        <w:t>等功能，显著增强了系统的可靠性和灵活性。</w:t>
      </w:r>
    </w:p>
    <w:p w14:paraId="41A51237">
      <w:pPr>
        <w:pStyle w:val="2"/>
        <w:spacing w:before="2" w:line="324" w:lineRule="auto"/>
        <w:ind w:left="93" w:right="379" w:firstLine="439"/>
        <w:jc w:val="both"/>
        <w:rPr>
          <w:sz w:val="20"/>
          <w:szCs w:val="20"/>
        </w:rPr>
      </w:pPr>
      <w:r>
        <w:rPr>
          <w:spacing w:val="10"/>
          <w:sz w:val="20"/>
          <w:szCs w:val="20"/>
        </w:rPr>
        <w:t>基于以上分析，本系统采用</w:t>
      </w:r>
      <w:r>
        <w:rPr>
          <w:rFonts w:ascii="Times New Roman" w:hAnsi="Times New Roman" w:eastAsia="Times New Roman" w:cs="Times New Roman"/>
          <w:sz w:val="20"/>
          <w:szCs w:val="20"/>
        </w:rPr>
        <w:t>Instructor</w:t>
      </w:r>
      <w:r>
        <w:rPr>
          <w:rFonts w:ascii="Times New Roman" w:hAnsi="Times New Roman" w:eastAsia="Times New Roman" w:cs="Times New Roman"/>
          <w:spacing w:val="10"/>
          <w:sz w:val="20"/>
          <w:szCs w:val="20"/>
        </w:rPr>
        <w:t xml:space="preserve">  </w:t>
      </w:r>
      <w:r>
        <w:rPr>
          <w:spacing w:val="10"/>
          <w:sz w:val="20"/>
          <w:szCs w:val="20"/>
        </w:rPr>
        <w:t xml:space="preserve">工具执行大语言模型调用，并为每类基础任 </w:t>
      </w:r>
      <w:r>
        <w:rPr>
          <w:spacing w:val="13"/>
          <w:sz w:val="20"/>
          <w:szCs w:val="20"/>
        </w:rPr>
        <w:t>务独立定义和维护输出数据格式。这种设计</w:t>
      </w:r>
      <w:r>
        <w:rPr>
          <w:spacing w:val="12"/>
          <w:sz w:val="20"/>
          <w:szCs w:val="20"/>
        </w:rPr>
        <w:t>不仅支持用户自定义提示词，还能够自动</w:t>
      </w:r>
      <w:r>
        <w:rPr>
          <w:sz w:val="20"/>
          <w:szCs w:val="20"/>
        </w:rPr>
        <w:t xml:space="preserve"> </w:t>
      </w:r>
      <w:r>
        <w:rPr>
          <w:spacing w:val="8"/>
          <w:sz w:val="20"/>
          <w:szCs w:val="20"/>
        </w:rPr>
        <w:t>化处理大语言模型的输出，从而提高系统的执行效率和集成能力。</w:t>
      </w:r>
    </w:p>
    <w:p w14:paraId="73F008DC">
      <w:pPr>
        <w:spacing w:line="271" w:lineRule="auto"/>
        <w:rPr>
          <w:rFonts w:ascii="Arial"/>
          <w:sz w:val="21"/>
        </w:rPr>
      </w:pPr>
    </w:p>
    <w:p w14:paraId="234F0E34">
      <w:pPr>
        <w:pStyle w:val="2"/>
        <w:spacing w:before="81" w:line="222" w:lineRule="auto"/>
        <w:ind w:left="97"/>
        <w:outlineLvl w:val="1"/>
        <w:rPr>
          <w:rFonts w:ascii="黑体" w:hAnsi="黑体" w:eastAsia="黑体" w:cs="黑体"/>
          <w:sz w:val="25"/>
          <w:szCs w:val="25"/>
        </w:rPr>
      </w:pPr>
      <w:bookmarkStart w:id="28" w:name="bookmark17"/>
      <w:bookmarkEnd w:id="28"/>
      <w:r>
        <w:rPr>
          <w:b/>
          <w:bCs/>
          <w:spacing w:val="-7"/>
          <w:sz w:val="25"/>
          <w:szCs w:val="25"/>
        </w:rPr>
        <w:t>2.3</w:t>
      </w:r>
      <w:r>
        <w:rPr>
          <w:spacing w:val="88"/>
          <w:sz w:val="25"/>
          <w:szCs w:val="25"/>
        </w:rPr>
        <w:t xml:space="preserve"> </w:t>
      </w:r>
      <w:r>
        <w:rPr>
          <w:rFonts w:ascii="黑体" w:hAnsi="黑体" w:eastAsia="黑体" w:cs="黑体"/>
          <w:b/>
          <w:bCs/>
          <w:spacing w:val="-7"/>
          <w:sz w:val="25"/>
          <w:szCs w:val="25"/>
        </w:rPr>
        <w:t>智能体框架</w:t>
      </w:r>
    </w:p>
    <w:p w14:paraId="4ADFBE03">
      <w:pPr>
        <w:pStyle w:val="2"/>
        <w:spacing w:before="157" w:line="328" w:lineRule="auto"/>
        <w:ind w:left="93" w:right="379" w:firstLine="439"/>
        <w:rPr>
          <w:sz w:val="20"/>
          <w:szCs w:val="20"/>
        </w:rPr>
      </w:pPr>
      <w:r>
        <w:pict>
          <v:shape id="_x0000_s1026" o:spid="_x0000_s1026" o:spt="202" type="#_x0000_t202" style="position:absolute;left:0pt;margin-left:4.65pt;margin-top:31pt;height:14.1pt;width:160.5pt;z-index:251661312;mso-width-relative:page;mso-height-relative:page;" filled="f" stroked="f" coordsize="21600,21600">
            <v:path/>
            <v:fill on="f" focussize="0,0"/>
            <v:stroke on="f"/>
            <v:imagedata o:title=""/>
            <o:lock v:ext="edit" aspectratio="f"/>
            <v:textbox inset="0mm,0mm,0mm,0mm">
              <w:txbxContent>
                <w:p w14:paraId="09163A46">
                  <w:pPr>
                    <w:tabs>
                      <w:tab w:val="left" w:pos="3188"/>
                    </w:tabs>
                    <w:spacing w:before="19"/>
                    <w:ind w:left="20"/>
                    <w:rPr>
                      <w:rFonts w:ascii="Arial"/>
                      <w:sz w:val="21"/>
                    </w:rPr>
                  </w:pPr>
                  <w:r>
                    <w:rPr>
                      <w:rFonts w:ascii="Arial" w:hAnsi="Arial" w:eastAsia="Arial" w:cs="Arial"/>
                      <w:sz w:val="21"/>
                      <w:szCs w:val="21"/>
                      <w:u w:val="single" w:color="auto"/>
                    </w:rPr>
                    <w:tab/>
                  </w:r>
                </w:p>
              </w:txbxContent>
            </v:textbox>
          </v:shape>
        </w:pict>
      </w:r>
      <w:r>
        <w:rPr>
          <w:spacing w:val="10"/>
          <w:sz w:val="20"/>
          <w:szCs w:val="20"/>
        </w:rPr>
        <w:t>智能体</w:t>
      </w:r>
      <w:r>
        <w:rPr>
          <w:spacing w:val="-36"/>
          <w:sz w:val="20"/>
          <w:szCs w:val="20"/>
        </w:rPr>
        <w:t xml:space="preserve"> </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Agent</w:t>
      </w:r>
      <w:r>
        <w:rPr>
          <w:rFonts w:ascii="Times New Roman" w:hAnsi="Times New Roman" w:eastAsia="Times New Roman" w:cs="Times New Roman"/>
          <w:spacing w:val="10"/>
          <w:sz w:val="20"/>
          <w:szCs w:val="20"/>
        </w:rPr>
        <w:t>)</w:t>
      </w:r>
      <w:r>
        <w:rPr>
          <w:rFonts w:ascii="Times New Roman" w:hAnsi="Times New Roman" w:eastAsia="Times New Roman" w:cs="Times New Roman"/>
          <w:spacing w:val="1"/>
          <w:sz w:val="20"/>
          <w:szCs w:val="20"/>
        </w:rPr>
        <w:t xml:space="preserve">    </w:t>
      </w:r>
      <w:r>
        <w:rPr>
          <w:spacing w:val="10"/>
          <w:sz w:val="20"/>
          <w:szCs w:val="20"/>
        </w:rPr>
        <w:t>指的是使用大语言模型，能够感知环境信息、规划任务并执行动</w:t>
      </w:r>
      <w:r>
        <w:rPr>
          <w:spacing w:val="2"/>
          <w:sz w:val="20"/>
          <w:szCs w:val="20"/>
        </w:rPr>
        <w:t xml:space="preserve"> </w:t>
      </w:r>
      <w:r>
        <w:rPr>
          <w:spacing w:val="12"/>
          <w:sz w:val="20"/>
          <w:szCs w:val="20"/>
        </w:rPr>
        <w:t>作的自主实体。通过任务分解、动态调度和资源整合，智能体能够实现高效的任务处</w:t>
      </w:r>
    </w:p>
    <w:p w14:paraId="0512D2F3">
      <w:pPr>
        <w:pStyle w:val="2"/>
        <w:spacing w:before="44" w:line="212" w:lineRule="auto"/>
        <w:ind w:left="93"/>
        <w:rPr>
          <w:rFonts w:ascii="Times New Roman" w:hAnsi="Times New Roman" w:eastAsia="Times New Roman" w:cs="Times New Roman"/>
          <w:sz w:val="14"/>
          <w:szCs w:val="14"/>
        </w:rPr>
      </w:pPr>
      <w:r>
        <w:rPr>
          <w:sz w:val="14"/>
          <w:szCs w:val="14"/>
        </w:rPr>
        <w:t>①</w:t>
      </w:r>
      <w:r>
        <w:fldChar w:fldCharType="begin"/>
      </w:r>
      <w:r>
        <w:instrText xml:space="preserve"> HYPERLINK "https//github.cominstructor-ai/instructor" </w:instrText>
      </w:r>
      <w:r>
        <w:fldChar w:fldCharType="separate"/>
      </w:r>
      <w:r>
        <w:rPr>
          <w:rFonts w:ascii="Times New Roman" w:hAnsi="Times New Roman" w:eastAsia="Times New Roman" w:cs="Times New Roman"/>
          <w:sz w:val="14"/>
          <w:szCs w:val="14"/>
        </w:rPr>
        <w:t>https//github.cominstructor-ai/in</w:t>
      </w:r>
      <w:r>
        <w:rPr>
          <w:rFonts w:ascii="Times New Roman" w:hAnsi="Times New Roman" w:eastAsia="Times New Roman" w:cs="Times New Roman"/>
          <w:spacing w:val="-1"/>
          <w:sz w:val="14"/>
          <w:szCs w:val="14"/>
        </w:rPr>
        <w:t>structor</w:t>
      </w:r>
      <w:r>
        <w:rPr>
          <w:rFonts w:ascii="Times New Roman" w:hAnsi="Times New Roman" w:eastAsia="Times New Roman" w:cs="Times New Roman"/>
          <w:spacing w:val="-1"/>
          <w:sz w:val="14"/>
          <w:szCs w:val="14"/>
        </w:rPr>
        <w:fldChar w:fldCharType="end"/>
      </w:r>
    </w:p>
    <w:p w14:paraId="47D5EF77">
      <w:pPr>
        <w:pStyle w:val="2"/>
        <w:spacing w:before="59" w:line="212" w:lineRule="auto"/>
        <w:ind w:left="93"/>
        <w:rPr>
          <w:rFonts w:ascii="Times New Roman" w:hAnsi="Times New Roman" w:eastAsia="Times New Roman" w:cs="Times New Roman"/>
          <w:sz w:val="14"/>
          <w:szCs w:val="14"/>
        </w:rPr>
      </w:pPr>
      <w:r>
        <w:rPr>
          <w:sz w:val="14"/>
          <w:szCs w:val="14"/>
        </w:rPr>
        <w:t>②</w:t>
      </w:r>
      <w:r>
        <w:fldChar w:fldCharType="begin"/>
      </w:r>
      <w:r>
        <w:instrText xml:space="preserve"> HYPERLINK "https://github.com/pydantic/pydantic" </w:instrText>
      </w:r>
      <w:r>
        <w:fldChar w:fldCharType="separate"/>
      </w:r>
      <w:r>
        <w:rPr>
          <w:rFonts w:ascii="Times New Roman" w:hAnsi="Times New Roman" w:eastAsia="Times New Roman" w:cs="Times New Roman"/>
          <w:sz w:val="14"/>
          <w:szCs w:val="14"/>
        </w:rPr>
        <w:t>https://github.com/pydantic/</w:t>
      </w:r>
      <w:r>
        <w:rPr>
          <w:rFonts w:ascii="Times New Roman" w:hAnsi="Times New Roman" w:eastAsia="Times New Roman" w:cs="Times New Roman"/>
          <w:spacing w:val="-1"/>
          <w:sz w:val="14"/>
          <w:szCs w:val="14"/>
        </w:rPr>
        <w:t>pydantic</w:t>
      </w:r>
      <w:r>
        <w:rPr>
          <w:rFonts w:ascii="Times New Roman" w:hAnsi="Times New Roman" w:eastAsia="Times New Roman" w:cs="Times New Roman"/>
          <w:spacing w:val="-1"/>
          <w:sz w:val="14"/>
          <w:szCs w:val="14"/>
        </w:rPr>
        <w:fldChar w:fldCharType="end"/>
      </w:r>
    </w:p>
    <w:p w14:paraId="05118E08">
      <w:pPr>
        <w:spacing w:before="219" w:line="188" w:lineRule="auto"/>
        <w:ind w:left="3933"/>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20</w:t>
      </w:r>
    </w:p>
    <w:p w14:paraId="35487655">
      <w:pPr>
        <w:spacing w:line="188" w:lineRule="auto"/>
        <w:rPr>
          <w:rFonts w:ascii="Times New Roman" w:hAnsi="Times New Roman" w:eastAsia="Times New Roman" w:cs="Times New Roman"/>
          <w:sz w:val="16"/>
          <w:szCs w:val="16"/>
        </w:rPr>
        <w:sectPr>
          <w:pgSz w:w="11910" w:h="16840"/>
          <w:pgMar w:top="1431" w:right="1786" w:bottom="0" w:left="1786" w:header="0" w:footer="0" w:gutter="0"/>
          <w:cols w:space="720" w:num="1"/>
        </w:sectPr>
      </w:pPr>
    </w:p>
    <w:p w14:paraId="13BA2997">
      <w:pPr>
        <w:pStyle w:val="2"/>
        <w:spacing w:before="244" w:line="309" w:lineRule="auto"/>
        <w:ind w:left="113" w:right="261"/>
        <w:jc w:val="both"/>
      </w:pPr>
      <w:r>
        <w:rPr>
          <w:spacing w:val="5"/>
        </w:rPr>
        <w:t>理。智能体技术的应用主要体现在以下几个方面：首先，它可以将复杂的单项任务分</w:t>
      </w:r>
      <w:r>
        <w:rPr>
          <w:spacing w:val="2"/>
        </w:rPr>
        <w:t xml:space="preserve"> </w:t>
      </w:r>
      <w:r>
        <w:rPr>
          <w:spacing w:val="5"/>
        </w:rPr>
        <w:t>解为多个子任务，并由智能体负责协调和执行所有子任务；其次，智能体框架可以整</w:t>
      </w:r>
      <w:r>
        <w:rPr>
          <w:spacing w:val="4"/>
        </w:rPr>
        <w:t xml:space="preserve"> </w:t>
      </w:r>
      <w:r>
        <w:rPr>
          <w:spacing w:val="5"/>
        </w:rPr>
        <w:t>合多种大语言模型，充分发挥不同模型的优势；此外，智能体</w:t>
      </w:r>
      <w:r>
        <w:rPr>
          <w:spacing w:val="4"/>
        </w:rPr>
        <w:t>还能够维护单项任务的</w:t>
      </w:r>
      <w:r>
        <w:t xml:space="preserve"> </w:t>
      </w:r>
      <w:r>
        <w:rPr>
          <w:spacing w:val="5"/>
        </w:rPr>
        <w:t xml:space="preserve">上下文信息，确保各子任务之间的连贯性和一致性；最后，智能体支持动态调用外部 </w:t>
      </w:r>
      <w:r>
        <w:rPr>
          <w:spacing w:val="2"/>
        </w:rPr>
        <w:t>工具或资源，从而增强任务处理能力。</w:t>
      </w:r>
    </w:p>
    <w:p w14:paraId="2362DA9F">
      <w:pPr>
        <w:pStyle w:val="2"/>
        <w:spacing w:before="26" w:line="298" w:lineRule="auto"/>
        <w:ind w:left="113" w:right="168" w:firstLine="409"/>
        <w:jc w:val="both"/>
      </w:pPr>
      <w:r>
        <w:rPr>
          <w:spacing w:val="5"/>
        </w:rPr>
        <w:t>如前文所述，系统已将复杂的翻译流程划分为多个基础步骤，例如术语翻译、翻</w:t>
      </w:r>
      <w:r>
        <w:rPr>
          <w:spacing w:val="3"/>
        </w:rPr>
        <w:t xml:space="preserve">  </w:t>
      </w:r>
      <w:r>
        <w:rPr>
          <w:spacing w:val="5"/>
        </w:rPr>
        <w:t>译润色和直接翻译等。然而，每个基础步骤仍具备一定的执行难度，执行流程较为复</w:t>
      </w:r>
      <w:r>
        <w:rPr>
          <w:spacing w:val="1"/>
        </w:rPr>
        <w:t xml:space="preserve">  </w:t>
      </w:r>
      <w:r>
        <w:rPr>
          <w:spacing w:val="2"/>
        </w:rPr>
        <w:t>杂且需处理大量文本数据，这些数据可能来自不同领域且具有不同的语言结构。因</w:t>
      </w:r>
      <w:r>
        <w:rPr>
          <w:spacing w:val="1"/>
        </w:rPr>
        <w:t>此，</w:t>
      </w:r>
      <w:r>
        <w:t xml:space="preserve"> </w:t>
      </w:r>
      <w:r>
        <w:rPr>
          <w:spacing w:val="5"/>
        </w:rPr>
        <w:t>在单类基础步骤中引入智能体技术，不仅能够增强系统对不同类型和结构文本的处理</w:t>
      </w:r>
      <w:r>
        <w:t xml:space="preserve">  </w:t>
      </w:r>
      <w:r>
        <w:rPr>
          <w:spacing w:val="1"/>
        </w:rPr>
        <w:t>能力，还能显著提高产出质量。</w:t>
      </w:r>
    </w:p>
    <w:p w14:paraId="2FBAE9FB">
      <w:pPr>
        <w:pStyle w:val="2"/>
        <w:spacing w:before="2" w:line="318" w:lineRule="auto"/>
        <w:ind w:left="113" w:right="168" w:firstLine="409"/>
        <w:jc w:val="both"/>
      </w:pPr>
      <w:r>
        <w:rPr>
          <w:rFonts w:ascii="Times New Roman" w:hAnsi="Times New Roman" w:eastAsia="Times New Roman" w:cs="Times New Roman"/>
        </w:rPr>
        <w:t>LangChain</w:t>
      </w:r>
      <w:r>
        <w:rPr>
          <w:spacing w:val="3"/>
        </w:rPr>
        <w:t>① 是一个专为构建基于大语言模型</w:t>
      </w:r>
      <w:r>
        <w:rPr>
          <w:rFonts w:ascii="Times New Roman" w:hAnsi="Times New Roman" w:eastAsia="Times New Roman" w:cs="Times New Roman"/>
          <w:spacing w:val="3"/>
        </w:rPr>
        <w:t>(</w:t>
      </w:r>
      <w:r>
        <w:rPr>
          <w:rFonts w:ascii="Times New Roman" w:hAnsi="Times New Roman" w:eastAsia="Times New Roman" w:cs="Times New Roman"/>
        </w:rPr>
        <w:t>LLM</w:t>
      </w:r>
      <w:r>
        <w:rPr>
          <w:rFonts w:ascii="Times New Roman" w:hAnsi="Times New Roman" w:eastAsia="Times New Roman" w:cs="Times New Roman"/>
          <w:spacing w:val="3"/>
        </w:rPr>
        <w:t xml:space="preserve">)   </w:t>
      </w:r>
      <w:r>
        <w:rPr>
          <w:spacing w:val="3"/>
        </w:rPr>
        <w:t>应用而设计的开发框架，旨</w:t>
      </w:r>
      <w:r>
        <w:rPr>
          <w:spacing w:val="16"/>
        </w:rPr>
        <w:t xml:space="preserve"> </w:t>
      </w:r>
      <w:r>
        <w:rPr>
          <w:spacing w:val="5"/>
        </w:rPr>
        <w:t>在简化与语言模型的集成，并支持构建复杂</w:t>
      </w:r>
      <w:r>
        <w:rPr>
          <w:spacing w:val="4"/>
        </w:rPr>
        <w:t>的应用场景。</w:t>
      </w:r>
      <w:r>
        <w:rPr>
          <w:spacing w:val="-45"/>
        </w:rPr>
        <w:t xml:space="preserve"> </w:t>
      </w:r>
      <w:r>
        <w:rPr>
          <w:rFonts w:ascii="Times New Roman" w:hAnsi="Times New Roman" w:eastAsia="Times New Roman" w:cs="Times New Roman"/>
        </w:rPr>
        <w:t>LangChain</w:t>
      </w:r>
      <w:r>
        <w:rPr>
          <w:rFonts w:ascii="Times New Roman" w:hAnsi="Times New Roman" w:eastAsia="Times New Roman" w:cs="Times New Roman"/>
          <w:spacing w:val="50"/>
        </w:rPr>
        <w:t xml:space="preserve"> </w:t>
      </w:r>
      <w:r>
        <w:rPr>
          <w:spacing w:val="4"/>
        </w:rPr>
        <w:t>提供了各种类型</w:t>
      </w:r>
      <w:r>
        <w:t xml:space="preserve">  </w:t>
      </w:r>
      <w:r>
        <w:rPr>
          <w:spacing w:val="2"/>
        </w:rPr>
        <w:t>的组件，开发者可以快速地将大语言模型与外部数据、外部服务和其他系统连接起</w:t>
      </w:r>
      <w:r>
        <w:rPr>
          <w:spacing w:val="1"/>
        </w:rPr>
        <w:t>来，</w:t>
      </w:r>
      <w:r>
        <w:t xml:space="preserve"> </w:t>
      </w:r>
      <w:r>
        <w:rPr>
          <w:spacing w:val="8"/>
        </w:rPr>
        <w:t>实现更智能、更灵活的交互式应用。其核心功能包括链式调用</w:t>
      </w:r>
      <w:r>
        <w:rPr>
          <w:spacing w:val="-40"/>
        </w:rPr>
        <w:t xml:space="preserve"> </w:t>
      </w:r>
      <w:r>
        <w:rPr>
          <w:rFonts w:ascii="Times New Roman" w:hAnsi="Times New Roman" w:eastAsia="Times New Roman" w:cs="Times New Roman"/>
          <w:spacing w:val="8"/>
        </w:rPr>
        <w:t>(</w:t>
      </w:r>
      <w:r>
        <w:rPr>
          <w:rFonts w:ascii="Times New Roman" w:hAnsi="Times New Roman" w:eastAsia="Times New Roman" w:cs="Times New Roman"/>
        </w:rPr>
        <w:t>Chains</w:t>
      </w:r>
      <w:r>
        <w:rPr>
          <w:rFonts w:ascii="Times New Roman" w:hAnsi="Times New Roman" w:eastAsia="Times New Roman" w:cs="Times New Roman"/>
          <w:spacing w:val="8"/>
        </w:rPr>
        <w:t>)</w:t>
      </w:r>
      <w:r>
        <w:rPr>
          <w:rFonts w:ascii="Times New Roman" w:hAnsi="Times New Roman" w:eastAsia="Times New Roman" w:cs="Times New Roman"/>
          <w:spacing w:val="-30"/>
        </w:rPr>
        <w:t xml:space="preserve"> </w:t>
      </w:r>
      <w:r>
        <w:rPr>
          <w:spacing w:val="8"/>
        </w:rPr>
        <w:t>、</w:t>
      </w:r>
      <w:r>
        <w:rPr>
          <w:spacing w:val="51"/>
        </w:rPr>
        <w:t xml:space="preserve"> </w:t>
      </w:r>
      <w:r>
        <w:rPr>
          <w:spacing w:val="8"/>
        </w:rPr>
        <w:t>记</w:t>
      </w:r>
      <w:r>
        <w:rPr>
          <w:spacing w:val="7"/>
        </w:rPr>
        <w:t>忆管理</w:t>
      </w:r>
      <w:r>
        <w:t xml:space="preserve">  </w:t>
      </w:r>
      <w:r>
        <w:rPr>
          <w:rFonts w:ascii="Times New Roman" w:hAnsi="Times New Roman" w:eastAsia="Times New Roman" w:cs="Times New Roman"/>
          <w:spacing w:val="6"/>
        </w:rPr>
        <w:t>(</w:t>
      </w:r>
      <w:r>
        <w:rPr>
          <w:rFonts w:ascii="Times New Roman" w:hAnsi="Times New Roman" w:eastAsia="Times New Roman" w:cs="Times New Roman"/>
        </w:rPr>
        <w:t>Memory</w:t>
      </w:r>
      <w:r>
        <w:rPr>
          <w:rFonts w:ascii="Times New Roman" w:hAnsi="Times New Roman" w:eastAsia="Times New Roman" w:cs="Times New Roman"/>
          <w:spacing w:val="6"/>
        </w:rPr>
        <w:t>)</w:t>
      </w:r>
      <w:r>
        <w:rPr>
          <w:rFonts w:ascii="Times New Roman" w:hAnsi="Times New Roman" w:eastAsia="Times New Roman" w:cs="Times New Roman"/>
          <w:spacing w:val="-29"/>
        </w:rPr>
        <w:t xml:space="preserve"> </w:t>
      </w:r>
      <w:r>
        <w:rPr>
          <w:spacing w:val="6"/>
        </w:rPr>
        <w:t>、工具集成</w:t>
      </w:r>
      <w:r>
        <w:rPr>
          <w:spacing w:val="-55"/>
        </w:rPr>
        <w:t xml:space="preserve"> </w:t>
      </w:r>
      <w:r>
        <w:rPr>
          <w:rFonts w:ascii="Times New Roman" w:hAnsi="Times New Roman" w:eastAsia="Times New Roman" w:cs="Times New Roman"/>
          <w:spacing w:val="6"/>
        </w:rPr>
        <w:t>(</w:t>
      </w:r>
      <w:r>
        <w:rPr>
          <w:rFonts w:ascii="Times New Roman" w:hAnsi="Times New Roman" w:eastAsia="Times New Roman" w:cs="Times New Roman"/>
        </w:rPr>
        <w:t>Tools</w:t>
      </w:r>
      <w:r>
        <w:rPr>
          <w:rFonts w:ascii="Times New Roman" w:hAnsi="Times New Roman" w:eastAsia="Times New Roman" w:cs="Times New Roman"/>
          <w:spacing w:val="6"/>
        </w:rPr>
        <w:t>)</w:t>
      </w:r>
      <w:r>
        <w:rPr>
          <w:rFonts w:ascii="Times New Roman" w:hAnsi="Times New Roman" w:eastAsia="Times New Roman" w:cs="Times New Roman"/>
          <w:spacing w:val="1"/>
        </w:rPr>
        <w:t xml:space="preserve">   </w:t>
      </w:r>
      <w:r>
        <w:rPr>
          <w:spacing w:val="6"/>
        </w:rPr>
        <w:t>以及数据检索</w:t>
      </w:r>
      <w:r>
        <w:rPr>
          <w:spacing w:val="-60"/>
        </w:rPr>
        <w:t xml:space="preserve"> </w:t>
      </w:r>
      <w:r>
        <w:rPr>
          <w:rFonts w:ascii="Times New Roman" w:hAnsi="Times New Roman" w:eastAsia="Times New Roman" w:cs="Times New Roman"/>
          <w:spacing w:val="6"/>
        </w:rPr>
        <w:t>(</w:t>
      </w:r>
      <w:r>
        <w:rPr>
          <w:rFonts w:ascii="Times New Roman" w:hAnsi="Times New Roman" w:eastAsia="Times New Roman" w:cs="Times New Roman"/>
        </w:rPr>
        <w:t>Retrieval</w:t>
      </w:r>
      <w:r>
        <w:rPr>
          <w:rFonts w:ascii="Times New Roman" w:hAnsi="Times New Roman" w:eastAsia="Times New Roman" w:cs="Times New Roman"/>
          <w:spacing w:val="6"/>
        </w:rPr>
        <w:t>)</w:t>
      </w:r>
      <w:r>
        <w:rPr>
          <w:rFonts w:ascii="Times New Roman" w:hAnsi="Times New Roman" w:eastAsia="Times New Roman" w:cs="Times New Roman"/>
          <w:spacing w:val="-23"/>
        </w:rPr>
        <w:t xml:space="preserve"> </w:t>
      </w:r>
      <w:r>
        <w:rPr>
          <w:spacing w:val="6"/>
        </w:rPr>
        <w:t>。</w:t>
      </w:r>
      <w:r>
        <w:rPr>
          <w:spacing w:val="-55"/>
        </w:rPr>
        <w:t xml:space="preserve"> </w:t>
      </w:r>
      <w:r>
        <w:rPr>
          <w:spacing w:val="6"/>
        </w:rPr>
        <w:t>链</w:t>
      </w:r>
      <w:r>
        <w:rPr>
          <w:spacing w:val="5"/>
        </w:rPr>
        <w:t>式调用功能允许开发者将</w:t>
      </w:r>
      <w:r>
        <w:t xml:space="preserve">  </w:t>
      </w:r>
      <w:r>
        <w:rPr>
          <w:spacing w:val="5"/>
        </w:rPr>
        <w:t>多个组件(如提示模板、模型、工具等)串联起来，形成复杂的处理流程；记忆管理功</w:t>
      </w:r>
      <w:r>
        <w:rPr>
          <w:spacing w:val="1"/>
        </w:rPr>
        <w:t xml:space="preserve">  </w:t>
      </w:r>
      <w:r>
        <w:rPr>
          <w:spacing w:val="5"/>
        </w:rPr>
        <w:t>能提供短期和长期记忆支持，使模型能够更好地处理上下文和多轮对话；工具集成功</w:t>
      </w:r>
      <w:r>
        <w:rPr>
          <w:spacing w:val="3"/>
        </w:rPr>
        <w:t xml:space="preserve">  </w:t>
      </w:r>
      <w:r>
        <w:rPr>
          <w:spacing w:val="5"/>
        </w:rPr>
        <w:t>能支持与各种外部工具和</w:t>
      </w:r>
      <w:r>
        <w:rPr>
          <w:spacing w:val="-36"/>
        </w:rPr>
        <w:t xml:space="preserve"> </w:t>
      </w:r>
      <w:r>
        <w:t>API</w:t>
      </w:r>
      <w:r>
        <w:rPr>
          <w:spacing w:val="-48"/>
        </w:rPr>
        <w:t xml:space="preserve"> </w:t>
      </w:r>
      <w:r>
        <w:rPr>
          <w:spacing w:val="5"/>
        </w:rPr>
        <w:t>的无缝连接，扩展模型的功能边界；数据检索功能则帮</w:t>
      </w:r>
      <w:r>
        <w:t xml:space="preserve">  </w:t>
      </w:r>
      <w:r>
        <w:rPr>
          <w:spacing w:val="6"/>
        </w:rPr>
        <w:t>助模型从大量数据中高效获取相关信息。通过</w:t>
      </w:r>
      <w:r>
        <w:rPr>
          <w:rFonts w:ascii="Times New Roman" w:hAnsi="Times New Roman" w:eastAsia="Times New Roman" w:cs="Times New Roman"/>
        </w:rPr>
        <w:t>LangChain</w:t>
      </w:r>
      <w:r>
        <w:rPr>
          <w:rFonts w:ascii="Times New Roman" w:hAnsi="Times New Roman" w:eastAsia="Times New Roman" w:cs="Times New Roman"/>
          <w:spacing w:val="6"/>
        </w:rPr>
        <w:t>,</w:t>
      </w:r>
      <w:r>
        <w:rPr>
          <w:rFonts w:ascii="Times New Roman" w:hAnsi="Times New Roman" w:eastAsia="Times New Roman" w:cs="Times New Roman"/>
          <w:spacing w:val="22"/>
          <w:w w:val="101"/>
        </w:rPr>
        <w:t xml:space="preserve">  </w:t>
      </w:r>
      <w:r>
        <w:rPr>
          <w:spacing w:val="6"/>
        </w:rPr>
        <w:t>开发者可以构建对话助手、</w:t>
      </w:r>
      <w:r>
        <w:t xml:space="preserve"> </w:t>
      </w:r>
      <w:r>
        <w:rPr>
          <w:spacing w:val="2"/>
        </w:rPr>
        <w:t>知识库问答、自动化工作流等应用，同时充分利用语言模型的强大能力。</w:t>
      </w:r>
    </w:p>
    <w:p w14:paraId="1B26D86A">
      <w:pPr>
        <w:pStyle w:val="2"/>
        <w:spacing w:line="308" w:lineRule="auto"/>
        <w:ind w:left="113" w:right="168" w:firstLine="409"/>
        <w:jc w:val="both"/>
      </w:pPr>
      <w:r>
        <w:rPr>
          <w:rFonts w:ascii="Times New Roman" w:hAnsi="Times New Roman" w:eastAsia="Times New Roman" w:cs="Times New Roman"/>
        </w:rPr>
        <w:t>LangChain</w:t>
      </w:r>
      <w:r>
        <w:rPr>
          <w:rFonts w:ascii="Times New Roman" w:hAnsi="Times New Roman" w:eastAsia="Times New Roman" w:cs="Times New Roman"/>
          <w:spacing w:val="55"/>
        </w:rPr>
        <w:t xml:space="preserve"> </w:t>
      </w:r>
      <w:r>
        <w:rPr>
          <w:spacing w:val="7"/>
        </w:rPr>
        <w:t>的优势在于灵活且强大的集成能力、活跃的社区支持和良好的可扩展</w:t>
      </w:r>
      <w:r>
        <w:t xml:space="preserve">  性，适合需要精细控制和模块化设计的任务。然而， </w:t>
      </w:r>
      <w:r>
        <w:rPr>
          <w:rFonts w:ascii="Times New Roman" w:hAnsi="Times New Roman" w:eastAsia="Times New Roman" w:cs="Times New Roman"/>
        </w:rPr>
        <w:t>LangChain</w:t>
      </w:r>
      <w:r>
        <w:rPr>
          <w:rFonts w:ascii="Times New Roman" w:hAnsi="Times New Roman" w:eastAsia="Times New Roman" w:cs="Times New Roman"/>
          <w:spacing w:val="33"/>
        </w:rPr>
        <w:t xml:space="preserve"> </w:t>
      </w:r>
      <w:r>
        <w:t xml:space="preserve">的初始设置相对复杂， </w:t>
      </w:r>
      <w:r>
        <w:rPr>
          <w:spacing w:val="8"/>
        </w:rPr>
        <w:t>学习曲线较陡，较高的技术门槛和复杂的调试过程使其</w:t>
      </w:r>
      <w:r>
        <w:rPr>
          <w:spacing w:val="7"/>
        </w:rPr>
        <w:t>开发与维护成本较高。此外，</w:t>
      </w:r>
      <w:r>
        <w:t xml:space="preserve"> </w:t>
      </w:r>
      <w:r>
        <w:rPr>
          <w:rFonts w:ascii="Times New Roman" w:hAnsi="Times New Roman" w:eastAsia="Times New Roman" w:cs="Times New Roman"/>
        </w:rPr>
        <w:t>LangChain</w:t>
      </w:r>
      <w:r>
        <w:rPr>
          <w:rFonts w:ascii="Times New Roman" w:hAnsi="Times New Roman" w:eastAsia="Times New Roman" w:cs="Times New Roman"/>
          <w:spacing w:val="8"/>
        </w:rPr>
        <w:t xml:space="preserve"> </w:t>
      </w:r>
      <w:r>
        <w:rPr>
          <w:spacing w:val="8"/>
        </w:rPr>
        <w:t>在处理大规模数据时难以实现高度自动化，这限</w:t>
      </w:r>
      <w:r>
        <w:rPr>
          <w:spacing w:val="7"/>
        </w:rPr>
        <w:t>制了其在翻译工作流系统</w:t>
      </w:r>
      <w:r>
        <w:t xml:space="preserve">  </w:t>
      </w:r>
      <w:r>
        <w:rPr>
          <w:spacing w:val="-1"/>
        </w:rPr>
        <w:t>中的适用性。</w:t>
      </w:r>
    </w:p>
    <w:p w14:paraId="36B1E743">
      <w:pPr>
        <w:pStyle w:val="2"/>
        <w:spacing w:before="4" w:line="316" w:lineRule="auto"/>
        <w:ind w:left="113" w:right="262" w:firstLine="409"/>
        <w:jc w:val="both"/>
      </w:pPr>
      <w:r>
        <w:drawing>
          <wp:anchor distT="0" distB="0" distL="0" distR="0" simplePos="0" relativeHeight="251662336" behindDoc="0" locked="0" layoutInCell="1" allowOverlap="1">
            <wp:simplePos x="0" y="0"/>
            <wp:positionH relativeFrom="column">
              <wp:posOffset>71755</wp:posOffset>
            </wp:positionH>
            <wp:positionV relativeFrom="paragraph">
              <wp:posOffset>1630680</wp:posOffset>
            </wp:positionV>
            <wp:extent cx="2044700" cy="63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
                    <a:stretch>
                      <a:fillRect/>
                    </a:stretch>
                  </pic:blipFill>
                  <pic:spPr>
                    <a:xfrm>
                      <a:off x="0" y="0"/>
                      <a:ext cx="2044692" cy="6350"/>
                    </a:xfrm>
                    <a:prstGeom prst="rect">
                      <a:avLst/>
                    </a:prstGeom>
                  </pic:spPr>
                </pic:pic>
              </a:graphicData>
            </a:graphic>
          </wp:anchor>
        </w:drawing>
      </w:r>
      <w:r>
        <w:rPr>
          <w:rFonts w:ascii="Times New Roman" w:hAnsi="Times New Roman" w:eastAsia="Times New Roman" w:cs="Times New Roman"/>
        </w:rPr>
        <w:t>AutoGPT</w:t>
      </w:r>
      <w:r>
        <w:rPr>
          <w:spacing w:val="3"/>
        </w:rPr>
        <w:t>② 是一种基于人工智能的自主智能体技术，其核心原理是通过</w:t>
      </w:r>
      <w:r>
        <w:rPr>
          <w:rFonts w:ascii="Times New Roman" w:hAnsi="Times New Roman" w:eastAsia="Times New Roman" w:cs="Times New Roman"/>
        </w:rPr>
        <w:t>ReAct</w:t>
      </w:r>
      <w:r>
        <w:rPr>
          <w:rFonts w:ascii="Times New Roman" w:hAnsi="Times New Roman" w:eastAsia="Times New Roman" w:cs="Times New Roman"/>
          <w:spacing w:val="53"/>
          <w:w w:val="101"/>
        </w:rPr>
        <w:t xml:space="preserve"> </w:t>
      </w:r>
      <w:r>
        <w:rPr>
          <w:spacing w:val="3"/>
        </w:rPr>
        <w:t>框</w:t>
      </w:r>
      <w:r>
        <w:t xml:space="preserve"> </w:t>
      </w:r>
      <w:r>
        <w:rPr>
          <w:spacing w:val="2"/>
        </w:rPr>
        <w:t>架 ( 即</w:t>
      </w:r>
      <w:r>
        <w:rPr>
          <w:spacing w:val="-23"/>
        </w:rPr>
        <w:t xml:space="preserve"> </w:t>
      </w:r>
      <w:r>
        <w:rPr>
          <w:rFonts w:ascii="Times New Roman" w:hAnsi="Times New Roman" w:eastAsia="Times New Roman" w:cs="Times New Roman"/>
          <w:spacing w:val="2"/>
        </w:rPr>
        <w:t>“</w:t>
      </w:r>
      <w:r>
        <w:rPr>
          <w:rFonts w:ascii="Times New Roman" w:hAnsi="Times New Roman" w:eastAsia="Times New Roman" w:cs="Times New Roman"/>
        </w:rPr>
        <w:t xml:space="preserve">Reason    </w:t>
      </w:r>
      <w:r>
        <w:rPr>
          <w:rFonts w:ascii="Times New Roman" w:hAnsi="Times New Roman" w:eastAsia="Times New Roman" w:cs="Times New Roman"/>
          <w:spacing w:val="2"/>
        </w:rPr>
        <w:t>+</w:t>
      </w:r>
      <w:r>
        <w:rPr>
          <w:rFonts w:ascii="Times New Roman" w:hAnsi="Times New Roman" w:eastAsia="Times New Roman" w:cs="Times New Roman"/>
        </w:rPr>
        <w:t>Act</w:t>
      </w:r>
      <w:r>
        <w:rPr>
          <w:rFonts w:ascii="Times New Roman" w:hAnsi="Times New Roman" w:eastAsia="Times New Roman" w:cs="Times New Roman"/>
          <w:spacing w:val="2"/>
        </w:rPr>
        <w:t xml:space="preserve">” </w:t>
      </w:r>
      <w:r>
        <w:rPr>
          <w:spacing w:val="2"/>
        </w:rPr>
        <w:t>的组合)实现任务的自主执行。当给定一个任务时，</w:t>
      </w:r>
      <w:r>
        <w:rPr>
          <w:rFonts w:ascii="Times New Roman" w:hAnsi="Times New Roman" w:eastAsia="Times New Roman" w:cs="Times New Roman"/>
        </w:rPr>
        <w:t>AutoGPT</w:t>
      </w:r>
      <w:r>
        <w:rPr>
          <w:rFonts w:ascii="Times New Roman" w:hAnsi="Times New Roman" w:eastAsia="Times New Roman" w:cs="Times New Roman"/>
          <w:spacing w:val="1"/>
        </w:rPr>
        <w:t xml:space="preserve">  </w:t>
      </w:r>
      <w:r>
        <w:rPr>
          <w:spacing w:val="5"/>
        </w:rPr>
        <w:t>首先对任务进行分析和规划，生成完成任务所</w:t>
      </w:r>
      <w:r>
        <w:rPr>
          <w:spacing w:val="4"/>
        </w:rPr>
        <w:t>需的步骤，然后逐步执行这些步骤，并</w:t>
      </w:r>
      <w:r>
        <w:t xml:space="preserve"> </w:t>
      </w:r>
      <w:r>
        <w:rPr>
          <w:spacing w:val="5"/>
        </w:rPr>
        <w:t>根据执行结果反馈调整后续操作，这些过程无需用户进行人工干预。这种迭代过程使</w:t>
      </w:r>
      <w:r>
        <w:rPr>
          <w:spacing w:val="4"/>
        </w:rPr>
        <w:t xml:space="preserve"> </w:t>
      </w:r>
      <w:r>
        <w:t>得</w:t>
      </w:r>
      <w:r>
        <w:rPr>
          <w:rFonts w:ascii="Times New Roman" w:hAnsi="Times New Roman" w:eastAsia="Times New Roman" w:cs="Times New Roman"/>
        </w:rPr>
        <w:t>AutoGPT</w:t>
      </w:r>
      <w:r>
        <w:rPr>
          <w:rFonts w:ascii="Times New Roman" w:hAnsi="Times New Roman" w:eastAsia="Times New Roman" w:cs="Times New Roman"/>
          <w:spacing w:val="23"/>
          <w:w w:val="101"/>
        </w:rPr>
        <w:t xml:space="preserve"> </w:t>
      </w:r>
      <w:r>
        <w:t>能够逐步逼近目标，最终完成复杂任务。在单智能体应用中，</w:t>
      </w:r>
      <w:r>
        <w:rPr>
          <w:spacing w:val="-55"/>
        </w:rPr>
        <w:t xml:space="preserve"> </w:t>
      </w:r>
      <w:r>
        <w:rPr>
          <w:rFonts w:ascii="Times New Roman" w:hAnsi="Times New Roman" w:eastAsia="Times New Roman" w:cs="Times New Roman"/>
        </w:rPr>
        <w:t>Au</w:t>
      </w:r>
      <w:r>
        <w:rPr>
          <w:rFonts w:ascii="Times New Roman" w:hAnsi="Times New Roman" w:eastAsia="Times New Roman" w:cs="Times New Roman"/>
          <w:spacing w:val="-1"/>
        </w:rPr>
        <w:t>toGPT</w:t>
      </w:r>
      <w:r>
        <w:rPr>
          <w:rFonts w:ascii="Times New Roman" w:hAnsi="Times New Roman" w:eastAsia="Times New Roman" w:cs="Times New Roman"/>
          <w:spacing w:val="23"/>
        </w:rPr>
        <w:t xml:space="preserve"> </w:t>
      </w:r>
      <w:r>
        <w:rPr>
          <w:spacing w:val="-1"/>
        </w:rPr>
        <w:t>展</w:t>
      </w:r>
      <w:r>
        <w:t xml:space="preserve"> </w:t>
      </w:r>
      <w:r>
        <w:rPr>
          <w:spacing w:val="5"/>
        </w:rPr>
        <w:t>现出高度的自主性；而在多智能体系统中，其优势更加突出。通过构建包含不同角色</w:t>
      </w:r>
      <w:r>
        <w:rPr>
          <w:spacing w:val="2"/>
        </w:rPr>
        <w:t xml:space="preserve"> </w:t>
      </w:r>
      <w:r>
        <w:rPr>
          <w:spacing w:val="7"/>
        </w:rPr>
        <w:t>的智能体团队(如规划者、执行者、评估者等),</w:t>
      </w:r>
      <w:r>
        <w:rPr>
          <w:rFonts w:ascii="Times New Roman" w:hAnsi="Times New Roman" w:eastAsia="Times New Roman" w:cs="Times New Roman"/>
        </w:rPr>
        <w:t>AutoGPT</w:t>
      </w:r>
      <w:r>
        <w:rPr>
          <w:rFonts w:ascii="Times New Roman" w:hAnsi="Times New Roman" w:eastAsia="Times New Roman" w:cs="Times New Roman"/>
          <w:spacing w:val="25"/>
          <w:w w:val="101"/>
        </w:rPr>
        <w:t xml:space="preserve"> </w:t>
      </w:r>
      <w:r>
        <w:rPr>
          <w:spacing w:val="7"/>
        </w:rPr>
        <w:t>能够实现复杂任务的高效处</w:t>
      </w:r>
    </w:p>
    <w:p w14:paraId="0FA125BB">
      <w:pPr>
        <w:pStyle w:val="2"/>
        <w:spacing w:before="113" w:line="212" w:lineRule="auto"/>
        <w:ind w:left="113"/>
        <w:rPr>
          <w:rFonts w:ascii="Times New Roman" w:hAnsi="Times New Roman" w:eastAsia="Times New Roman" w:cs="Times New Roman"/>
          <w:sz w:val="14"/>
          <w:szCs w:val="14"/>
        </w:rPr>
      </w:pPr>
      <w:r>
        <w:rPr>
          <w:sz w:val="14"/>
          <w:szCs w:val="14"/>
        </w:rPr>
        <w:t>①</w:t>
      </w:r>
      <w:r>
        <w:fldChar w:fldCharType="begin"/>
      </w:r>
      <w:r>
        <w:instrText xml:space="preserve"> HYPERLINK "https:/github.com/langchain-ai/langchain" </w:instrText>
      </w:r>
      <w:r>
        <w:fldChar w:fldCharType="separate"/>
      </w:r>
      <w:r>
        <w:rPr>
          <w:rFonts w:ascii="Times New Roman" w:hAnsi="Times New Roman" w:eastAsia="Times New Roman" w:cs="Times New Roman"/>
          <w:sz w:val="14"/>
          <w:szCs w:val="14"/>
        </w:rPr>
        <w:t>https:/github.com/langchain-ai/</w:t>
      </w:r>
      <w:r>
        <w:rPr>
          <w:rFonts w:ascii="Times New Roman" w:hAnsi="Times New Roman" w:eastAsia="Times New Roman" w:cs="Times New Roman"/>
          <w:spacing w:val="-1"/>
          <w:sz w:val="14"/>
          <w:szCs w:val="14"/>
        </w:rPr>
        <w:t>langchain</w:t>
      </w:r>
      <w:r>
        <w:rPr>
          <w:rFonts w:ascii="Times New Roman" w:hAnsi="Times New Roman" w:eastAsia="Times New Roman" w:cs="Times New Roman"/>
          <w:spacing w:val="-1"/>
          <w:sz w:val="14"/>
          <w:szCs w:val="14"/>
        </w:rPr>
        <w:fldChar w:fldCharType="end"/>
      </w:r>
    </w:p>
    <w:p w14:paraId="69EF0F26">
      <w:pPr>
        <w:pStyle w:val="2"/>
        <w:spacing w:before="59" w:line="212" w:lineRule="auto"/>
        <w:ind w:left="113"/>
        <w:rPr>
          <w:rFonts w:ascii="Times New Roman" w:hAnsi="Times New Roman" w:eastAsia="Times New Roman" w:cs="Times New Roman"/>
          <w:sz w:val="14"/>
          <w:szCs w:val="14"/>
        </w:rPr>
      </w:pPr>
      <w:r>
        <w:rPr>
          <w:sz w:val="14"/>
          <w:szCs w:val="14"/>
        </w:rPr>
        <w:t>②</w:t>
      </w:r>
      <w:r>
        <w:fldChar w:fldCharType="begin"/>
      </w:r>
      <w:r>
        <w:instrText xml:space="preserve"> HYPERLINK "https://github.com/Significant-Gravitas/AutoGPT" </w:instrText>
      </w:r>
      <w:r>
        <w:fldChar w:fldCharType="separate"/>
      </w:r>
      <w:r>
        <w:rPr>
          <w:rFonts w:ascii="Times New Roman" w:hAnsi="Times New Roman" w:eastAsia="Times New Roman" w:cs="Times New Roman"/>
          <w:sz w:val="14"/>
          <w:szCs w:val="14"/>
        </w:rPr>
        <w:t>https://github.com/Significant-Gravita</w:t>
      </w:r>
      <w:r>
        <w:rPr>
          <w:rFonts w:ascii="Times New Roman" w:hAnsi="Times New Roman" w:eastAsia="Times New Roman" w:cs="Times New Roman"/>
          <w:spacing w:val="-1"/>
          <w:sz w:val="14"/>
          <w:szCs w:val="14"/>
        </w:rPr>
        <w:t>s/AutoGPT</w:t>
      </w:r>
      <w:r>
        <w:rPr>
          <w:rFonts w:ascii="Times New Roman" w:hAnsi="Times New Roman" w:eastAsia="Times New Roman" w:cs="Times New Roman"/>
          <w:spacing w:val="-1"/>
          <w:sz w:val="14"/>
          <w:szCs w:val="14"/>
        </w:rPr>
        <w:fldChar w:fldCharType="end"/>
      </w:r>
    </w:p>
    <w:p w14:paraId="484F2294">
      <w:pPr>
        <w:spacing w:before="230" w:line="188" w:lineRule="auto"/>
        <w:ind w:left="3983"/>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21</w:t>
      </w:r>
    </w:p>
    <w:p w14:paraId="0DC4B364">
      <w:pPr>
        <w:spacing w:line="188" w:lineRule="auto"/>
        <w:rPr>
          <w:rFonts w:ascii="Times New Roman" w:hAnsi="Times New Roman" w:eastAsia="Times New Roman" w:cs="Times New Roman"/>
          <w:sz w:val="16"/>
          <w:szCs w:val="16"/>
        </w:rPr>
        <w:sectPr>
          <w:pgSz w:w="11910" w:h="16840"/>
          <w:pgMar w:top="1431" w:right="1786" w:bottom="0" w:left="1786" w:header="0" w:footer="0" w:gutter="0"/>
          <w:cols w:space="720" w:num="1"/>
        </w:sectPr>
      </w:pPr>
    </w:p>
    <w:p w14:paraId="59D78945">
      <w:pPr>
        <w:pStyle w:val="2"/>
        <w:spacing w:before="177" w:line="307" w:lineRule="auto"/>
        <w:ind w:left="253" w:right="351"/>
      </w:pPr>
      <w:bookmarkStart w:id="29" w:name="bookmark88"/>
      <w:bookmarkEnd w:id="29"/>
      <w:r>
        <w:rPr>
          <w:spacing w:val="-1"/>
        </w:rPr>
        <w:t>理。每个智能体专注于特定的任务，通过分工与协作共同完成目标。这种多智</w:t>
      </w:r>
      <w:r>
        <w:rPr>
          <w:spacing w:val="-2"/>
        </w:rPr>
        <w:t>能体协</w:t>
      </w:r>
      <w:r>
        <w:t xml:space="preserve"> </w:t>
      </w:r>
      <w:r>
        <w:rPr>
          <w:spacing w:val="-4"/>
        </w:rPr>
        <w:t>作机制在面对复杂多变的环境时，能够灵活调整策略，增强系统的适应性和鲁棒性。</w:t>
      </w:r>
    </w:p>
    <w:p w14:paraId="17EB8299">
      <w:pPr>
        <w:pStyle w:val="2"/>
        <w:spacing w:before="3" w:line="299" w:lineRule="auto"/>
        <w:ind w:left="253" w:right="278" w:firstLine="410"/>
        <w:jc w:val="both"/>
      </w:pPr>
      <w:r>
        <w:rPr>
          <w:rFonts w:ascii="Times New Roman" w:hAnsi="Times New Roman" w:eastAsia="Times New Roman" w:cs="Times New Roman"/>
          <w:spacing w:val="-1"/>
        </w:rPr>
        <w:t>AutoGPT</w:t>
      </w:r>
      <w:r>
        <w:rPr>
          <w:spacing w:val="-1"/>
        </w:rPr>
        <w:t>的优势在于其高度的自动化和自主性，能够独立完成复杂任务，操作简</w:t>
      </w:r>
      <w:r>
        <w:rPr>
          <w:spacing w:val="7"/>
        </w:rPr>
        <w:t xml:space="preserve">  </w:t>
      </w:r>
      <w:r>
        <w:rPr>
          <w:spacing w:val="-1"/>
        </w:rPr>
        <w:t>单，适合个人和小型团队快速上手。然而，在复杂任务中，</w:t>
      </w:r>
      <w:r>
        <w:rPr>
          <w:rFonts w:ascii="Times New Roman" w:hAnsi="Times New Roman" w:eastAsia="Times New Roman" w:cs="Times New Roman"/>
          <w:spacing w:val="-1"/>
        </w:rPr>
        <w:t>Auto</w:t>
      </w:r>
      <w:r>
        <w:rPr>
          <w:rFonts w:ascii="Times New Roman" w:hAnsi="Times New Roman" w:eastAsia="Times New Roman" w:cs="Times New Roman"/>
          <w:spacing w:val="-2"/>
        </w:rPr>
        <w:t>GPT</w:t>
      </w:r>
      <w:r>
        <w:rPr>
          <w:spacing w:val="-2"/>
        </w:rPr>
        <w:t>的自我优化能力</w:t>
      </w:r>
      <w:r>
        <w:t xml:space="preserve">  </w:t>
      </w:r>
      <w:r>
        <w:rPr>
          <w:spacing w:val="-2"/>
        </w:rPr>
        <w:t>虽然强大，但其依赖递归调用大语言模型的特点可能导致错误累积问题，需要额外的</w:t>
      </w:r>
      <w:r>
        <w:t xml:space="preserve">  </w:t>
      </w:r>
      <w:r>
        <w:rPr>
          <w:spacing w:val="-2"/>
        </w:rPr>
        <w:t>监控和校正机制来确保结果的可靠性。因此，</w:t>
      </w:r>
      <w:r>
        <w:rPr>
          <w:rFonts w:ascii="Times New Roman" w:hAnsi="Times New Roman" w:eastAsia="Times New Roman" w:cs="Times New Roman"/>
          <w:spacing w:val="-2"/>
        </w:rPr>
        <w:t xml:space="preserve">AutoGPT </w:t>
      </w:r>
      <w:r>
        <w:rPr>
          <w:spacing w:val="-2"/>
        </w:rPr>
        <w:t>更适用于</w:t>
      </w:r>
      <w:r>
        <w:rPr>
          <w:spacing w:val="-3"/>
        </w:rPr>
        <w:t>需要快速生成文本内</w:t>
      </w:r>
      <w:r>
        <w:t xml:space="preserve">  </w:t>
      </w:r>
      <w:r>
        <w:rPr>
          <w:spacing w:val="1"/>
        </w:rPr>
        <w:t>容或自动化执行重复性任务的场景(如新闻稿撰写、社交媒体管理等),而在长文本翻</w:t>
      </w:r>
      <w:r>
        <w:rPr>
          <w:spacing w:val="4"/>
        </w:rPr>
        <w:t xml:space="preserve">  </w:t>
      </w:r>
      <w:r>
        <w:rPr>
          <w:spacing w:val="-5"/>
        </w:rPr>
        <w:t>译这种需要精细定制和复杂逻辑处理的领域，则需要进一步优化或结合其他工具使用。</w:t>
      </w:r>
    </w:p>
    <w:p w14:paraId="153F0B23">
      <w:pPr>
        <w:pStyle w:val="2"/>
        <w:spacing w:before="30" w:line="294" w:lineRule="auto"/>
        <w:ind w:left="253" w:right="265" w:firstLine="410"/>
        <w:jc w:val="both"/>
      </w:pPr>
      <w:r>
        <w:rPr>
          <w:spacing w:val="-1"/>
        </w:rPr>
        <w:t>如上所述，以LangChain和Aut</w:t>
      </w:r>
      <w:r>
        <w:rPr>
          <w:spacing w:val="-2"/>
        </w:rPr>
        <w:t>oGPT 为代表的智能体框架(包括AutoGen、MetaGPT</w:t>
      </w:r>
      <w:r>
        <w:t xml:space="preserve">  </w:t>
      </w:r>
      <w:r>
        <w:rPr>
          <w:spacing w:val="-2"/>
        </w:rPr>
        <w:t>等)通过提供高级抽象简化了智能体的搭建过程。然而，过度的抽象模糊了底层流程，</w:t>
      </w:r>
      <w:r>
        <w:rPr>
          <w:spacing w:val="18"/>
        </w:rPr>
        <w:t xml:space="preserve"> </w:t>
      </w:r>
      <w:r>
        <w:rPr>
          <w:spacing w:val="-2"/>
        </w:rPr>
        <w:t>不仅增加了开发难度，还导致开发过程不透明，难以调试或定制功能。虽然部署大量</w:t>
      </w:r>
      <w:r>
        <w:rPr>
          <w:spacing w:val="5"/>
        </w:rPr>
        <w:t xml:space="preserve">  </w:t>
      </w:r>
      <w:r>
        <w:rPr>
          <w:spacing w:val="-2"/>
        </w:rPr>
        <w:t>智能体以自主处理各种任务的愿景令人期待，但在实践中，智能体不可预测的行为和</w:t>
      </w:r>
      <w:r>
        <w:t xml:space="preserve">  </w:t>
      </w:r>
      <w:r>
        <w:rPr>
          <w:spacing w:val="-4"/>
        </w:rPr>
        <w:t>缺乏控制的问题使得这些框架难以真正应用于大规模</w:t>
      </w:r>
      <w:r>
        <w:rPr>
          <w:spacing w:val="-5"/>
        </w:rPr>
        <w:t>数据的复杂处理。</w:t>
      </w:r>
    </w:p>
    <w:p w14:paraId="526528EE">
      <w:pPr>
        <w:pStyle w:val="2"/>
        <w:spacing w:before="2" w:line="313" w:lineRule="auto"/>
        <w:ind w:left="253" w:right="375" w:firstLine="410"/>
        <w:jc w:val="both"/>
      </w:pPr>
      <w:r>
        <w:rPr>
          <w:rFonts w:ascii="Times New Roman" w:hAnsi="Times New Roman" w:eastAsia="Times New Roman" w:cs="Times New Roman"/>
          <w:spacing w:val="-2"/>
        </w:rPr>
        <w:t>Atomic Agents</w:t>
      </w:r>
      <w:r>
        <w:rPr>
          <w:spacing w:val="-2"/>
        </w:rPr>
        <w:t>项目①弥补了上述框架的不足。</w:t>
      </w:r>
      <w:r>
        <w:rPr>
          <w:rFonts w:ascii="Times New Roman" w:hAnsi="Times New Roman" w:eastAsia="Times New Roman" w:cs="Times New Roman"/>
          <w:spacing w:val="-2"/>
        </w:rPr>
        <w:t>Atom</w:t>
      </w:r>
      <w:r>
        <w:rPr>
          <w:rFonts w:ascii="Times New Roman" w:hAnsi="Times New Roman" w:eastAsia="Times New Roman" w:cs="Times New Roman"/>
          <w:spacing w:val="-3"/>
        </w:rPr>
        <w:t>ic</w:t>
      </w:r>
      <w:r>
        <w:rPr>
          <w:rFonts w:ascii="Times New Roman" w:hAnsi="Times New Roman" w:eastAsia="Times New Roman" w:cs="Times New Roman"/>
          <w:spacing w:val="25"/>
        </w:rPr>
        <w:t xml:space="preserve"> </w:t>
      </w:r>
      <w:r>
        <w:rPr>
          <w:rFonts w:ascii="Times New Roman" w:hAnsi="Times New Roman" w:eastAsia="Times New Roman" w:cs="Times New Roman"/>
          <w:spacing w:val="-3"/>
        </w:rPr>
        <w:t>Agents</w:t>
      </w:r>
      <w:r>
        <w:rPr>
          <w:spacing w:val="-3"/>
        </w:rPr>
        <w:t>是一个轻量级、模块</w:t>
      </w:r>
      <w:r>
        <w:t xml:space="preserve"> </w:t>
      </w:r>
      <w:r>
        <w:rPr>
          <w:spacing w:val="-2"/>
        </w:rPr>
        <w:t>化的开源框架，其目标为通过提供清晰、可管理的组件简化人工智能开发，消除其他</w:t>
      </w:r>
      <w:r>
        <w:rPr>
          <w:spacing w:val="11"/>
        </w:rPr>
        <w:t xml:space="preserve"> </w:t>
      </w:r>
      <w:r>
        <w:rPr>
          <w:spacing w:val="-1"/>
        </w:rPr>
        <w:t>框架中出现的多余复杂性和不必要的抽象。</w:t>
      </w:r>
      <w:r>
        <w:rPr>
          <w:rFonts w:ascii="Times New Roman" w:hAnsi="Times New Roman" w:eastAsia="Times New Roman" w:cs="Times New Roman"/>
          <w:spacing w:val="-1"/>
        </w:rPr>
        <w:t xml:space="preserve">Atomic </w:t>
      </w:r>
      <w:r>
        <w:rPr>
          <w:rFonts w:ascii="Times New Roman" w:hAnsi="Times New Roman" w:eastAsia="Times New Roman" w:cs="Times New Roman"/>
          <w:spacing w:val="-2"/>
        </w:rPr>
        <w:t>Agents</w:t>
      </w:r>
      <w:r>
        <w:rPr>
          <w:spacing w:val="-2"/>
        </w:rPr>
        <w:t>的整体架构如图2.1所示：</w:t>
      </w:r>
    </w:p>
    <w:p w14:paraId="53F8B364">
      <w:pPr>
        <w:spacing w:before="155" w:line="1990" w:lineRule="exact"/>
        <w:ind w:firstLine="1133"/>
      </w:pPr>
      <w:r>
        <w:rPr>
          <w:position w:val="-39"/>
        </w:rPr>
        <w:drawing>
          <wp:inline distT="0" distB="0" distL="0" distR="0">
            <wp:extent cx="3752215" cy="12636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4"/>
                    <a:stretch>
                      <a:fillRect/>
                    </a:stretch>
                  </pic:blipFill>
                  <pic:spPr>
                    <a:xfrm>
                      <a:off x="0" y="0"/>
                      <a:ext cx="3752837" cy="1263745"/>
                    </a:xfrm>
                    <a:prstGeom prst="rect">
                      <a:avLst/>
                    </a:prstGeom>
                  </pic:spPr>
                </pic:pic>
              </a:graphicData>
            </a:graphic>
          </wp:inline>
        </w:drawing>
      </w:r>
    </w:p>
    <w:p w14:paraId="6265F414">
      <w:pPr>
        <w:pStyle w:val="2"/>
        <w:spacing w:before="134" w:line="212" w:lineRule="auto"/>
        <w:ind w:left="2653"/>
      </w:pPr>
      <w:r>
        <w:rPr>
          <w:spacing w:val="-2"/>
        </w:rPr>
        <w:t>图2.1</w:t>
      </w:r>
      <w:r>
        <w:rPr>
          <w:spacing w:val="43"/>
        </w:rPr>
        <w:t xml:space="preserve"> </w:t>
      </w:r>
      <w:r>
        <w:rPr>
          <w:rFonts w:ascii="Times New Roman" w:hAnsi="Times New Roman" w:eastAsia="Times New Roman" w:cs="Times New Roman"/>
          <w:spacing w:val="-2"/>
        </w:rPr>
        <w:t>Atomic Agents</w:t>
      </w:r>
      <w:r>
        <w:rPr>
          <w:spacing w:val="-2"/>
        </w:rPr>
        <w:t>整体架构图</w:t>
      </w:r>
    </w:p>
    <w:p w14:paraId="399DECAC">
      <w:pPr>
        <w:spacing w:line="345" w:lineRule="auto"/>
        <w:rPr>
          <w:rFonts w:ascii="Arial"/>
          <w:sz w:val="21"/>
        </w:rPr>
      </w:pPr>
    </w:p>
    <w:p w14:paraId="17D0B52E">
      <w:pPr>
        <w:pStyle w:val="2"/>
        <w:spacing w:before="69" w:line="298" w:lineRule="auto"/>
        <w:ind w:left="253" w:right="284" w:firstLine="410"/>
        <w:jc w:val="both"/>
      </w:pPr>
      <w:r>
        <w:drawing>
          <wp:anchor distT="0" distB="0" distL="0" distR="0" simplePos="0" relativeHeight="251663360" behindDoc="0" locked="0" layoutInCell="1" allowOverlap="1">
            <wp:simplePos x="0" y="0"/>
            <wp:positionH relativeFrom="column">
              <wp:posOffset>160655</wp:posOffset>
            </wp:positionH>
            <wp:positionV relativeFrom="paragraph">
              <wp:posOffset>1831340</wp:posOffset>
            </wp:positionV>
            <wp:extent cx="1981200" cy="63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5"/>
                    <a:stretch>
                      <a:fillRect/>
                    </a:stretch>
                  </pic:blipFill>
                  <pic:spPr>
                    <a:xfrm>
                      <a:off x="0" y="0"/>
                      <a:ext cx="1981239" cy="6350"/>
                    </a:xfrm>
                    <a:prstGeom prst="rect">
                      <a:avLst/>
                    </a:prstGeom>
                  </pic:spPr>
                </pic:pic>
              </a:graphicData>
            </a:graphic>
          </wp:anchor>
        </w:drawing>
      </w:r>
      <w:r>
        <w:rPr>
          <w:rFonts w:ascii="Times New Roman" w:hAnsi="Times New Roman" w:eastAsia="Times New Roman" w:cs="Times New Roman"/>
          <w:spacing w:val="-2"/>
        </w:rPr>
        <w:t>Atomic Agents</w:t>
      </w:r>
      <w:r>
        <w:rPr>
          <w:rFonts w:ascii="Times New Roman" w:hAnsi="Times New Roman" w:eastAsia="Times New Roman" w:cs="Times New Roman"/>
          <w:spacing w:val="-10"/>
        </w:rPr>
        <w:t xml:space="preserve"> </w:t>
      </w:r>
      <w:r>
        <w:rPr>
          <w:spacing w:val="-2"/>
        </w:rPr>
        <w:t>基于经典的</w:t>
      </w:r>
      <w:r>
        <w:rPr>
          <w:rFonts w:ascii="Times New Roman" w:hAnsi="Times New Roman" w:eastAsia="Times New Roman" w:cs="Times New Roman"/>
          <w:spacing w:val="-2"/>
        </w:rPr>
        <w:t xml:space="preserve">IPO </w:t>
      </w:r>
      <w:r>
        <w:rPr>
          <w:spacing w:val="-2"/>
        </w:rPr>
        <w:t>模型(输入-处理-输出),将程序结构分为三</w:t>
      </w:r>
      <w:r>
        <w:rPr>
          <w:spacing w:val="-3"/>
        </w:rPr>
        <w:t>个阶段：</w:t>
      </w:r>
      <w:r>
        <w:t xml:space="preserve"> </w:t>
      </w:r>
      <w:r>
        <w:rPr>
          <w:spacing w:val="-2"/>
        </w:rPr>
        <w:t>输人、处理和输出。这种模型清晰简洁，便于理解和管理应用程序中的数据流。针对</w:t>
      </w:r>
      <w:r>
        <w:rPr>
          <w:spacing w:val="6"/>
        </w:rPr>
        <w:t xml:space="preserve">  </w:t>
      </w:r>
      <w:r>
        <w:rPr>
          <w:spacing w:val="-4"/>
        </w:rPr>
        <w:t>复杂的智能体系统，Atomic Agents将其进一步分解为最小的原子组件，每个原子组件</w:t>
      </w:r>
      <w:r>
        <w:rPr>
          <w:spacing w:val="4"/>
        </w:rPr>
        <w:t xml:space="preserve">  </w:t>
      </w:r>
      <w:r>
        <w:rPr>
          <w:spacing w:val="-2"/>
        </w:rPr>
        <w:t>具有单一责任，具备高度的可复用性且支持调整与扩展，能与其他组件灵活组合以构</w:t>
      </w:r>
      <w:r>
        <w:rPr>
          <w:spacing w:val="8"/>
        </w:rPr>
        <w:t xml:space="preserve">  </w:t>
      </w:r>
      <w:r>
        <w:rPr>
          <w:spacing w:val="-3"/>
        </w:rPr>
        <w:t>建更复杂的功能。其主要包含以下关键组件。</w:t>
      </w:r>
      <w:r>
        <w:rPr>
          <w:rFonts w:ascii="Times New Roman" w:hAnsi="Times New Roman" w:eastAsia="Times New Roman" w:cs="Times New Roman"/>
          <w:spacing w:val="-3"/>
        </w:rPr>
        <w:t>System Prompt</w:t>
      </w:r>
      <w:r>
        <w:rPr>
          <w:rFonts w:ascii="Times New Roman" w:hAnsi="Times New Roman" w:eastAsia="Times New Roman" w:cs="Times New Roman"/>
          <w:spacing w:val="-11"/>
        </w:rPr>
        <w:t xml:space="preserve"> </w:t>
      </w:r>
      <w:r>
        <w:rPr>
          <w:spacing w:val="-3"/>
        </w:rPr>
        <w:t>用来定义智能体的行为和</w:t>
      </w:r>
      <w:r>
        <w:t xml:space="preserve">  </w:t>
      </w:r>
      <w:r>
        <w:rPr>
          <w:spacing w:val="-4"/>
        </w:rPr>
        <w:t>目的，为大模型的每次调用生成提示词。</w:t>
      </w:r>
      <w:r>
        <w:rPr>
          <w:rFonts w:ascii="Times New Roman" w:hAnsi="Times New Roman" w:eastAsia="Times New Roman" w:cs="Times New Roman"/>
          <w:spacing w:val="-4"/>
        </w:rPr>
        <w:t>Input</w:t>
      </w:r>
      <w:r>
        <w:rPr>
          <w:rFonts w:ascii="Times New Roman" w:hAnsi="Times New Roman" w:eastAsia="Times New Roman" w:cs="Times New Roman"/>
          <w:spacing w:val="23"/>
          <w:w w:val="101"/>
        </w:rPr>
        <w:t xml:space="preserve"> </w:t>
      </w:r>
      <w:r>
        <w:rPr>
          <w:rFonts w:ascii="Times New Roman" w:hAnsi="Times New Roman" w:eastAsia="Times New Roman" w:cs="Times New Roman"/>
          <w:spacing w:val="-4"/>
        </w:rPr>
        <w:t>Schema</w:t>
      </w:r>
      <w:r>
        <w:rPr>
          <w:rFonts w:ascii="Times New Roman" w:hAnsi="Times New Roman" w:eastAsia="Times New Roman" w:cs="Times New Roman"/>
          <w:spacing w:val="-17"/>
        </w:rPr>
        <w:t xml:space="preserve"> </w:t>
      </w:r>
      <w:r>
        <w:rPr>
          <w:spacing w:val="-4"/>
        </w:rPr>
        <w:t>用来指定</w:t>
      </w:r>
      <w:r>
        <w:rPr>
          <w:rFonts w:ascii="Times New Roman" w:hAnsi="Times New Roman" w:eastAsia="Times New Roman" w:cs="Times New Roman"/>
          <w:spacing w:val="-4"/>
        </w:rPr>
        <w:t>Agent</w:t>
      </w:r>
      <w:r>
        <w:rPr>
          <w:rFonts w:ascii="Times New Roman" w:hAnsi="Times New Roman" w:eastAsia="Times New Roman" w:cs="Times New Roman"/>
          <w:spacing w:val="-14"/>
        </w:rPr>
        <w:t xml:space="preserve"> </w:t>
      </w:r>
      <w:r>
        <w:rPr>
          <w:spacing w:val="-4"/>
        </w:rPr>
        <w:t>输入数据的结构</w:t>
      </w:r>
      <w:r>
        <w:t xml:space="preserve">  </w:t>
      </w:r>
      <w:r>
        <w:rPr>
          <w:spacing w:val="-2"/>
        </w:rPr>
        <w:t>和校验规则，</w:t>
      </w:r>
      <w:r>
        <w:rPr>
          <w:rFonts w:ascii="Times New Roman" w:hAnsi="Times New Roman" w:eastAsia="Times New Roman" w:cs="Times New Roman"/>
          <w:spacing w:val="-2"/>
        </w:rPr>
        <w:t>Output  Schema</w:t>
      </w:r>
      <w:r>
        <w:rPr>
          <w:spacing w:val="-2"/>
        </w:rPr>
        <w:t>则指定</w:t>
      </w:r>
      <w:r>
        <w:rPr>
          <w:rFonts w:ascii="Times New Roman" w:hAnsi="Times New Roman" w:eastAsia="Times New Roman" w:cs="Times New Roman"/>
          <w:spacing w:val="-2"/>
        </w:rPr>
        <w:t xml:space="preserve">Agent </w:t>
      </w:r>
      <w:r>
        <w:rPr>
          <w:spacing w:val="-2"/>
        </w:rPr>
        <w:t>输出数据的结构和校验规则，这两个组件在</w:t>
      </w:r>
      <w:r>
        <w:rPr>
          <w:spacing w:val="3"/>
        </w:rPr>
        <w:t xml:space="preserve">  </w:t>
      </w:r>
      <w:r>
        <w:rPr>
          <w:spacing w:val="-2"/>
        </w:rPr>
        <w:t>上文提到的</w:t>
      </w:r>
      <w:r>
        <w:rPr>
          <w:rFonts w:ascii="Times New Roman" w:hAnsi="Times New Roman" w:eastAsia="Times New Roman" w:cs="Times New Roman"/>
          <w:spacing w:val="-2"/>
        </w:rPr>
        <w:t>Instructor</w:t>
      </w:r>
      <w:r>
        <w:rPr>
          <w:rFonts w:ascii="Times New Roman" w:hAnsi="Times New Roman" w:eastAsia="Times New Roman" w:cs="Times New Roman"/>
          <w:spacing w:val="36"/>
        </w:rPr>
        <w:t xml:space="preserve"> </w:t>
      </w:r>
      <w:r>
        <w:rPr>
          <w:spacing w:val="-2"/>
        </w:rPr>
        <w:t>工具的基础上实现。</w:t>
      </w:r>
      <w:r>
        <w:rPr>
          <w:rFonts w:ascii="Times New Roman" w:hAnsi="Times New Roman" w:eastAsia="Times New Roman" w:cs="Times New Roman"/>
          <w:spacing w:val="-2"/>
        </w:rPr>
        <w:t>Memory</w:t>
      </w:r>
      <w:r>
        <w:rPr>
          <w:rFonts w:ascii="Times New Roman" w:hAnsi="Times New Roman" w:eastAsia="Times New Roman" w:cs="Times New Roman"/>
          <w:spacing w:val="38"/>
        </w:rPr>
        <w:t xml:space="preserve"> </w:t>
      </w:r>
      <w:r>
        <w:rPr>
          <w:spacing w:val="-2"/>
        </w:rPr>
        <w:t>组件用来存储</w:t>
      </w:r>
      <w:r>
        <w:rPr>
          <w:spacing w:val="-3"/>
        </w:rPr>
        <w:t>上下文历史和其他上</w:t>
      </w:r>
    </w:p>
    <w:p w14:paraId="2E66EEF6">
      <w:pPr>
        <w:pStyle w:val="2"/>
        <w:spacing w:before="166" w:line="212" w:lineRule="auto"/>
        <w:ind w:left="253"/>
        <w:rPr>
          <w:rFonts w:ascii="Times New Roman" w:hAnsi="Times New Roman" w:eastAsia="Times New Roman" w:cs="Times New Roman"/>
          <w:sz w:val="15"/>
          <w:szCs w:val="15"/>
        </w:rPr>
      </w:pPr>
      <w:r>
        <w:rPr>
          <w:sz w:val="15"/>
          <w:szCs w:val="15"/>
        </w:rPr>
        <w:t>①</w:t>
      </w:r>
      <w:r>
        <w:fldChar w:fldCharType="begin"/>
      </w:r>
      <w:r>
        <w:instrText xml:space="preserve"> HYPERLINK "https://github.com/BrainBlend-AIatomic-agents" </w:instrText>
      </w:r>
      <w:r>
        <w:fldChar w:fldCharType="separate"/>
      </w:r>
      <w:r>
        <w:rPr>
          <w:rFonts w:ascii="Times New Roman" w:hAnsi="Times New Roman" w:eastAsia="Times New Roman" w:cs="Times New Roman"/>
          <w:sz w:val="15"/>
          <w:szCs w:val="15"/>
        </w:rPr>
        <w:t>https://github.com/BrainBlend-AIato</w:t>
      </w:r>
      <w:r>
        <w:rPr>
          <w:rFonts w:ascii="Times New Roman" w:hAnsi="Times New Roman" w:eastAsia="Times New Roman" w:cs="Times New Roman"/>
          <w:spacing w:val="-1"/>
          <w:sz w:val="15"/>
          <w:szCs w:val="15"/>
        </w:rPr>
        <w:t>mic-agents</w:t>
      </w:r>
      <w:r>
        <w:rPr>
          <w:rFonts w:ascii="Times New Roman" w:hAnsi="Times New Roman" w:eastAsia="Times New Roman" w:cs="Times New Roman"/>
          <w:spacing w:val="-1"/>
          <w:sz w:val="15"/>
          <w:szCs w:val="15"/>
        </w:rPr>
        <w:fldChar w:fldCharType="end"/>
      </w:r>
    </w:p>
    <w:p w14:paraId="075D8D9D">
      <w:pPr>
        <w:spacing w:before="236" w:line="188" w:lineRule="auto"/>
        <w:ind w:left="400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22</w:t>
      </w:r>
    </w:p>
    <w:p w14:paraId="5FCAE456">
      <w:pPr>
        <w:spacing w:line="188" w:lineRule="auto"/>
        <w:rPr>
          <w:rFonts w:ascii="Times New Roman" w:hAnsi="Times New Roman" w:eastAsia="Times New Roman" w:cs="Times New Roman"/>
          <w:sz w:val="15"/>
          <w:szCs w:val="15"/>
        </w:rPr>
        <w:sectPr>
          <w:pgSz w:w="11910" w:h="16840"/>
          <w:pgMar w:top="1431" w:right="1786" w:bottom="0" w:left="1786" w:header="0" w:footer="0" w:gutter="0"/>
          <w:cols w:space="720" w:num="1"/>
        </w:sectPr>
      </w:pPr>
    </w:p>
    <w:p w14:paraId="1614105A">
      <w:pPr>
        <w:spacing w:line="246" w:lineRule="auto"/>
        <w:rPr>
          <w:rFonts w:ascii="Arial"/>
          <w:sz w:val="21"/>
        </w:rPr>
      </w:pPr>
    </w:p>
    <w:p w14:paraId="623839D0">
      <w:pPr>
        <w:pStyle w:val="2"/>
        <w:spacing w:before="68" w:line="307" w:lineRule="auto"/>
        <w:ind w:left="143" w:right="254"/>
        <w:jc w:val="both"/>
      </w:pPr>
      <w:bookmarkStart w:id="30" w:name="bookmark89"/>
      <w:bookmarkEnd w:id="30"/>
      <w:r>
        <w:t>下文信息，帮助智能体在处理长文本或多步骤任务时保持连贯性。</w:t>
      </w:r>
      <w:r>
        <w:rPr>
          <w:spacing w:val="-20"/>
        </w:rPr>
        <w:t xml:space="preserve"> </w:t>
      </w:r>
      <w:r>
        <w:rPr>
          <w:rFonts w:ascii="Times New Roman" w:hAnsi="Times New Roman" w:eastAsia="Times New Roman" w:cs="Times New Roman"/>
        </w:rPr>
        <w:t>Context  Provider</w:t>
      </w:r>
      <w:r>
        <w:t xml:space="preserve">组 </w:t>
      </w:r>
      <w:r>
        <w:rPr>
          <w:spacing w:val="5"/>
        </w:rPr>
        <w:t>件在运行时动态地将上下文信息注入到提示词</w:t>
      </w:r>
      <w:r>
        <w:rPr>
          <w:spacing w:val="4"/>
        </w:rPr>
        <w:t>中，使得智能体能够根据当前任务的状</w:t>
      </w:r>
      <w:r>
        <w:t xml:space="preserve"> </w:t>
      </w:r>
      <w:r>
        <w:rPr>
          <w:spacing w:val="3"/>
        </w:rPr>
        <w:t>态灵活调整行为。通过这些易于使用和扩展的原子组件，</w:t>
      </w:r>
      <w:r>
        <w:rPr>
          <w:rFonts w:ascii="Times New Roman" w:hAnsi="Times New Roman" w:eastAsia="Times New Roman" w:cs="Times New Roman"/>
        </w:rPr>
        <w:t>Atomic</w:t>
      </w:r>
      <w:r>
        <w:rPr>
          <w:rFonts w:ascii="Times New Roman" w:hAnsi="Times New Roman" w:eastAsia="Times New Roman" w:cs="Times New Roman"/>
          <w:spacing w:val="57"/>
          <w:w w:val="101"/>
        </w:rPr>
        <w:t xml:space="preserve"> </w:t>
      </w:r>
      <w:r>
        <w:rPr>
          <w:rFonts w:ascii="Times New Roman" w:hAnsi="Times New Roman" w:eastAsia="Times New Roman" w:cs="Times New Roman"/>
        </w:rPr>
        <w:t>Agents</w:t>
      </w:r>
      <w:r>
        <w:rPr>
          <w:spacing w:val="3"/>
        </w:rPr>
        <w:t>能够快速搭建</w:t>
      </w:r>
      <w:r>
        <w:t xml:space="preserve"> </w:t>
      </w:r>
      <w:r>
        <w:rPr>
          <w:spacing w:val="2"/>
        </w:rPr>
        <w:t>针对不同场景和数据类型的智能体系统，从而显著提高系统的泛</w:t>
      </w:r>
      <w:r>
        <w:rPr>
          <w:spacing w:val="1"/>
        </w:rPr>
        <w:t>用性和适应性。</w:t>
      </w:r>
    </w:p>
    <w:p w14:paraId="3003ECDD">
      <w:pPr>
        <w:pStyle w:val="2"/>
        <w:spacing w:before="4" w:line="311" w:lineRule="auto"/>
        <w:ind w:left="143" w:right="158" w:firstLine="439"/>
        <w:jc w:val="both"/>
      </w:pPr>
      <w:r>
        <w:rPr>
          <w:rFonts w:ascii="Times New Roman" w:hAnsi="Times New Roman" w:eastAsia="Times New Roman" w:cs="Times New Roman"/>
        </w:rPr>
        <w:t>Atomic</w:t>
      </w:r>
      <w:r>
        <w:rPr>
          <w:rFonts w:ascii="Times New Roman" w:hAnsi="Times New Roman" w:eastAsia="Times New Roman" w:cs="Times New Roman"/>
          <w:spacing w:val="34"/>
          <w:w w:val="101"/>
        </w:rPr>
        <w:t xml:space="preserve"> </w:t>
      </w:r>
      <w:r>
        <w:rPr>
          <w:rFonts w:ascii="Times New Roman" w:hAnsi="Times New Roman" w:eastAsia="Times New Roman" w:cs="Times New Roman"/>
        </w:rPr>
        <w:t>Agents</w:t>
      </w:r>
      <w:r>
        <w:rPr>
          <w:spacing w:val="4"/>
        </w:rPr>
        <w:t>的设计理念对翻译工作流系统的设计提供了重要启发。可以采用模</w:t>
      </w:r>
      <w:r>
        <w:t xml:space="preserve"> </w:t>
      </w:r>
      <w:r>
        <w:rPr>
          <w:spacing w:val="5"/>
        </w:rPr>
        <w:t>块化的设计思路将复杂的系统拆分为若干个</w:t>
      </w:r>
      <w:r>
        <w:rPr>
          <w:spacing w:val="4"/>
        </w:rPr>
        <w:t>关键功能，智能体框架专注于与大语言模</w:t>
      </w:r>
      <w:r>
        <w:t xml:space="preserve">  </w:t>
      </w:r>
      <w:r>
        <w:rPr>
          <w:spacing w:val="1"/>
        </w:rPr>
        <w:t>型交互，提升其在各类基础任务中的表现与性能，而数据管理、任务调度、人机交互、</w:t>
      </w:r>
      <w:r>
        <w:rPr>
          <w:spacing w:val="15"/>
        </w:rPr>
        <w:t xml:space="preserve"> </w:t>
      </w:r>
      <w:r>
        <w:rPr>
          <w:spacing w:val="5"/>
        </w:rPr>
        <w:t>运行监控等与大语言模型无关的功能则由更擅长这</w:t>
      </w:r>
      <w:r>
        <w:rPr>
          <w:spacing w:val="4"/>
        </w:rPr>
        <w:t>些功能的框架或额外开发的脚手架</w:t>
      </w:r>
      <w:r>
        <w:t xml:space="preserve">  </w:t>
      </w:r>
      <w:r>
        <w:rPr>
          <w:spacing w:val="5"/>
        </w:rPr>
        <w:t>负责。这种方法不仅有利于系统的开发和维护，还使</w:t>
      </w:r>
      <w:r>
        <w:rPr>
          <w:spacing w:val="4"/>
        </w:rPr>
        <w:t>得系统能够快速实现和测试各项</w:t>
      </w:r>
      <w:r>
        <w:t xml:space="preserve">  </w:t>
      </w:r>
      <w:r>
        <w:rPr>
          <w:spacing w:val="2"/>
        </w:rPr>
        <w:t>关键功能，同时为后续的拓展和优化提供了便利。</w:t>
      </w:r>
      <w:r>
        <w:t>Atomic</w:t>
      </w:r>
      <w:r>
        <w:rPr>
          <w:spacing w:val="1"/>
        </w:rPr>
        <w:t xml:space="preserve"> </w:t>
      </w:r>
      <w:r>
        <w:t>Agents</w:t>
      </w:r>
      <w:r>
        <w:rPr>
          <w:spacing w:val="1"/>
        </w:rPr>
        <w:t>对不必要复杂性的消</w:t>
      </w:r>
      <w:r>
        <w:t xml:space="preserve">  </w:t>
      </w:r>
      <w:r>
        <w:rPr>
          <w:spacing w:val="1"/>
        </w:rPr>
        <w:t>除及其易用性、可扩展性与灵活性，使其成为翻译工作流系统智能体搭建的首选框架。</w:t>
      </w:r>
    </w:p>
    <w:p w14:paraId="42ACCC35">
      <w:pPr>
        <w:spacing w:line="385" w:lineRule="auto"/>
        <w:rPr>
          <w:rFonts w:ascii="Arial"/>
          <w:sz w:val="21"/>
        </w:rPr>
      </w:pPr>
    </w:p>
    <w:p w14:paraId="26810549">
      <w:pPr>
        <w:pStyle w:val="2"/>
        <w:spacing w:before="84" w:line="220" w:lineRule="auto"/>
        <w:ind w:left="146"/>
        <w:outlineLvl w:val="1"/>
        <w:rPr>
          <w:sz w:val="26"/>
          <w:szCs w:val="26"/>
        </w:rPr>
      </w:pPr>
      <w:bookmarkStart w:id="31" w:name="bookmark18"/>
      <w:bookmarkEnd w:id="31"/>
      <w:r>
        <w:rPr>
          <w:b/>
          <w:bCs/>
          <w:spacing w:val="-13"/>
          <w:sz w:val="26"/>
          <w:szCs w:val="26"/>
        </w:rPr>
        <w:t>2.4</w:t>
      </w:r>
      <w:r>
        <w:rPr>
          <w:spacing w:val="101"/>
          <w:sz w:val="26"/>
          <w:szCs w:val="26"/>
        </w:rPr>
        <w:t xml:space="preserve"> </w:t>
      </w:r>
      <w:r>
        <w:rPr>
          <w:b/>
          <w:bCs/>
          <w:spacing w:val="-13"/>
          <w:sz w:val="26"/>
          <w:szCs w:val="26"/>
        </w:rPr>
        <w:t>工作流系统</w:t>
      </w:r>
    </w:p>
    <w:p w14:paraId="424E6E2B">
      <w:pPr>
        <w:pStyle w:val="2"/>
        <w:spacing w:before="209" w:line="311" w:lineRule="auto"/>
        <w:ind w:left="143" w:right="234" w:firstLine="439"/>
        <w:jc w:val="both"/>
        <w:sectPr>
          <w:footerReference r:id="rId5" w:type="default"/>
          <w:pgSz w:w="11910" w:h="16840"/>
          <w:pgMar w:top="1431" w:right="1786" w:bottom="3004" w:left="1786" w:header="0" w:footer="2869" w:gutter="0"/>
          <w:cols w:equalWidth="0" w:num="1">
            <w:col w:w="8337"/>
          </w:cols>
        </w:sectPr>
      </w:pPr>
      <w:r>
        <w:rPr>
          <w:spacing w:val="5"/>
        </w:rPr>
        <w:t>工作流系统是一种通过任务分解、资源调度和流程编排实现复</w:t>
      </w:r>
      <w:r>
        <w:rPr>
          <w:spacing w:val="4"/>
        </w:rPr>
        <w:t>杂任务自动化的技</w:t>
      </w:r>
      <w:r>
        <w:t xml:space="preserve"> </w:t>
      </w:r>
      <w:r>
        <w:rPr>
          <w:spacing w:val="4"/>
        </w:rPr>
        <w:t>术框架，广泛应用于数据处理、机器学习管道等领域。其核心思想是将复杂任务拆解</w:t>
      </w:r>
      <w:r>
        <w:rPr>
          <w:spacing w:val="18"/>
        </w:rPr>
        <w:t xml:space="preserve"> </w:t>
      </w:r>
      <w:r>
        <w:rPr>
          <w:spacing w:val="5"/>
        </w:rPr>
        <w:t>为独立的子任务，并通过预定义的依赖关系串联成完整流程，根</w:t>
      </w:r>
      <w:r>
        <w:rPr>
          <w:spacing w:val="4"/>
        </w:rPr>
        <w:t>据执行顺序自动协调</w:t>
      </w:r>
      <w:r>
        <w:t xml:space="preserve"> </w:t>
      </w:r>
      <w:r>
        <w:rPr>
          <w:spacing w:val="7"/>
        </w:rPr>
        <w:t>资源。当前主流的开源工作流系统聚焦于数据编排场景，其中</w:t>
      </w:r>
      <w:r>
        <w:rPr>
          <w:rFonts w:ascii="Times New Roman" w:hAnsi="Times New Roman" w:eastAsia="Times New Roman" w:cs="Times New Roman"/>
        </w:rPr>
        <w:t>Apache</w:t>
      </w:r>
      <w:r>
        <w:rPr>
          <w:rFonts w:ascii="Times New Roman" w:hAnsi="Times New Roman" w:eastAsia="Times New Roman" w:cs="Times New Roman"/>
          <w:spacing w:val="7"/>
        </w:rPr>
        <w:t xml:space="preserve"> </w:t>
      </w:r>
      <w:r>
        <w:rPr>
          <w:rFonts w:ascii="Times New Roman" w:hAnsi="Times New Roman" w:eastAsia="Times New Roman" w:cs="Times New Roman"/>
        </w:rPr>
        <w:t>Airflow</w:t>
      </w:r>
      <w:r>
        <w:rPr>
          <w:rFonts w:ascii="Times New Roman" w:hAnsi="Times New Roman" w:eastAsia="Times New Roman" w:cs="Times New Roman"/>
          <w:spacing w:val="7"/>
        </w:rPr>
        <w:t xml:space="preserve"> </w:t>
      </w:r>
      <w:r>
        <w:rPr>
          <w:spacing w:val="7"/>
        </w:rPr>
        <w:t>是一个</w:t>
      </w:r>
      <w:r>
        <w:rPr>
          <w:spacing w:val="2"/>
        </w:rPr>
        <w:t xml:space="preserve"> </w:t>
      </w:r>
      <w:r>
        <w:rPr>
          <w:spacing w:val="-2"/>
        </w:rPr>
        <w:t>典型代表。</w:t>
      </w:r>
      <w:r>
        <w:rPr>
          <w:rFonts w:ascii="Times New Roman" w:hAnsi="Times New Roman" w:eastAsia="Times New Roman" w:cs="Times New Roman"/>
          <w:spacing w:val="-2"/>
        </w:rPr>
        <w:t>Airflow</w:t>
      </w:r>
      <w:r>
        <w:rPr>
          <w:rFonts w:ascii="Times New Roman" w:hAnsi="Times New Roman" w:eastAsia="Times New Roman" w:cs="Times New Roman"/>
          <w:spacing w:val="30"/>
        </w:rPr>
        <w:t xml:space="preserve"> </w:t>
      </w:r>
      <w:r>
        <w:rPr>
          <w:spacing w:val="-2"/>
        </w:rPr>
        <w:t>的设计理念是“代码即配置”</w:t>
      </w:r>
      <w:r>
        <w:rPr>
          <w:rFonts w:ascii="Times New Roman" w:hAnsi="Times New Roman" w:eastAsia="Times New Roman" w:cs="Times New Roman"/>
          <w:spacing w:val="-2"/>
        </w:rPr>
        <w:t>(Configuration</w:t>
      </w:r>
      <w:r>
        <w:rPr>
          <w:rFonts w:ascii="Times New Roman" w:hAnsi="Times New Roman" w:eastAsia="Times New Roman" w:cs="Times New Roman"/>
          <w:spacing w:val="14"/>
        </w:rPr>
        <w:t xml:space="preserve">  </w:t>
      </w:r>
      <w:r>
        <w:rPr>
          <w:rFonts w:ascii="Times New Roman" w:hAnsi="Times New Roman" w:eastAsia="Times New Roman" w:cs="Times New Roman"/>
          <w:spacing w:val="-2"/>
        </w:rPr>
        <w:t>as</w:t>
      </w:r>
      <w:r>
        <w:rPr>
          <w:rFonts w:ascii="Times New Roman" w:hAnsi="Times New Roman" w:eastAsia="Times New Roman" w:cs="Times New Roman"/>
          <w:spacing w:val="14"/>
          <w:w w:val="101"/>
        </w:rPr>
        <w:t xml:space="preserve">  </w:t>
      </w:r>
      <w:r>
        <w:rPr>
          <w:rFonts w:ascii="Times New Roman" w:hAnsi="Times New Roman" w:eastAsia="Times New Roman" w:cs="Times New Roman"/>
          <w:spacing w:val="-2"/>
        </w:rPr>
        <w:t>Code),</w:t>
      </w:r>
      <w:r>
        <w:rPr>
          <w:spacing w:val="-2"/>
        </w:rPr>
        <w:t>用户可以通过</w:t>
      </w:r>
      <w:r>
        <w:t xml:space="preserve"> </w:t>
      </w:r>
      <w:r>
        <w:rPr>
          <w:rFonts w:ascii="Times New Roman" w:hAnsi="Times New Roman" w:eastAsia="Times New Roman" w:cs="Times New Roman"/>
        </w:rPr>
        <w:t>Python</w:t>
      </w:r>
      <w:r>
        <w:rPr>
          <w:rFonts w:ascii="Times New Roman" w:hAnsi="Times New Roman" w:eastAsia="Times New Roman" w:cs="Times New Roman"/>
          <w:spacing w:val="-14"/>
        </w:rPr>
        <w:t xml:space="preserve"> </w:t>
      </w:r>
      <w:r>
        <w:rPr>
          <w:spacing w:val="5"/>
        </w:rPr>
        <w:t>脚本定义工作流逻辑结构，从而实现对多步骤任务的高效管理。其核心功能涵</w:t>
      </w:r>
      <w:r>
        <w:t xml:space="preserve"> </w:t>
      </w:r>
      <w:r>
        <w:rPr>
          <w:spacing w:val="5"/>
        </w:rPr>
        <w:t>盖任务调度与依赖管理、任务执行与资源管理、可视化交互以及数</w:t>
      </w:r>
      <w:r>
        <w:rPr>
          <w:spacing w:val="4"/>
        </w:rPr>
        <w:t>据存储与集成。图</w:t>
      </w:r>
      <w:r>
        <w:t xml:space="preserve"> </w:t>
      </w:r>
      <w:r>
        <w:rPr>
          <w:spacing w:val="3"/>
        </w:rPr>
        <w:t>2.2展示了</w:t>
      </w:r>
      <w:r>
        <w:rPr>
          <w:rFonts w:ascii="Times New Roman" w:hAnsi="Times New Roman" w:eastAsia="Times New Roman" w:cs="Times New Roman"/>
        </w:rPr>
        <w:t>Airflow</w:t>
      </w:r>
      <w:r>
        <w:rPr>
          <w:rFonts w:ascii="Times New Roman" w:hAnsi="Times New Roman" w:eastAsia="Times New Roman" w:cs="Times New Roman"/>
          <w:spacing w:val="15"/>
        </w:rPr>
        <w:t xml:space="preserve"> </w:t>
      </w:r>
      <w:r>
        <w:rPr>
          <w:spacing w:val="3"/>
        </w:rPr>
        <w:t>的工作流管理界面，用户可通过该界面查看和管理</w:t>
      </w:r>
      <w:r>
        <w:rPr>
          <w:spacing w:val="2"/>
        </w:rPr>
        <w:t>多个工作流。</w:t>
      </w:r>
    </w:p>
    <w:p w14:paraId="26CB2036">
      <w:pPr>
        <w:pStyle w:val="2"/>
        <w:spacing w:before="104" w:line="237" w:lineRule="auto"/>
        <w:rPr>
          <w:sz w:val="9"/>
          <w:szCs w:val="9"/>
        </w:rPr>
      </w:pPr>
    </w:p>
    <w:p w14:paraId="495CA7A6">
      <w:pPr>
        <w:pStyle w:val="2"/>
        <w:spacing w:before="106" w:line="138" w:lineRule="exact"/>
        <w:rPr>
          <w:sz w:val="9"/>
          <w:szCs w:val="9"/>
        </w:rPr>
      </w:pPr>
      <w:r>
        <w:rPr>
          <w:position w:val="1"/>
          <w:sz w:val="9"/>
          <w:szCs w:val="9"/>
        </w:rPr>
        <w:t>·</w:t>
      </w:r>
    </w:p>
    <w:p w14:paraId="70ADDFAB">
      <w:pPr>
        <w:spacing w:line="138" w:lineRule="exact"/>
        <w:rPr>
          <w:sz w:val="9"/>
          <w:szCs w:val="9"/>
        </w:rPr>
        <w:sectPr>
          <w:type w:val="continuous"/>
          <w:pgSz w:w="11910" w:h="16840"/>
          <w:pgMar w:top="1431" w:right="1786" w:bottom="3004" w:left="1786" w:header="0" w:footer="2869" w:gutter="0"/>
          <w:cols w:equalWidth="0" w:num="7">
            <w:col w:w="1834" w:space="100"/>
            <w:col w:w="1261" w:space="100"/>
            <w:col w:w="1200" w:space="100"/>
            <w:col w:w="868" w:space="52"/>
            <w:col w:w="720" w:space="0"/>
            <w:col w:w="720" w:space="0"/>
            <w:col w:w="1384"/>
          </w:cols>
        </w:sectPr>
      </w:pPr>
    </w:p>
    <w:p w14:paraId="71E59369">
      <w:pPr>
        <w:pStyle w:val="2"/>
        <w:spacing w:before="218" w:line="184" w:lineRule="auto"/>
        <w:ind w:left="2713"/>
      </w:pPr>
      <w:r>
        <w:rPr>
          <w:spacing w:val="-2"/>
        </w:rPr>
        <w:t>图2.2</w:t>
      </w:r>
      <w:r>
        <w:rPr>
          <w:spacing w:val="41"/>
        </w:rPr>
        <w:t xml:space="preserve"> </w:t>
      </w:r>
      <w:r>
        <w:rPr>
          <w:rFonts w:ascii="Times New Roman" w:hAnsi="Times New Roman" w:eastAsia="Times New Roman" w:cs="Times New Roman"/>
          <w:spacing w:val="-2"/>
        </w:rPr>
        <w:t xml:space="preserve">Airflow </w:t>
      </w:r>
      <w:r>
        <w:rPr>
          <w:spacing w:val="-2"/>
        </w:rPr>
        <w:t>工作流管理界面</w:t>
      </w:r>
    </w:p>
    <w:p w14:paraId="552B1101">
      <w:pPr>
        <w:spacing w:line="184" w:lineRule="auto"/>
        <w:sectPr>
          <w:type w:val="continuous"/>
          <w:pgSz w:w="11910" w:h="16840"/>
          <w:pgMar w:top="1431" w:right="1786" w:bottom="3004" w:left="1786" w:header="0" w:footer="2869" w:gutter="0"/>
          <w:cols w:equalWidth="0" w:num="1">
            <w:col w:w="8337"/>
          </w:cols>
        </w:sectPr>
      </w:pPr>
    </w:p>
    <w:p w14:paraId="51E1112E">
      <w:pPr>
        <w:pStyle w:val="2"/>
        <w:spacing w:before="245" w:line="308" w:lineRule="auto"/>
        <w:ind w:left="173" w:right="108" w:firstLine="429"/>
        <w:jc w:val="both"/>
      </w:pPr>
      <w:bookmarkStart w:id="32" w:name="bookmark90"/>
      <w:bookmarkEnd w:id="32"/>
      <w:r>
        <w:rPr>
          <w:spacing w:val="2"/>
        </w:rPr>
        <w:t>在任务执行与资源管理方面，</w:t>
      </w:r>
      <w:r>
        <w:rPr>
          <w:rFonts w:ascii="Times New Roman" w:hAnsi="Times New Roman" w:eastAsia="Times New Roman" w:cs="Times New Roman"/>
        </w:rPr>
        <w:t>Airflow</w:t>
      </w:r>
      <w:r>
        <w:rPr>
          <w:rFonts w:ascii="Times New Roman" w:hAnsi="Times New Roman" w:eastAsia="Times New Roman" w:cs="Times New Roman"/>
          <w:spacing w:val="16"/>
          <w:w w:val="101"/>
        </w:rPr>
        <w:t xml:space="preserve"> </w:t>
      </w:r>
      <w:r>
        <w:rPr>
          <w:spacing w:val="2"/>
        </w:rPr>
        <w:t>使用有向无环图表示工作流，图中每个节点</w:t>
      </w:r>
      <w:r>
        <w:t xml:space="preserve">  </w:t>
      </w:r>
      <w:r>
        <w:rPr>
          <w:spacing w:val="2"/>
        </w:rPr>
        <w:t>表示一个步骤，边则表示步骤之间的执行依赖关系。通过这种方式，</w:t>
      </w:r>
      <w:r>
        <w:rPr>
          <w:rFonts w:ascii="Times New Roman" w:hAnsi="Times New Roman" w:eastAsia="Times New Roman" w:cs="Times New Roman"/>
        </w:rPr>
        <w:t>Airflow</w:t>
      </w:r>
      <w:r>
        <w:rPr>
          <w:rFonts w:ascii="Times New Roman" w:hAnsi="Times New Roman" w:eastAsia="Times New Roman" w:cs="Times New Roman"/>
          <w:spacing w:val="2"/>
        </w:rPr>
        <w:t xml:space="preserve"> </w:t>
      </w:r>
      <w:r>
        <w:rPr>
          <w:spacing w:val="2"/>
        </w:rPr>
        <w:t>确保任务</w:t>
      </w:r>
      <w:r>
        <w:rPr>
          <w:spacing w:val="5"/>
        </w:rPr>
        <w:t xml:space="preserve">  按照预定顺序执行，并支持动态任务生成和失败</w:t>
      </w:r>
      <w:r>
        <w:rPr>
          <w:spacing w:val="4"/>
        </w:rPr>
        <w:t>重试机制，保证了工作流运行的可靠</w:t>
      </w:r>
      <w:r>
        <w:t xml:space="preserve">  性和稳定性。</w:t>
      </w:r>
      <w:r>
        <w:rPr>
          <w:rFonts w:ascii="Times New Roman" w:hAnsi="Times New Roman" w:eastAsia="Times New Roman" w:cs="Times New Roman"/>
        </w:rPr>
        <w:t>Airflow</w:t>
      </w:r>
      <w:r>
        <w:rPr>
          <w:rFonts w:ascii="Times New Roman" w:hAnsi="Times New Roman" w:eastAsia="Times New Roman" w:cs="Times New Roman"/>
          <w:spacing w:val="32"/>
          <w:w w:val="101"/>
        </w:rPr>
        <w:t xml:space="preserve"> </w:t>
      </w:r>
      <w:r>
        <w:t>支持多种执行器(如本地执行器、</w:t>
      </w:r>
      <w:r>
        <w:rPr>
          <w:spacing w:val="-25"/>
        </w:rPr>
        <w:t xml:space="preserve"> </w:t>
      </w:r>
      <w:r>
        <w:rPr>
          <w:rFonts w:ascii="Times New Roman" w:hAnsi="Times New Roman" w:eastAsia="Times New Roman" w:cs="Times New Roman"/>
        </w:rPr>
        <w:t>Celery</w:t>
      </w:r>
      <w:r>
        <w:rPr>
          <w:rFonts w:ascii="Times New Roman" w:hAnsi="Times New Roman" w:eastAsia="Times New Roman" w:cs="Times New Roman"/>
          <w:spacing w:val="46"/>
        </w:rPr>
        <w:t xml:space="preserve"> </w:t>
      </w:r>
      <w:r>
        <w:t>执行器和</w:t>
      </w:r>
      <w:r>
        <w:rPr>
          <w:spacing w:val="-52"/>
        </w:rPr>
        <w:t xml:space="preserve"> </w:t>
      </w:r>
      <w:r>
        <w:rPr>
          <w:rFonts w:ascii="Times New Roman" w:hAnsi="Times New Roman" w:eastAsia="Times New Roman" w:cs="Times New Roman"/>
        </w:rPr>
        <w:t>Kubernetes</w:t>
      </w:r>
      <w:r>
        <w:rPr>
          <w:rFonts w:ascii="Times New Roman" w:hAnsi="Times New Roman" w:eastAsia="Times New Roman" w:cs="Times New Roman"/>
          <w:spacing w:val="15"/>
          <w:w w:val="101"/>
        </w:rPr>
        <w:t xml:space="preserve"> </w:t>
      </w:r>
      <w:r>
        <w:t xml:space="preserve">执  </w:t>
      </w:r>
      <w:r>
        <w:rPr>
          <w:spacing w:val="2"/>
        </w:rPr>
        <w:t>行器),这些执行器能够根据系统环境和任务需求分配计算资源，确保系统的高</w:t>
      </w:r>
      <w:r>
        <w:rPr>
          <w:spacing w:val="1"/>
        </w:rPr>
        <w:t>效运行。</w:t>
      </w:r>
      <w:r>
        <w:t xml:space="preserve"> </w:t>
      </w:r>
      <w:r>
        <w:rPr>
          <w:spacing w:val="2"/>
        </w:rPr>
        <w:t>同时，</w:t>
      </w:r>
      <w:r>
        <w:rPr>
          <w:rFonts w:ascii="Times New Roman" w:hAnsi="Times New Roman" w:eastAsia="Times New Roman" w:cs="Times New Roman"/>
        </w:rPr>
        <w:t>Airflow</w:t>
      </w:r>
      <w:r>
        <w:rPr>
          <w:rFonts w:ascii="Times New Roman" w:hAnsi="Times New Roman" w:eastAsia="Times New Roman" w:cs="Times New Roman"/>
          <w:spacing w:val="2"/>
        </w:rPr>
        <w:t xml:space="preserve"> </w:t>
      </w:r>
      <w:r>
        <w:rPr>
          <w:spacing w:val="2"/>
        </w:rPr>
        <w:t>提供资源隔离机制以避免任务之间的干扰，并支持弹性扩展，能够根据</w:t>
      </w:r>
      <w:r>
        <w:rPr>
          <w:spacing w:val="6"/>
        </w:rPr>
        <w:t xml:space="preserve">  </w:t>
      </w:r>
      <w:r>
        <w:rPr>
          <w:spacing w:val="1"/>
        </w:rPr>
        <w:t>任务负载动态调整资源分配。此外，</w:t>
      </w:r>
      <w:r>
        <w:rPr>
          <w:rFonts w:ascii="Times New Roman" w:hAnsi="Times New Roman" w:eastAsia="Times New Roman" w:cs="Times New Roman"/>
        </w:rPr>
        <w:t>Airflow</w:t>
      </w:r>
      <w:r>
        <w:rPr>
          <w:rFonts w:ascii="Times New Roman" w:hAnsi="Times New Roman" w:eastAsia="Times New Roman" w:cs="Times New Roman"/>
          <w:spacing w:val="1"/>
        </w:rPr>
        <w:t xml:space="preserve"> </w:t>
      </w:r>
      <w:r>
        <w:rPr>
          <w:spacing w:val="1"/>
        </w:rPr>
        <w:t>提供了一个直观的</w:t>
      </w:r>
      <w:r>
        <w:rPr>
          <w:rFonts w:ascii="Times New Roman" w:hAnsi="Times New Roman" w:eastAsia="Times New Roman" w:cs="Times New Roman"/>
        </w:rPr>
        <w:t>Web</w:t>
      </w:r>
      <w:r>
        <w:rPr>
          <w:rFonts w:ascii="Times New Roman" w:hAnsi="Times New Roman" w:eastAsia="Times New Roman" w:cs="Times New Roman"/>
          <w:spacing w:val="1"/>
        </w:rPr>
        <w:t xml:space="preserve"> </w:t>
      </w:r>
      <w:r>
        <w:rPr>
          <w:spacing w:val="1"/>
        </w:rPr>
        <w:t>界面，用户可通过</w:t>
      </w:r>
      <w:r>
        <w:rPr>
          <w:spacing w:val="8"/>
        </w:rPr>
        <w:t xml:space="preserve">  </w:t>
      </w:r>
      <w:r>
        <w:rPr>
          <w:spacing w:val="5"/>
        </w:rPr>
        <w:t>该界面实时监控任务的执行状态、查看任务日志</w:t>
      </w:r>
      <w:r>
        <w:rPr>
          <w:spacing w:val="4"/>
        </w:rPr>
        <w:t>以及分析任务性能。这种可视化功能</w:t>
      </w:r>
      <w:r>
        <w:t xml:space="preserve">  </w:t>
      </w:r>
      <w:r>
        <w:rPr>
          <w:spacing w:val="5"/>
        </w:rPr>
        <w:t>对于调试和优化工作流至关重要。图2.3展示了</w:t>
      </w:r>
      <w:r>
        <w:rPr>
          <w:rFonts w:ascii="Times New Roman" w:hAnsi="Times New Roman" w:eastAsia="Times New Roman" w:cs="Times New Roman"/>
        </w:rPr>
        <w:t>Airflow</w:t>
      </w:r>
      <w:r>
        <w:rPr>
          <w:rFonts w:ascii="Times New Roman" w:hAnsi="Times New Roman" w:eastAsia="Times New Roman" w:cs="Times New Roman"/>
          <w:spacing w:val="5"/>
        </w:rPr>
        <w:t xml:space="preserve"> </w:t>
      </w:r>
      <w:r>
        <w:rPr>
          <w:spacing w:val="5"/>
        </w:rPr>
        <w:t>的工作流监控界面，用户可以</w:t>
      </w:r>
      <w:r>
        <w:rPr>
          <w:spacing w:val="7"/>
        </w:rPr>
        <w:t xml:space="preserve">  </w:t>
      </w:r>
      <w:r>
        <w:rPr>
          <w:spacing w:val="2"/>
        </w:rPr>
        <w:t>清晰地查看工作流的构成与任务的执行进度和</w:t>
      </w:r>
      <w:r>
        <w:rPr>
          <w:spacing w:val="1"/>
        </w:rPr>
        <w:t>状态。</w:t>
      </w:r>
    </w:p>
    <w:p w14:paraId="2F6E4249">
      <w:pPr>
        <w:pStyle w:val="2"/>
        <w:spacing w:before="139" w:line="3580" w:lineRule="exact"/>
        <w:ind w:firstLine="1083"/>
      </w:pPr>
      <w:r>
        <w:rPr>
          <w:position w:val="-71"/>
        </w:rPr>
        <w:pict>
          <v:group id="_x0000_s1030" o:spid="_x0000_s1030" o:spt="203" style="height:179.05pt;width:307.55pt;" coordsize="6150,3581">
            <o:lock v:ext="edit"/>
            <v:shape id="_x0000_s1031" o:spid="_x0000_s1031" o:spt="75" type="#_x0000_t75" style="position:absolute;left:0;top:0;height:3581;width:6150;" filled="f" stroked="f" coordsize="21600,21600">
              <v:path/>
              <v:fill on="f" focussize="0,0"/>
              <v:stroke on="f"/>
              <v:imagedata r:id="rId16" o:title=""/>
              <o:lock v:ext="edit" aspectratio="t"/>
            </v:shape>
            <v:shape id="_x0000_s1032" o:spid="_x0000_s1032" o:spt="202" type="#_x0000_t202" style="position:absolute;left:-20;top:-20;height:3621;width:6190;" filled="f" stroked="f" coordsize="21600,21600">
              <v:path/>
              <v:fill on="f" focussize="0,0"/>
              <v:stroke on="f"/>
              <v:imagedata o:title=""/>
              <o:lock v:ext="edit" aspectratio="f"/>
              <v:textbox inset="0mm,0mm,0mm,0mm">
                <w:txbxContent>
                  <w:p w14:paraId="33D3DEAF">
                    <w:pPr>
                      <w:spacing w:line="397" w:lineRule="auto"/>
                      <w:rPr>
                        <w:rFonts w:ascii="Arial"/>
                        <w:sz w:val="21"/>
                      </w:rPr>
                    </w:pPr>
                  </w:p>
                  <w:p w14:paraId="45372868">
                    <w:pPr>
                      <w:spacing w:before="35"/>
                      <w:ind w:left="1290"/>
                      <w:rPr>
                        <w:rFonts w:ascii="宋体" w:hAnsi="宋体" w:eastAsia="宋体" w:cs="宋体"/>
                        <w:sz w:val="11"/>
                        <w:szCs w:val="11"/>
                      </w:rPr>
                    </w:pPr>
                    <w:r>
                      <w:rPr>
                        <w:rFonts w:ascii="宋体" w:hAnsi="宋体" w:eastAsia="宋体" w:cs="宋体"/>
                        <w:spacing w:val="-3"/>
                        <w:sz w:val="11"/>
                        <w:szCs w:val="11"/>
                      </w:rPr>
                      <w:t>2</w:t>
                    </w:r>
                    <w:r>
                      <w:rPr>
                        <w:rFonts w:ascii="宋体" w:hAnsi="宋体" w:eastAsia="宋体" w:cs="宋体"/>
                        <w:spacing w:val="8"/>
                        <w:sz w:val="11"/>
                        <w:szCs w:val="11"/>
                      </w:rPr>
                      <w:t xml:space="preserve">   </w:t>
                    </w:r>
                    <w:r>
                      <w:rPr>
                        <w:rFonts w:ascii="宋体" w:hAnsi="宋体" w:eastAsia="宋体" w:cs="宋体"/>
                        <w:spacing w:val="-3"/>
                        <w:sz w:val="11"/>
                        <w:szCs w:val="11"/>
                      </w:rPr>
                      <w:t>ae</w:t>
                    </w:r>
                    <w:r>
                      <w:rPr>
                        <w:rFonts w:ascii="宋体" w:hAnsi="宋体" w:eastAsia="宋体" w:cs="宋体"/>
                        <w:spacing w:val="2"/>
                        <w:sz w:val="11"/>
                        <w:szCs w:val="11"/>
                      </w:rPr>
                      <w:t xml:space="preserve">              </w:t>
                    </w:r>
                    <w:r>
                      <w:rPr>
                        <w:rFonts w:ascii="宋体" w:hAnsi="宋体" w:eastAsia="宋体" w:cs="宋体"/>
                        <w:spacing w:val="-3"/>
                        <w:sz w:val="11"/>
                        <w:szCs w:val="11"/>
                      </w:rPr>
                      <w:t>iadh</w:t>
                    </w:r>
                    <w:r>
                      <w:rPr>
                        <w:rFonts w:ascii="宋体" w:hAnsi="宋体" w:eastAsia="宋体" w:cs="宋体"/>
                        <w:spacing w:val="3"/>
                        <w:sz w:val="11"/>
                        <w:szCs w:val="11"/>
                      </w:rPr>
                      <w:t xml:space="preserve">             </w:t>
                    </w:r>
                    <w:r>
                      <w:rPr>
                        <w:rFonts w:ascii="宋体" w:hAnsi="宋体" w:eastAsia="宋体" w:cs="宋体"/>
                        <w:spacing w:val="-3"/>
                        <w:sz w:val="11"/>
                        <w:szCs w:val="11"/>
                      </w:rPr>
                      <w:t>n              i</w:t>
                    </w:r>
                  </w:p>
                  <w:p w14:paraId="594B9431">
                    <w:pPr>
                      <w:spacing w:line="246" w:lineRule="auto"/>
                      <w:rPr>
                        <w:rFonts w:ascii="Arial"/>
                        <w:sz w:val="21"/>
                      </w:rPr>
                    </w:pPr>
                  </w:p>
                  <w:p w14:paraId="3F2113FF">
                    <w:pPr>
                      <w:spacing w:line="246" w:lineRule="auto"/>
                      <w:rPr>
                        <w:rFonts w:ascii="Arial"/>
                        <w:sz w:val="21"/>
                      </w:rPr>
                    </w:pPr>
                  </w:p>
                  <w:p w14:paraId="10A3D8C9">
                    <w:pPr>
                      <w:spacing w:before="68" w:line="225" w:lineRule="auto"/>
                      <w:ind w:left="2699"/>
                      <w:rPr>
                        <w:rFonts w:ascii="黑体" w:hAnsi="黑体" w:eastAsia="黑体" w:cs="黑体"/>
                        <w:sz w:val="21"/>
                        <w:szCs w:val="21"/>
                      </w:rPr>
                    </w:pPr>
                    <w:r>
                      <w:rPr>
                        <w:rFonts w:ascii="黑体" w:hAnsi="黑体" w:eastAsia="黑体" w:cs="黑体"/>
                        <w:spacing w:val="-1"/>
                        <w:sz w:val="21"/>
                        <w:szCs w:val="21"/>
                      </w:rPr>
                      <w:t>9曲</w:t>
                    </w:r>
                    <w:r>
                      <w:rPr>
                        <w:rFonts w:ascii="黑体" w:hAnsi="黑体" w:eastAsia="黑体" w:cs="黑体"/>
                        <w:spacing w:val="1"/>
                        <w:sz w:val="21"/>
                        <w:szCs w:val="21"/>
                      </w:rPr>
                      <w:t xml:space="preserve">                     </w:t>
                    </w:r>
                    <w:r>
                      <w:rPr>
                        <w:rFonts w:ascii="黑体" w:hAnsi="黑体" w:eastAsia="黑体" w:cs="黑体"/>
                        <w:sz w:val="21"/>
                        <w:szCs w:val="21"/>
                      </w:rPr>
                      <w:t xml:space="preserve">    </w:t>
                    </w:r>
                    <w:r>
                      <w:rPr>
                        <w:rFonts w:ascii="黑体" w:hAnsi="黑体" w:eastAsia="黑体" w:cs="黑体"/>
                        <w:spacing w:val="-1"/>
                        <w:sz w:val="21"/>
                        <w:szCs w:val="21"/>
                      </w:rPr>
                      <w:t>-</w:t>
                    </w:r>
                  </w:p>
                </w:txbxContent>
              </v:textbox>
            </v:shape>
            <w10:wrap type="none"/>
            <w10:anchorlock/>
          </v:group>
        </w:pict>
      </w:r>
    </w:p>
    <w:p w14:paraId="1448410D">
      <w:pPr>
        <w:pStyle w:val="2"/>
        <w:spacing w:before="169" w:line="220" w:lineRule="auto"/>
        <w:ind w:left="2743"/>
      </w:pPr>
      <w:r>
        <w:rPr>
          <w:spacing w:val="-3"/>
        </w:rPr>
        <w:t>图2.3</w:t>
      </w:r>
      <w:r>
        <w:rPr>
          <w:spacing w:val="58"/>
        </w:rPr>
        <w:t xml:space="preserve"> </w:t>
      </w:r>
      <w:r>
        <w:rPr>
          <w:rFonts w:ascii="Times New Roman" w:hAnsi="Times New Roman" w:eastAsia="Times New Roman" w:cs="Times New Roman"/>
          <w:spacing w:val="-3"/>
        </w:rPr>
        <w:t xml:space="preserve">Airflow </w:t>
      </w:r>
      <w:r>
        <w:rPr>
          <w:spacing w:val="-3"/>
        </w:rPr>
        <w:t>工作流监控界面</w:t>
      </w:r>
    </w:p>
    <w:p w14:paraId="02CA7511">
      <w:pPr>
        <w:spacing w:line="380" w:lineRule="auto"/>
        <w:rPr>
          <w:rFonts w:ascii="Arial"/>
          <w:sz w:val="21"/>
        </w:rPr>
      </w:pPr>
    </w:p>
    <w:p w14:paraId="6C034430">
      <w:pPr>
        <w:pStyle w:val="2"/>
        <w:spacing w:before="68" w:line="307" w:lineRule="auto"/>
        <w:ind w:left="173" w:right="128" w:firstLine="429"/>
        <w:jc w:val="both"/>
      </w:pPr>
      <w:r>
        <w:rPr>
          <w:rFonts w:ascii="Times New Roman" w:hAnsi="Times New Roman" w:eastAsia="Times New Roman" w:cs="Times New Roman"/>
        </w:rPr>
        <w:t>Airflow</w:t>
      </w:r>
      <w:r>
        <w:rPr>
          <w:spacing w:val="4"/>
        </w:rPr>
        <w:t>的扩展性与灵活性是其最为突出的优势，尤其在处理大规模、复杂任</w:t>
      </w:r>
      <w:r>
        <w:rPr>
          <w:spacing w:val="3"/>
        </w:rPr>
        <w:t>务时</w:t>
      </w:r>
      <w:r>
        <w:t xml:space="preserve">  </w:t>
      </w:r>
      <w:r>
        <w:rPr>
          <w:spacing w:val="4"/>
        </w:rPr>
        <w:t>表现得尤为显著。尽管</w:t>
      </w:r>
      <w:r>
        <w:rPr>
          <w:rFonts w:ascii="Times New Roman" w:hAnsi="Times New Roman" w:eastAsia="Times New Roman" w:cs="Times New Roman"/>
        </w:rPr>
        <w:t>Airflow</w:t>
      </w:r>
      <w:r>
        <w:rPr>
          <w:spacing w:val="4"/>
        </w:rPr>
        <w:t>未显式提供节点间数据流转和存储机制，但其丰</w:t>
      </w:r>
      <w:r>
        <w:rPr>
          <w:spacing w:val="3"/>
        </w:rPr>
        <w:t>富的数</w:t>
      </w:r>
      <w:r>
        <w:t xml:space="preserve">  </w:t>
      </w:r>
      <w:r>
        <w:rPr>
          <w:spacing w:val="13"/>
        </w:rPr>
        <w:t>据集成功能支持与多种数据库(如</w:t>
      </w:r>
      <w:r>
        <w:rPr>
          <w:rFonts w:ascii="Times New Roman" w:hAnsi="Times New Roman" w:eastAsia="Times New Roman" w:cs="Times New Roman"/>
        </w:rPr>
        <w:t>MySQL</w:t>
      </w:r>
      <w:r>
        <w:rPr>
          <w:rFonts w:ascii="Times New Roman" w:hAnsi="Times New Roman" w:eastAsia="Times New Roman" w:cs="Times New Roman"/>
          <w:spacing w:val="-17"/>
        </w:rPr>
        <w:t xml:space="preserve"> </w:t>
      </w:r>
      <w:r>
        <w:rPr>
          <w:spacing w:val="13"/>
        </w:rPr>
        <w:t>、</w:t>
      </w:r>
      <w:r>
        <w:rPr>
          <w:rFonts w:ascii="Times New Roman" w:hAnsi="Times New Roman" w:eastAsia="Times New Roman" w:cs="Times New Roman"/>
        </w:rPr>
        <w:t>PostgreSQL</w:t>
      </w:r>
      <w:r>
        <w:rPr>
          <w:rFonts w:ascii="Times New Roman" w:hAnsi="Times New Roman" w:eastAsia="Times New Roman" w:cs="Times New Roman"/>
          <w:spacing w:val="13"/>
        </w:rPr>
        <w:t>)</w:t>
      </w:r>
      <w:r>
        <w:rPr>
          <w:rFonts w:ascii="Times New Roman" w:hAnsi="Times New Roman" w:eastAsia="Times New Roman" w:cs="Times New Roman"/>
        </w:rPr>
        <w:t xml:space="preserve">   </w:t>
      </w:r>
      <w:r>
        <w:rPr>
          <w:spacing w:val="13"/>
        </w:rPr>
        <w:t>和云存储(如</w:t>
      </w:r>
      <w:r>
        <w:rPr>
          <w:rFonts w:ascii="Times New Roman" w:hAnsi="Times New Roman" w:eastAsia="Times New Roman" w:cs="Times New Roman"/>
        </w:rPr>
        <w:t>AWS</w:t>
      </w:r>
      <w:r>
        <w:rPr>
          <w:rFonts w:ascii="Times New Roman" w:hAnsi="Times New Roman" w:eastAsia="Times New Roman" w:cs="Times New Roman"/>
          <w:spacing w:val="13"/>
        </w:rPr>
        <w:t xml:space="preserve">  </w:t>
      </w:r>
      <w:r>
        <w:rPr>
          <w:rFonts w:ascii="Times New Roman" w:hAnsi="Times New Roman" w:eastAsia="Times New Roman" w:cs="Times New Roman"/>
        </w:rPr>
        <w:t>S</w:t>
      </w:r>
      <w:r>
        <w:rPr>
          <w:rFonts w:ascii="Times New Roman" w:hAnsi="Times New Roman" w:eastAsia="Times New Roman" w:cs="Times New Roman"/>
          <w:spacing w:val="13"/>
        </w:rPr>
        <w:t>3)</w:t>
      </w:r>
      <w:r>
        <w:rPr>
          <w:rFonts w:ascii="Times New Roman" w:hAnsi="Times New Roman" w:eastAsia="Times New Roman" w:cs="Times New Roman"/>
          <w:spacing w:val="21"/>
        </w:rPr>
        <w:t xml:space="preserve"> </w:t>
      </w:r>
      <w:r>
        <w:rPr>
          <w:spacing w:val="13"/>
        </w:rPr>
        <w:t>无</w:t>
      </w:r>
      <w:r>
        <w:t xml:space="preserve">  </w:t>
      </w:r>
      <w:r>
        <w:rPr>
          <w:spacing w:val="4"/>
        </w:rPr>
        <w:t>缝对接，用户可根据具体需求选择合适的数据管理工具。而其插件机制允许用户对所</w:t>
      </w:r>
      <w:r>
        <w:rPr>
          <w:spacing w:val="9"/>
        </w:rPr>
        <w:t xml:space="preserve">  </w:t>
      </w:r>
      <w:r>
        <w:rPr>
          <w:spacing w:val="5"/>
        </w:rPr>
        <w:t>有组件进行调整和拓展，以实现额外的功能</w:t>
      </w:r>
      <w:r>
        <w:rPr>
          <w:spacing w:val="4"/>
        </w:rPr>
        <w:t>需求。这些修改和扩展可以统一作为一个</w:t>
      </w:r>
      <w:r>
        <w:t xml:space="preserve">  </w:t>
      </w:r>
      <w:r>
        <w:rPr>
          <w:spacing w:val="1"/>
        </w:rPr>
        <w:t>插件进行管理，使用和管理较为简便。在翻译工作流系统中，可以直接扩展</w:t>
      </w:r>
      <w:r>
        <w:rPr>
          <w:rFonts w:ascii="Times New Roman" w:hAnsi="Times New Roman" w:eastAsia="Times New Roman" w:cs="Times New Roman"/>
        </w:rPr>
        <w:t>Airflow</w:t>
      </w:r>
      <w:r>
        <w:rPr>
          <w:rFonts w:ascii="Times New Roman" w:hAnsi="Times New Roman" w:eastAsia="Times New Roman" w:cs="Times New Roman"/>
          <w:spacing w:val="1"/>
        </w:rPr>
        <w:t xml:space="preserve"> </w:t>
      </w:r>
      <w:r>
        <w:rPr>
          <w:spacing w:val="1"/>
        </w:rPr>
        <w:t>的</w:t>
      </w:r>
      <w:r>
        <w:t xml:space="preserve">  </w:t>
      </w:r>
      <w:r>
        <w:rPr>
          <w:spacing w:val="2"/>
        </w:rPr>
        <w:t>操作符</w:t>
      </w:r>
      <w:r>
        <w:rPr>
          <w:spacing w:val="-33"/>
        </w:rPr>
        <w:t xml:space="preserve"> </w:t>
      </w:r>
      <w:r>
        <w:rPr>
          <w:rFonts w:ascii="Times New Roman" w:hAnsi="Times New Roman" w:eastAsia="Times New Roman" w:cs="Times New Roman"/>
          <w:spacing w:val="2"/>
        </w:rPr>
        <w:t>(</w:t>
      </w:r>
      <w:r>
        <w:rPr>
          <w:rFonts w:ascii="Times New Roman" w:hAnsi="Times New Roman" w:eastAsia="Times New Roman" w:cs="Times New Roman"/>
        </w:rPr>
        <w:t>Operator</w:t>
      </w:r>
      <w:r>
        <w:rPr>
          <w:rFonts w:ascii="Times New Roman" w:hAnsi="Times New Roman" w:eastAsia="Times New Roman" w:cs="Times New Roman"/>
          <w:spacing w:val="2"/>
        </w:rPr>
        <w:t>)</w:t>
      </w:r>
      <w:r>
        <w:rPr>
          <w:rFonts w:ascii="Times New Roman" w:hAnsi="Times New Roman" w:eastAsia="Times New Roman" w:cs="Times New Roman"/>
          <w:spacing w:val="19"/>
        </w:rPr>
        <w:t xml:space="preserve">  </w:t>
      </w:r>
      <w:r>
        <w:rPr>
          <w:spacing w:val="2"/>
        </w:rPr>
        <w:t>组件来实现各类基础翻译任务。此外，</w:t>
      </w:r>
      <w:r>
        <w:rPr>
          <w:spacing w:val="-35"/>
        </w:rPr>
        <w:t xml:space="preserve"> </w:t>
      </w:r>
      <w:r>
        <w:rPr>
          <w:rFonts w:ascii="Times New Roman" w:hAnsi="Times New Roman" w:eastAsia="Times New Roman" w:cs="Times New Roman"/>
        </w:rPr>
        <w:t>Airflow</w:t>
      </w:r>
      <w:r>
        <w:rPr>
          <w:rFonts w:ascii="Times New Roman" w:hAnsi="Times New Roman" w:eastAsia="Times New Roman" w:cs="Times New Roman"/>
          <w:spacing w:val="14"/>
          <w:w w:val="101"/>
        </w:rPr>
        <w:t xml:space="preserve"> </w:t>
      </w:r>
      <w:r>
        <w:rPr>
          <w:spacing w:val="2"/>
        </w:rPr>
        <w:t>支持使用</w:t>
      </w:r>
      <w:r>
        <w:rPr>
          <w:rFonts w:ascii="Times New Roman" w:hAnsi="Times New Roman" w:eastAsia="Times New Roman" w:cs="Times New Roman"/>
        </w:rPr>
        <w:t>Docker</w:t>
      </w:r>
      <w:r>
        <w:rPr>
          <w:rFonts w:ascii="Times New Roman" w:hAnsi="Times New Roman" w:eastAsia="Times New Roman" w:cs="Times New Roman"/>
          <w:spacing w:val="22"/>
        </w:rPr>
        <w:t xml:space="preserve"> </w:t>
      </w:r>
      <w:r>
        <w:rPr>
          <w:spacing w:val="2"/>
        </w:rPr>
        <w:t>和</w:t>
      </w:r>
      <w:r>
        <w:t xml:space="preserve">  </w:t>
      </w:r>
      <w:r>
        <w:rPr>
          <w:rFonts w:ascii="Times New Roman" w:hAnsi="Times New Roman" w:eastAsia="Times New Roman" w:cs="Times New Roman"/>
        </w:rPr>
        <w:t xml:space="preserve">Kubernetes </w:t>
      </w:r>
      <w:r>
        <w:t>进行快速本地部署，进一步提升了开</w:t>
      </w:r>
      <w:r>
        <w:rPr>
          <w:spacing w:val="-1"/>
        </w:rPr>
        <w:t>发的便利性。相比之下，其他聚焦数据</w:t>
      </w:r>
      <w:r>
        <w:t xml:space="preserve">  </w:t>
      </w:r>
      <w:r>
        <w:rPr>
          <w:spacing w:val="10"/>
        </w:rPr>
        <w:t>编排的工作流系统(如</w:t>
      </w:r>
      <w:r>
        <w:rPr>
          <w:rFonts w:ascii="Times New Roman" w:hAnsi="Times New Roman" w:eastAsia="Times New Roman" w:cs="Times New Roman"/>
        </w:rPr>
        <w:t>Prefect</w:t>
      </w:r>
      <w:r>
        <w:rPr>
          <w:rFonts w:ascii="Times New Roman" w:hAnsi="Times New Roman" w:eastAsia="Times New Roman" w:cs="Times New Roman"/>
          <w:spacing w:val="10"/>
        </w:rPr>
        <w:t>)</w:t>
      </w:r>
      <w:r>
        <w:rPr>
          <w:rFonts w:ascii="Times New Roman" w:hAnsi="Times New Roman" w:eastAsia="Times New Roman" w:cs="Times New Roman"/>
          <w:spacing w:val="22"/>
        </w:rPr>
        <w:t xml:space="preserve">  </w:t>
      </w:r>
      <w:r>
        <w:rPr>
          <w:spacing w:val="10"/>
        </w:rPr>
        <w:t>在工作流调度执行</w:t>
      </w:r>
      <w:r>
        <w:rPr>
          <w:spacing w:val="9"/>
        </w:rPr>
        <w:t>和人机交互界面上与</w:t>
      </w:r>
      <w:r>
        <w:rPr>
          <w:rFonts w:ascii="Times New Roman" w:hAnsi="Times New Roman" w:eastAsia="Times New Roman" w:cs="Times New Roman"/>
        </w:rPr>
        <w:t>Airflow</w:t>
      </w:r>
      <w:r>
        <w:rPr>
          <w:rFonts w:ascii="Times New Roman" w:hAnsi="Times New Roman" w:eastAsia="Times New Roman" w:cs="Times New Roman"/>
          <w:spacing w:val="9"/>
        </w:rPr>
        <w:t xml:space="preserve"> </w:t>
      </w:r>
      <w:r>
        <w:rPr>
          <w:spacing w:val="9"/>
        </w:rPr>
        <w:t>类似，</w:t>
      </w:r>
      <w:r>
        <w:t xml:space="preserve"> </w:t>
      </w:r>
      <w:r>
        <w:rPr>
          <w:spacing w:val="2"/>
        </w:rPr>
        <w:t>但在数据管理工具支持、扩展性以及部署便捷性上存在不足，因</w:t>
      </w:r>
      <w:r>
        <w:rPr>
          <w:spacing w:val="1"/>
        </w:rPr>
        <w:t>此本文不再赘述。</w:t>
      </w:r>
    </w:p>
    <w:p w14:paraId="14A40E23">
      <w:pPr>
        <w:pStyle w:val="2"/>
        <w:spacing w:before="56" w:line="219" w:lineRule="auto"/>
        <w:ind w:left="603"/>
      </w:pPr>
      <w:r>
        <w:rPr>
          <w:spacing w:val="3"/>
        </w:rPr>
        <w:t>结合</w:t>
      </w:r>
      <w:r>
        <w:rPr>
          <w:rFonts w:ascii="Times New Roman" w:hAnsi="Times New Roman" w:eastAsia="Times New Roman" w:cs="Times New Roman"/>
        </w:rPr>
        <w:t>Airflow</w:t>
      </w:r>
      <w:r>
        <w:rPr>
          <w:rFonts w:ascii="Times New Roman" w:hAnsi="Times New Roman" w:eastAsia="Times New Roman" w:cs="Times New Roman"/>
          <w:spacing w:val="33"/>
          <w:w w:val="101"/>
        </w:rPr>
        <w:t xml:space="preserve"> </w:t>
      </w:r>
      <w:r>
        <w:rPr>
          <w:spacing w:val="3"/>
        </w:rPr>
        <w:t>的扩展性、灵活性及其丰富的数据管理工具，</w:t>
      </w:r>
      <w:r>
        <w:rPr>
          <w:spacing w:val="-25"/>
        </w:rPr>
        <w:t xml:space="preserve"> </w:t>
      </w:r>
      <w:r>
        <w:rPr>
          <w:rFonts w:ascii="Times New Roman" w:hAnsi="Times New Roman" w:eastAsia="Times New Roman" w:cs="Times New Roman"/>
        </w:rPr>
        <w:t>Airflow</w:t>
      </w:r>
      <w:r>
        <w:rPr>
          <w:rFonts w:ascii="Times New Roman" w:hAnsi="Times New Roman" w:eastAsia="Times New Roman" w:cs="Times New Roman"/>
          <w:spacing w:val="14"/>
          <w:w w:val="101"/>
        </w:rPr>
        <w:t xml:space="preserve"> </w:t>
      </w:r>
      <w:r>
        <w:rPr>
          <w:spacing w:val="3"/>
        </w:rPr>
        <w:t>能够快速实现</w:t>
      </w:r>
    </w:p>
    <w:p w14:paraId="53CD1037">
      <w:pPr>
        <w:spacing w:before="209" w:line="188" w:lineRule="auto"/>
        <w:ind w:left="405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24</w:t>
      </w:r>
    </w:p>
    <w:p w14:paraId="7F4FC0F1">
      <w:pPr>
        <w:spacing w:line="188" w:lineRule="auto"/>
        <w:rPr>
          <w:rFonts w:ascii="Times New Roman" w:hAnsi="Times New Roman" w:eastAsia="Times New Roman" w:cs="Times New Roman"/>
          <w:sz w:val="15"/>
          <w:szCs w:val="15"/>
        </w:rPr>
        <w:sectPr>
          <w:footerReference r:id="rId6" w:type="default"/>
          <w:pgSz w:w="11910" w:h="16840"/>
          <w:pgMar w:top="1431" w:right="1786" w:bottom="400" w:left="1786" w:header="0" w:footer="0" w:gutter="0"/>
          <w:cols w:space="720" w:num="1"/>
        </w:sectPr>
      </w:pPr>
    </w:p>
    <w:p w14:paraId="63811B42">
      <w:pPr>
        <w:pStyle w:val="2"/>
        <w:spacing w:before="185" w:line="304" w:lineRule="auto"/>
        <w:ind w:left="123" w:right="408"/>
      </w:pPr>
      <w:bookmarkStart w:id="33" w:name="bookmark91"/>
      <w:bookmarkEnd w:id="33"/>
      <w:r>
        <w:rPr>
          <w:spacing w:val="-5"/>
        </w:rPr>
        <w:t>翻译工作流系统的原型设计，使开发者可以将更多精力集中在数据管理和翻译任务上。</w:t>
      </w:r>
      <w:r>
        <w:rPr>
          <w:spacing w:val="13"/>
        </w:rPr>
        <w:t xml:space="preserve"> </w:t>
      </w:r>
      <w:r>
        <w:rPr>
          <w:spacing w:val="-2"/>
        </w:rPr>
        <w:t>因此</w:t>
      </w:r>
      <w:r>
        <w:rPr>
          <w:rFonts w:ascii="Times New Roman" w:hAnsi="Times New Roman" w:eastAsia="Times New Roman" w:cs="Times New Roman"/>
          <w:spacing w:val="-2"/>
        </w:rPr>
        <w:t>Airflow</w:t>
      </w:r>
      <w:r>
        <w:rPr>
          <w:rFonts w:ascii="Times New Roman" w:hAnsi="Times New Roman" w:eastAsia="Times New Roman" w:cs="Times New Roman"/>
          <w:spacing w:val="-15"/>
        </w:rPr>
        <w:t xml:space="preserve"> </w:t>
      </w:r>
      <w:r>
        <w:rPr>
          <w:spacing w:val="-2"/>
        </w:rPr>
        <w:t>是构建翻译工作流系统的优</w:t>
      </w:r>
      <w:r>
        <w:rPr>
          <w:spacing w:val="-3"/>
        </w:rPr>
        <w:t>秀选择。</w:t>
      </w:r>
    </w:p>
    <w:p w14:paraId="7D747A6A">
      <w:pPr>
        <w:pStyle w:val="2"/>
        <w:spacing w:before="1" w:line="294" w:lineRule="auto"/>
        <w:ind w:left="123" w:right="408" w:firstLine="419"/>
        <w:jc w:val="both"/>
      </w:pPr>
      <w:r>
        <w:rPr>
          <w:spacing w:val="-2"/>
        </w:rPr>
        <w:t>随着大语言模型的快速发展，部分工作流系统的重点逐渐从数据编排转向大语言</w:t>
      </w:r>
      <w:r>
        <w:rPr>
          <w:spacing w:val="7"/>
        </w:rPr>
        <w:t xml:space="preserve">  </w:t>
      </w:r>
      <w:r>
        <w:rPr>
          <w:spacing w:val="-3"/>
        </w:rPr>
        <w:t>模型的管理与调度，</w:t>
      </w:r>
      <w:r>
        <w:rPr>
          <w:rFonts w:ascii="Times New Roman" w:hAnsi="Times New Roman" w:eastAsia="Times New Roman" w:cs="Times New Roman"/>
          <w:spacing w:val="-3"/>
        </w:rPr>
        <w:t>Dify</w:t>
      </w:r>
      <w:r>
        <w:rPr>
          <w:spacing w:val="-3"/>
        </w:rPr>
        <w:t>①</w:t>
      </w:r>
      <w:r>
        <w:rPr>
          <w:spacing w:val="-21"/>
        </w:rPr>
        <w:t xml:space="preserve"> </w:t>
      </w:r>
      <w:r>
        <w:rPr>
          <w:spacing w:val="-3"/>
        </w:rPr>
        <w:t>和</w:t>
      </w:r>
      <w:r>
        <w:rPr>
          <w:spacing w:val="-56"/>
        </w:rPr>
        <w:t xml:space="preserve"> </w:t>
      </w:r>
      <w:r>
        <w:rPr>
          <w:rFonts w:ascii="Times New Roman" w:hAnsi="Times New Roman" w:eastAsia="Times New Roman" w:cs="Times New Roman"/>
          <w:spacing w:val="-3"/>
        </w:rPr>
        <w:t>FastGPT</w:t>
      </w:r>
      <w:r>
        <w:rPr>
          <w:spacing w:val="-3"/>
        </w:rPr>
        <w:t>②</w:t>
      </w:r>
      <w:r>
        <w:rPr>
          <w:spacing w:val="-28"/>
        </w:rPr>
        <w:t xml:space="preserve"> </w:t>
      </w:r>
      <w:r>
        <w:rPr>
          <w:spacing w:val="-3"/>
        </w:rPr>
        <w:t>是这一领域的典型代表。这些工具的核心特</w:t>
      </w:r>
      <w:r>
        <w:t xml:space="preserve"> </w:t>
      </w:r>
      <w:r>
        <w:rPr>
          <w:spacing w:val="-2"/>
        </w:rPr>
        <w:t>点在于其灵活性与易用性，使非技术背景的用户也能轻松构建复杂的自然语言处理工</w:t>
      </w:r>
      <w:r>
        <w:rPr>
          <w:spacing w:val="7"/>
        </w:rPr>
        <w:t xml:space="preserve">  </w:t>
      </w:r>
      <w:r>
        <w:rPr>
          <w:spacing w:val="1"/>
        </w:rPr>
        <w:t>作流。以</w:t>
      </w:r>
      <w:r>
        <w:rPr>
          <w:rFonts w:ascii="Times New Roman" w:hAnsi="Times New Roman" w:eastAsia="Times New Roman" w:cs="Times New Roman"/>
        </w:rPr>
        <w:t>Dify</w:t>
      </w:r>
      <w:r>
        <w:rPr>
          <w:rFonts w:ascii="Times New Roman" w:hAnsi="Times New Roman" w:eastAsia="Times New Roman" w:cs="Times New Roman"/>
          <w:spacing w:val="1"/>
        </w:rPr>
        <w:t xml:space="preserve"> </w:t>
      </w:r>
      <w:r>
        <w:rPr>
          <w:spacing w:val="1"/>
        </w:rPr>
        <w:t>为例，它提供了构建</w:t>
      </w:r>
      <w:r>
        <w:rPr>
          <w:rFonts w:ascii="Times New Roman" w:hAnsi="Times New Roman" w:eastAsia="Times New Roman" w:cs="Times New Roman"/>
        </w:rPr>
        <w:t>LLM</w:t>
      </w:r>
      <w:r>
        <w:rPr>
          <w:rFonts w:ascii="Times New Roman" w:hAnsi="Times New Roman" w:eastAsia="Times New Roman" w:cs="Times New Roman"/>
          <w:spacing w:val="1"/>
        </w:rPr>
        <w:t xml:space="preserve"> </w:t>
      </w:r>
      <w:r>
        <w:rPr>
          <w:spacing w:val="1"/>
        </w:rPr>
        <w:t>应用需要的关键组件，包括各类主流模型的</w:t>
      </w:r>
      <w:r>
        <w:rPr>
          <w:spacing w:val="6"/>
        </w:rPr>
        <w:t xml:space="preserve">  </w:t>
      </w:r>
      <w:r>
        <w:rPr>
          <w:spacing w:val="-1"/>
        </w:rPr>
        <w:t>接人、简便易用的</w:t>
      </w:r>
      <w:r>
        <w:rPr>
          <w:rFonts w:ascii="Times New Roman" w:hAnsi="Times New Roman" w:eastAsia="Times New Roman" w:cs="Times New Roman"/>
          <w:spacing w:val="-1"/>
        </w:rPr>
        <w:t xml:space="preserve">Prompt </w:t>
      </w:r>
      <w:r>
        <w:rPr>
          <w:spacing w:val="-1"/>
        </w:rPr>
        <w:t>编排界面、快速高效的检索增强生成</w:t>
      </w:r>
      <w:r>
        <w:rPr>
          <w:spacing w:val="-45"/>
        </w:rPr>
        <w:t xml:space="preserve"> </w:t>
      </w:r>
      <w:r>
        <w:rPr>
          <w:rFonts w:ascii="Times New Roman" w:hAnsi="Times New Roman" w:eastAsia="Times New Roman" w:cs="Times New Roman"/>
          <w:spacing w:val="-1"/>
        </w:rPr>
        <w:t>(RAG)</w:t>
      </w:r>
      <w:r>
        <w:rPr>
          <w:rFonts w:ascii="Times New Roman" w:hAnsi="Times New Roman" w:eastAsia="Times New Roman" w:cs="Times New Roman"/>
          <w:spacing w:val="15"/>
        </w:rPr>
        <w:t xml:space="preserve">  </w:t>
      </w:r>
      <w:r>
        <w:rPr>
          <w:spacing w:val="-1"/>
        </w:rPr>
        <w:t>引擎、智能体</w:t>
      </w:r>
      <w:r>
        <w:t xml:space="preserve">  </w:t>
      </w:r>
      <w:r>
        <w:rPr>
          <w:spacing w:val="-2"/>
        </w:rPr>
        <w:t>框架以及工作流编排功能。此外，</w:t>
      </w:r>
      <w:r>
        <w:rPr>
          <w:rFonts w:ascii="Times New Roman" w:hAnsi="Times New Roman" w:eastAsia="Times New Roman" w:cs="Times New Roman"/>
          <w:spacing w:val="-2"/>
        </w:rPr>
        <w:t>Dify</w:t>
      </w:r>
      <w:r>
        <w:rPr>
          <w:rFonts w:ascii="Times New Roman" w:hAnsi="Times New Roman" w:eastAsia="Times New Roman" w:cs="Times New Roman"/>
          <w:spacing w:val="32"/>
        </w:rPr>
        <w:t xml:space="preserve"> </w:t>
      </w:r>
      <w:r>
        <w:rPr>
          <w:spacing w:val="-2"/>
        </w:rPr>
        <w:t>提供了一套易用的图形化界面和</w:t>
      </w:r>
      <w:r>
        <w:rPr>
          <w:rFonts w:ascii="Times New Roman" w:hAnsi="Times New Roman" w:eastAsia="Times New Roman" w:cs="Times New Roman"/>
          <w:spacing w:val="-2"/>
        </w:rPr>
        <w:t xml:space="preserve">API </w:t>
      </w:r>
      <w:r>
        <w:rPr>
          <w:spacing w:val="-2"/>
        </w:rPr>
        <w:t>接口，便</w:t>
      </w:r>
      <w:r>
        <w:t xml:space="preserve">  </w:t>
      </w:r>
      <w:r>
        <w:rPr>
          <w:spacing w:val="-2"/>
        </w:rPr>
        <w:t>于用户快速上手。在实际应用中，</w:t>
      </w:r>
      <w:r>
        <w:rPr>
          <w:rFonts w:ascii="Times New Roman" w:hAnsi="Times New Roman" w:eastAsia="Times New Roman" w:cs="Times New Roman"/>
          <w:spacing w:val="-2"/>
        </w:rPr>
        <w:t xml:space="preserve">Dify </w:t>
      </w:r>
      <w:r>
        <w:rPr>
          <w:spacing w:val="-2"/>
        </w:rPr>
        <w:t>的工作流系统专注于自动化和批处理</w:t>
      </w:r>
      <w:r>
        <w:rPr>
          <w:spacing w:val="-3"/>
        </w:rPr>
        <w:t>场景，提</w:t>
      </w:r>
      <w:r>
        <w:t xml:space="preserve">  </w:t>
      </w:r>
      <w:r>
        <w:rPr>
          <w:spacing w:val="-5"/>
        </w:rPr>
        <w:t>供了丰富的功能节点，如大语言模型调用、知识检索、条件分支、代码执行等。然而，</w:t>
      </w:r>
      <w:r>
        <w:rPr>
          <w:spacing w:val="13"/>
        </w:rPr>
        <w:t xml:space="preserve"> </w:t>
      </w:r>
      <w:r>
        <w:rPr>
          <w:spacing w:val="-2"/>
        </w:rPr>
        <w:t>默认情况下，大语言模型的输出为自然语言文本，这要求用户具备一定的计算机知识</w:t>
      </w:r>
      <w:r>
        <w:rPr>
          <w:spacing w:val="7"/>
        </w:rPr>
        <w:t xml:space="preserve">  </w:t>
      </w:r>
      <w:r>
        <w:rPr>
          <w:spacing w:val="-4"/>
        </w:rPr>
        <w:t>和提示词工程技术，才能将输出结构化为可用的数据格式，从而增加了开发难度。</w:t>
      </w:r>
    </w:p>
    <w:p w14:paraId="3F6ADDC6">
      <w:pPr>
        <w:pStyle w:val="2"/>
        <w:spacing w:before="4" w:line="322" w:lineRule="auto"/>
        <w:ind w:left="123" w:right="502" w:firstLine="419"/>
        <w:jc w:val="both"/>
      </w:pPr>
      <w:r>
        <w:rPr>
          <w:spacing w:val="3"/>
        </w:rPr>
        <w:t>针对长文本高质量翻译任务，</w:t>
      </w:r>
      <w:r>
        <w:rPr>
          <w:rFonts w:ascii="Times New Roman" w:hAnsi="Times New Roman" w:eastAsia="Times New Roman" w:cs="Times New Roman"/>
        </w:rPr>
        <w:t>Dify</w:t>
      </w:r>
      <w:r>
        <w:rPr>
          <w:rFonts w:ascii="Times New Roman" w:hAnsi="Times New Roman" w:eastAsia="Times New Roman" w:cs="Times New Roman"/>
          <w:spacing w:val="26"/>
          <w:w w:val="101"/>
        </w:rPr>
        <w:t xml:space="preserve"> </w:t>
      </w:r>
      <w:r>
        <w:rPr>
          <w:spacing w:val="3"/>
        </w:rPr>
        <w:t>内置了一套工作流模板③,其流程如图2.4所</w:t>
      </w:r>
      <w:r>
        <w:t xml:space="preserve"> </w:t>
      </w:r>
      <w:r>
        <w:rPr>
          <w:spacing w:val="-2"/>
        </w:rPr>
        <w:t>示。该模板首先上传待翻译文件，通过代码执行节点将文本分割为指定长度的块，每</w:t>
      </w:r>
      <w:r>
        <w:rPr>
          <w:spacing w:val="11"/>
        </w:rPr>
        <w:t xml:space="preserve"> </w:t>
      </w:r>
      <w:r>
        <w:rPr>
          <w:spacing w:val="-2"/>
        </w:rPr>
        <w:t>个块之间相互重叠以确保上下文一致性。随后，系统执行多轮迭代，依次完成识别专</w:t>
      </w:r>
      <w:r>
        <w:rPr>
          <w:spacing w:val="14"/>
        </w:rPr>
        <w:t xml:space="preserve"> </w:t>
      </w:r>
      <w:r>
        <w:rPr>
          <w:spacing w:val="-4"/>
        </w:rPr>
        <w:t>有名词、直接翻译、翻译问题识别和意译等步骤，最终输出满足</w:t>
      </w:r>
      <w:r>
        <w:rPr>
          <w:spacing w:val="-5"/>
        </w:rPr>
        <w:t>条件的翻译文本。</w:t>
      </w:r>
    </w:p>
    <w:p w14:paraId="1A7465E0">
      <w:pPr>
        <w:spacing w:before="36" w:line="3980" w:lineRule="exact"/>
        <w:ind w:firstLine="133"/>
      </w:pPr>
      <w:r>
        <w:rPr>
          <w:position w:val="-79"/>
        </w:rPr>
        <w:drawing>
          <wp:inline distT="0" distB="0" distL="0" distR="0">
            <wp:extent cx="4920615" cy="252666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7"/>
                    <a:stretch>
                      <a:fillRect/>
                    </a:stretch>
                  </pic:blipFill>
                  <pic:spPr>
                    <a:xfrm>
                      <a:off x="0" y="0"/>
                      <a:ext cx="4921222" cy="2527277"/>
                    </a:xfrm>
                    <a:prstGeom prst="rect">
                      <a:avLst/>
                    </a:prstGeom>
                  </pic:spPr>
                </pic:pic>
              </a:graphicData>
            </a:graphic>
          </wp:inline>
        </w:drawing>
      </w:r>
    </w:p>
    <w:p w14:paraId="0460E380">
      <w:pPr>
        <w:pStyle w:val="2"/>
        <w:spacing w:before="104" w:line="212" w:lineRule="auto"/>
        <w:ind w:left="2763"/>
      </w:pPr>
      <w:r>
        <w:rPr>
          <w:spacing w:val="-7"/>
        </w:rPr>
        <w:t>图2.4</w:t>
      </w:r>
      <w:r>
        <w:rPr>
          <w:spacing w:val="59"/>
        </w:rPr>
        <w:t xml:space="preserve"> </w:t>
      </w:r>
      <w:r>
        <w:rPr>
          <w:rFonts w:ascii="Times New Roman" w:hAnsi="Times New Roman" w:eastAsia="Times New Roman" w:cs="Times New Roman"/>
          <w:spacing w:val="-7"/>
        </w:rPr>
        <w:t xml:space="preserve">Dify </w:t>
      </w:r>
      <w:r>
        <w:rPr>
          <w:spacing w:val="-7"/>
        </w:rPr>
        <w:t>翻译工作流模板</w:t>
      </w:r>
    </w:p>
    <w:p w14:paraId="7F31FB21">
      <w:pPr>
        <w:spacing w:line="258" w:lineRule="auto"/>
        <w:rPr>
          <w:rFonts w:ascii="Arial"/>
          <w:sz w:val="21"/>
        </w:rPr>
      </w:pPr>
    </w:p>
    <w:p w14:paraId="561546FD">
      <w:pPr>
        <w:pStyle w:val="2"/>
        <w:spacing w:before="69" w:line="312" w:lineRule="auto"/>
        <w:ind w:left="123" w:right="510" w:firstLine="419"/>
      </w:pPr>
      <w:r>
        <w:pict>
          <v:shape id="_x0000_s1033" o:spid="_x0000_s1033" o:spt="202" type="#_x0000_t202" style="position:absolute;left:0pt;margin-left:5.15pt;margin-top:27.6pt;height:14.1pt;width:157.5pt;z-index:251664384;mso-width-relative:page;mso-height-relative:page;" filled="f" stroked="f" coordsize="21600,21600">
            <v:path/>
            <v:fill on="f" focussize="0,0"/>
            <v:stroke on="f"/>
            <v:imagedata o:title=""/>
            <o:lock v:ext="edit" aspectratio="f"/>
            <v:textbox inset="0mm,0mm,0mm,0mm">
              <w:txbxContent>
                <w:p w14:paraId="48353703">
                  <w:pPr>
                    <w:tabs>
                      <w:tab w:val="left" w:pos="3128"/>
                    </w:tabs>
                    <w:spacing w:before="19"/>
                    <w:ind w:left="20"/>
                    <w:rPr>
                      <w:rFonts w:ascii="Arial"/>
                      <w:sz w:val="21"/>
                    </w:rPr>
                  </w:pPr>
                  <w:r>
                    <w:rPr>
                      <w:rFonts w:ascii="Arial" w:hAnsi="Arial" w:eastAsia="Arial" w:cs="Arial"/>
                      <w:sz w:val="21"/>
                      <w:szCs w:val="21"/>
                      <w:u w:val="single" w:color="auto"/>
                    </w:rPr>
                    <w:tab/>
                  </w:r>
                </w:p>
              </w:txbxContent>
            </v:textbox>
          </v:shape>
        </w:pict>
      </w:r>
      <w:r>
        <w:rPr>
          <w:rFonts w:ascii="Times New Roman" w:hAnsi="Times New Roman" w:eastAsia="Times New Roman" w:cs="Times New Roman"/>
          <w:b/>
          <w:bCs/>
          <w:spacing w:val="-1"/>
        </w:rPr>
        <w:t>FastGPT</w:t>
      </w:r>
      <w:r>
        <w:rPr>
          <w:spacing w:val="-1"/>
        </w:rPr>
        <w:t>是另一个基于大语言模型的</w:t>
      </w:r>
      <w:r>
        <w:rPr>
          <w:spacing w:val="-2"/>
        </w:rPr>
        <w:t>知识库问答系统，其核心功能与</w:t>
      </w:r>
      <w:r>
        <w:rPr>
          <w:rFonts w:ascii="Times New Roman" w:hAnsi="Times New Roman" w:eastAsia="Times New Roman" w:cs="Times New Roman"/>
          <w:spacing w:val="-2"/>
        </w:rPr>
        <w:t xml:space="preserve">Dify </w:t>
      </w:r>
      <w:r>
        <w:rPr>
          <w:spacing w:val="-2"/>
        </w:rPr>
        <w:t>存在较</w:t>
      </w:r>
      <w:r>
        <w:t xml:space="preserve"> </w:t>
      </w:r>
      <w:r>
        <w:rPr>
          <w:spacing w:val="-5"/>
        </w:rPr>
        <w:t>高的重合度，但在模块化程度和知识库检索能力上稍逊一筹。</w:t>
      </w:r>
      <w:r>
        <w:rPr>
          <w:rFonts w:ascii="Times New Roman" w:hAnsi="Times New Roman" w:eastAsia="Times New Roman" w:cs="Times New Roman"/>
          <w:spacing w:val="-5"/>
        </w:rPr>
        <w:t>FastGPT</w:t>
      </w:r>
      <w:r>
        <w:rPr>
          <w:spacing w:val="-5"/>
        </w:rPr>
        <w:t>同样提供了</w:t>
      </w:r>
      <w:r>
        <w:rPr>
          <w:spacing w:val="-6"/>
        </w:rPr>
        <w:t>一套</w:t>
      </w:r>
    </w:p>
    <w:p w14:paraId="63DD41B9">
      <w:pPr>
        <w:pStyle w:val="2"/>
        <w:spacing w:before="65" w:line="212" w:lineRule="auto"/>
        <w:ind w:left="123"/>
        <w:rPr>
          <w:rFonts w:ascii="Times New Roman" w:hAnsi="Times New Roman" w:eastAsia="Times New Roman" w:cs="Times New Roman"/>
          <w:sz w:val="14"/>
          <w:szCs w:val="14"/>
        </w:rPr>
      </w:pPr>
      <w:r>
        <w:rPr>
          <w:sz w:val="14"/>
          <w:szCs w:val="14"/>
        </w:rPr>
        <w:t>①</w:t>
      </w:r>
      <w:r>
        <w:fldChar w:fldCharType="begin"/>
      </w:r>
      <w:r>
        <w:instrText xml:space="preserve"> HYPERLINK "https://github.com/langgenius/dify" </w:instrText>
      </w:r>
      <w:r>
        <w:fldChar w:fldCharType="separate"/>
      </w:r>
      <w:r>
        <w:rPr>
          <w:rFonts w:ascii="Times New Roman" w:hAnsi="Times New Roman" w:eastAsia="Times New Roman" w:cs="Times New Roman"/>
          <w:sz w:val="14"/>
          <w:szCs w:val="14"/>
        </w:rPr>
        <w:t>https://github.com/langgen</w:t>
      </w:r>
      <w:r>
        <w:rPr>
          <w:rFonts w:ascii="Times New Roman" w:hAnsi="Times New Roman" w:eastAsia="Times New Roman" w:cs="Times New Roman"/>
          <w:spacing w:val="-1"/>
          <w:sz w:val="14"/>
          <w:szCs w:val="14"/>
        </w:rPr>
        <w:t>ius/dify</w:t>
      </w:r>
      <w:r>
        <w:rPr>
          <w:rFonts w:ascii="Times New Roman" w:hAnsi="Times New Roman" w:eastAsia="Times New Roman" w:cs="Times New Roman"/>
          <w:spacing w:val="-1"/>
          <w:sz w:val="14"/>
          <w:szCs w:val="14"/>
        </w:rPr>
        <w:fldChar w:fldCharType="end"/>
      </w:r>
    </w:p>
    <w:p w14:paraId="76A14B52">
      <w:pPr>
        <w:pStyle w:val="2"/>
        <w:spacing w:before="50" w:line="212" w:lineRule="auto"/>
        <w:ind w:left="123"/>
        <w:rPr>
          <w:rFonts w:ascii="Times New Roman" w:hAnsi="Times New Roman" w:eastAsia="Times New Roman" w:cs="Times New Roman"/>
          <w:sz w:val="14"/>
          <w:szCs w:val="14"/>
        </w:rPr>
      </w:pPr>
      <w:r>
        <w:rPr>
          <w:sz w:val="14"/>
          <w:szCs w:val="14"/>
        </w:rPr>
        <w:t>②</w:t>
      </w:r>
      <w:r>
        <w:fldChar w:fldCharType="begin"/>
      </w:r>
      <w:r>
        <w:instrText xml:space="preserve"> HYPERLINK "https://github.com/labring/FastGPT" </w:instrText>
      </w:r>
      <w:r>
        <w:fldChar w:fldCharType="separate"/>
      </w:r>
      <w:r>
        <w:rPr>
          <w:rFonts w:ascii="Times New Roman" w:hAnsi="Times New Roman" w:eastAsia="Times New Roman" w:cs="Times New Roman"/>
          <w:sz w:val="14"/>
          <w:szCs w:val="14"/>
        </w:rPr>
        <w:t>https://github.com/labring</w:t>
      </w:r>
      <w:r>
        <w:rPr>
          <w:rFonts w:ascii="Times New Roman" w:hAnsi="Times New Roman" w:eastAsia="Times New Roman" w:cs="Times New Roman"/>
          <w:spacing w:val="-1"/>
          <w:sz w:val="14"/>
          <w:szCs w:val="14"/>
        </w:rPr>
        <w:t>/FastGPT</w:t>
      </w:r>
      <w:r>
        <w:rPr>
          <w:rFonts w:ascii="Times New Roman" w:hAnsi="Times New Roman" w:eastAsia="Times New Roman" w:cs="Times New Roman"/>
          <w:spacing w:val="-1"/>
          <w:sz w:val="14"/>
          <w:szCs w:val="14"/>
        </w:rPr>
        <w:fldChar w:fldCharType="end"/>
      </w:r>
    </w:p>
    <w:p w14:paraId="36A05333">
      <w:pPr>
        <w:pStyle w:val="2"/>
        <w:spacing w:before="11" w:line="214" w:lineRule="auto"/>
        <w:ind w:left="123"/>
        <w:rPr>
          <w:sz w:val="15"/>
          <w:szCs w:val="15"/>
        </w:rPr>
      </w:pPr>
      <w:r>
        <w:rPr>
          <w:spacing w:val="-12"/>
          <w:sz w:val="15"/>
          <w:szCs w:val="15"/>
        </w:rPr>
        <w:t>③</w:t>
      </w:r>
      <w:r>
        <w:fldChar w:fldCharType="begin"/>
      </w:r>
      <w:r>
        <w:instrText xml:space="preserve"> HYPERLINK "https://cloud.dify.ailexplore/apps" </w:instrText>
      </w:r>
      <w:r>
        <w:fldChar w:fldCharType="separate"/>
      </w:r>
      <w:r>
        <w:rPr>
          <w:spacing w:val="-12"/>
          <w:sz w:val="15"/>
          <w:szCs w:val="15"/>
        </w:rPr>
        <w:t>https://cloud.dify.ailexplore/apps</w:t>
      </w:r>
      <w:r>
        <w:rPr>
          <w:spacing w:val="-12"/>
          <w:sz w:val="15"/>
          <w:szCs w:val="15"/>
        </w:rPr>
        <w:fldChar w:fldCharType="end"/>
      </w:r>
      <w:r>
        <w:rPr>
          <w:spacing w:val="-29"/>
          <w:sz w:val="15"/>
          <w:szCs w:val="15"/>
        </w:rPr>
        <w:t xml:space="preserve"> </w:t>
      </w:r>
      <w:r>
        <w:rPr>
          <w:spacing w:val="24"/>
          <w:sz w:val="15"/>
          <w:szCs w:val="15"/>
        </w:rPr>
        <w:t>(访问于2025年3月8日)</w:t>
      </w:r>
    </w:p>
    <w:p w14:paraId="5F023DAD">
      <w:pPr>
        <w:spacing w:before="230" w:line="188" w:lineRule="auto"/>
        <w:ind w:left="388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25</w:t>
      </w:r>
    </w:p>
    <w:p w14:paraId="31F193BC">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04677058">
      <w:pPr>
        <w:pStyle w:val="2"/>
        <w:spacing w:before="194" w:line="216" w:lineRule="auto"/>
        <w:ind w:left="253"/>
      </w:pPr>
      <w:r>
        <w:rPr>
          <w:spacing w:val="3"/>
        </w:rPr>
        <w:t>用于长文本高质量翻译的工作流模板④,如图2.5所示。</w:t>
      </w:r>
    </w:p>
    <w:p w14:paraId="6531526D">
      <w:pPr>
        <w:pStyle w:val="2"/>
        <w:spacing w:before="122" w:line="310" w:lineRule="auto"/>
        <w:ind w:left="253" w:right="159" w:firstLine="430"/>
        <w:jc w:val="both"/>
      </w:pPr>
      <w:r>
        <w:t>在长文本翻译任务中，</w:t>
      </w:r>
      <w:r>
        <w:rPr>
          <w:rFonts w:ascii="Times New Roman" w:hAnsi="Times New Roman" w:eastAsia="Times New Roman" w:cs="Times New Roman"/>
        </w:rPr>
        <w:t xml:space="preserve">FastGPT </w:t>
      </w:r>
      <w:r>
        <w:t>与</w:t>
      </w:r>
      <w:r>
        <w:rPr>
          <w:spacing w:val="-43"/>
        </w:rPr>
        <w:t xml:space="preserve"> </w:t>
      </w:r>
      <w:r>
        <w:rPr>
          <w:rFonts w:ascii="Times New Roman" w:hAnsi="Times New Roman" w:eastAsia="Times New Roman" w:cs="Times New Roman"/>
        </w:rPr>
        <w:t xml:space="preserve">Dify </w:t>
      </w:r>
      <w:r>
        <w:t>的主要区别体现</w:t>
      </w:r>
      <w:r>
        <w:rPr>
          <w:spacing w:val="-1"/>
        </w:rPr>
        <w:t>在数据处理规模和工作效</w:t>
      </w:r>
      <w:r>
        <w:t xml:space="preserve">  </w:t>
      </w:r>
      <w:r>
        <w:rPr>
          <w:spacing w:val="1"/>
        </w:rPr>
        <w:t>率上。两者的核心优势在于大语言模型使用的便捷性和简洁性，用户只需选择合适的</w:t>
      </w:r>
      <w:r>
        <w:rPr>
          <w:spacing w:val="4"/>
        </w:rPr>
        <w:t xml:space="preserve">  </w:t>
      </w:r>
      <w:r>
        <w:rPr>
          <w:spacing w:val="-1"/>
        </w:rPr>
        <w:t>模型即可快速部署。然而，在长文本翻译任</w:t>
      </w:r>
      <w:r>
        <w:rPr>
          <w:spacing w:val="-2"/>
        </w:rPr>
        <w:t>务中，两者的共同劣势也十分显著。首先，</w:t>
      </w:r>
      <w:r>
        <w:t xml:space="preserve"> </w:t>
      </w:r>
      <w:r>
        <w:rPr>
          <w:spacing w:val="-1"/>
        </w:rPr>
        <w:t>这些工具提供的功能节点抽象度较高，每次</w:t>
      </w:r>
      <w:r>
        <w:rPr>
          <w:spacing w:val="-2"/>
        </w:rPr>
        <w:t>使用时都需要用户根据具体任务进行配置，</w:t>
      </w:r>
      <w:r>
        <w:t xml:space="preserve"> </w:t>
      </w:r>
      <w:r>
        <w:rPr>
          <w:spacing w:val="1"/>
        </w:rPr>
        <w:t>且无法复用。这种配置过程技术门槛较高，要求用户具备较强的自然语言处理、代码  编写和工作流设计能力。此外，这些工具均无法支持实时人机交互，用户无法在翻译  过程中实时检查和校正结果，导致后期仍需投入大量时间进行审校。更进一</w:t>
      </w:r>
      <w:r>
        <w:t xml:space="preserve">步地，由  </w:t>
      </w:r>
      <w:r>
        <w:rPr>
          <w:spacing w:val="1"/>
        </w:rPr>
        <w:t>于缺乏对大语言模型输出的结构化约束以及数据库管理能力，这些工具在可靠性和可</w:t>
      </w:r>
      <w:r>
        <w:t xml:space="preserve">  </w:t>
      </w:r>
      <w:r>
        <w:rPr>
          <w:spacing w:val="1"/>
        </w:rPr>
        <w:t>用性方面存在明显不足。特别是在处理大规模文本数据时，这种局限性尤为突出。同</w:t>
      </w:r>
      <w:r>
        <w:rPr>
          <w:spacing w:val="5"/>
        </w:rPr>
        <w:t xml:space="preserve">  </w:t>
      </w:r>
      <w:r>
        <w:rPr>
          <w:spacing w:val="1"/>
        </w:rPr>
        <w:t>时，两个平台均面临定制化开发困难的问题，开发者难以基于自身需求开发功能插件</w:t>
      </w:r>
      <w:r>
        <w:t xml:space="preserve">  </w:t>
      </w:r>
      <w:r>
        <w:rPr>
          <w:spacing w:val="1"/>
        </w:rPr>
        <w:t>或数据存储组件。这种限制使得这些工具在应对复杂翻译场景时显得力不从心，难以</w:t>
      </w:r>
      <w:r>
        <w:rPr>
          <w:spacing w:val="5"/>
        </w:rPr>
        <w:t xml:space="preserve">  </w:t>
      </w:r>
      <w:r>
        <w:rPr>
          <w:spacing w:val="-2"/>
        </w:rPr>
        <w:t>满足用户的特定需求。</w:t>
      </w:r>
    </w:p>
    <w:p w14:paraId="3D34C7FB">
      <w:pPr>
        <w:pStyle w:val="2"/>
        <w:spacing w:before="41" w:line="300" w:lineRule="auto"/>
        <w:ind w:left="253" w:right="161" w:firstLine="430"/>
        <w:jc w:val="both"/>
      </w:pPr>
      <w:r>
        <w:rPr>
          <w:spacing w:val="1"/>
        </w:rPr>
        <w:t>综上所述，以大语言模型调用为核心的工作流系统在灵活性和易用性方面具有一</w:t>
      </w:r>
      <w:r>
        <w:rPr>
          <w:spacing w:val="7"/>
        </w:rPr>
        <w:t xml:space="preserve">  </w:t>
      </w:r>
      <w:r>
        <w:rPr>
          <w:spacing w:val="1"/>
        </w:rPr>
        <w:t>定优势，能够为用户提供快速部署的能力。然而，由于其在定制化开发、数据管理和</w:t>
      </w:r>
      <w:r>
        <w:rPr>
          <w:spacing w:val="4"/>
        </w:rPr>
        <w:t xml:space="preserve">  </w:t>
      </w:r>
      <w:r>
        <w:rPr>
          <w:spacing w:val="-2"/>
        </w:rPr>
        <w:t>大规模任务支持上的不足，这些工具在实际应用中的可靠性和适用性受到限制。因此，</w:t>
      </w:r>
      <w:r>
        <w:rPr>
          <w:spacing w:val="17"/>
        </w:rPr>
        <w:t xml:space="preserve"> </w:t>
      </w:r>
      <w:r>
        <w:rPr>
          <w:spacing w:val="1"/>
        </w:rPr>
        <w:t>这类系统难以作为长文本翻译任务的核心组件，更适合用于原型设计或轻量级应用场</w:t>
      </w:r>
      <w:r>
        <w:rPr>
          <w:spacing w:val="2"/>
        </w:rPr>
        <w:t xml:space="preserve">  </w:t>
      </w:r>
      <w:r>
        <w:rPr>
          <w:spacing w:val="-2"/>
        </w:rPr>
        <w:t>景。</w:t>
      </w:r>
    </w:p>
    <w:p w14:paraId="6F14A3E9">
      <w:pPr>
        <w:spacing w:line="354" w:lineRule="auto"/>
        <w:rPr>
          <w:rFonts w:ascii="Arial"/>
          <w:sz w:val="21"/>
        </w:rPr>
      </w:pPr>
    </w:p>
    <w:p w14:paraId="2A14A9DA">
      <w:pPr>
        <w:spacing w:line="3480" w:lineRule="exact"/>
        <w:ind w:firstLine="533"/>
      </w:pPr>
      <w:r>
        <w:rPr>
          <w:position w:val="-69"/>
        </w:rPr>
        <w:drawing>
          <wp:inline distT="0" distB="0" distL="0" distR="0">
            <wp:extent cx="4610100" cy="220916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8"/>
                    <a:stretch>
                      <a:fillRect/>
                    </a:stretch>
                  </pic:blipFill>
                  <pic:spPr>
                    <a:xfrm>
                      <a:off x="0" y="0"/>
                      <a:ext cx="4610162" cy="2209791"/>
                    </a:xfrm>
                    <a:prstGeom prst="rect">
                      <a:avLst/>
                    </a:prstGeom>
                  </pic:spPr>
                </pic:pic>
              </a:graphicData>
            </a:graphic>
          </wp:inline>
        </w:drawing>
      </w:r>
    </w:p>
    <w:p w14:paraId="18799F2F">
      <w:pPr>
        <w:pStyle w:val="2"/>
        <w:spacing w:before="167" w:line="219" w:lineRule="auto"/>
        <w:ind w:left="2753"/>
      </w:pPr>
      <w:r>
        <w:rPr>
          <w:spacing w:val="-6"/>
        </w:rPr>
        <w:t>图2.5</w:t>
      </w:r>
      <w:r>
        <w:rPr>
          <w:spacing w:val="49"/>
        </w:rPr>
        <w:t xml:space="preserve"> </w:t>
      </w:r>
      <w:r>
        <w:rPr>
          <w:rFonts w:ascii="Times New Roman" w:hAnsi="Times New Roman" w:eastAsia="Times New Roman" w:cs="Times New Roman"/>
          <w:spacing w:val="-6"/>
        </w:rPr>
        <w:t>FastGPT</w:t>
      </w:r>
      <w:r>
        <w:rPr>
          <w:rFonts w:ascii="Times New Roman" w:hAnsi="Times New Roman" w:eastAsia="Times New Roman" w:cs="Times New Roman"/>
          <w:spacing w:val="25"/>
        </w:rPr>
        <w:t xml:space="preserve"> </w:t>
      </w:r>
      <w:r>
        <w:rPr>
          <w:spacing w:val="-6"/>
        </w:rPr>
        <w:t>翻译工作流模板</w:t>
      </w:r>
    </w:p>
    <w:p w14:paraId="6AD01E14">
      <w:pPr>
        <w:spacing w:line="270" w:lineRule="auto"/>
        <w:rPr>
          <w:rFonts w:ascii="Arial"/>
          <w:sz w:val="21"/>
        </w:rPr>
      </w:pPr>
    </w:p>
    <w:p w14:paraId="15797C97">
      <w:pPr>
        <w:spacing w:line="270" w:lineRule="auto"/>
        <w:rPr>
          <w:rFonts w:ascii="Arial"/>
          <w:sz w:val="21"/>
        </w:rPr>
      </w:pPr>
    </w:p>
    <w:p w14:paraId="2CBCEC3A">
      <w:pPr>
        <w:spacing w:line="270" w:lineRule="auto"/>
        <w:rPr>
          <w:rFonts w:ascii="Arial"/>
          <w:sz w:val="21"/>
        </w:rPr>
      </w:pPr>
      <w:r>
        <w:drawing>
          <wp:anchor distT="0" distB="0" distL="0" distR="0" simplePos="0" relativeHeight="251665408" behindDoc="0" locked="0" layoutInCell="1" allowOverlap="1">
            <wp:simplePos x="0" y="0"/>
            <wp:positionH relativeFrom="column">
              <wp:posOffset>160655</wp:posOffset>
            </wp:positionH>
            <wp:positionV relativeFrom="paragraph">
              <wp:posOffset>158115</wp:posOffset>
            </wp:positionV>
            <wp:extent cx="2006600" cy="63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9"/>
                    <a:stretch>
                      <a:fillRect/>
                    </a:stretch>
                  </pic:blipFill>
                  <pic:spPr>
                    <a:xfrm>
                      <a:off x="0" y="0"/>
                      <a:ext cx="2006650" cy="6350"/>
                    </a:xfrm>
                    <a:prstGeom prst="rect">
                      <a:avLst/>
                    </a:prstGeom>
                  </pic:spPr>
                </pic:pic>
              </a:graphicData>
            </a:graphic>
          </wp:anchor>
        </w:drawing>
      </w:r>
    </w:p>
    <w:p w14:paraId="52308565">
      <w:pPr>
        <w:pStyle w:val="2"/>
        <w:spacing w:before="49" w:line="214" w:lineRule="auto"/>
        <w:ind w:left="253"/>
        <w:rPr>
          <w:sz w:val="15"/>
          <w:szCs w:val="15"/>
        </w:rPr>
      </w:pPr>
      <w:r>
        <w:rPr>
          <w:sz w:val="15"/>
          <w:szCs w:val="15"/>
        </w:rPr>
        <w:t>④</w:t>
      </w:r>
      <w:r>
        <w:fldChar w:fldCharType="begin"/>
      </w:r>
      <w:r>
        <w:instrText xml:space="preserve"> HYPERLINK "https://cloud.fastgpt.cn/app/detail?appld=67cd0e2408d5645bf9dae6a" </w:instrText>
      </w:r>
      <w:r>
        <w:fldChar w:fldCharType="separate"/>
      </w:r>
      <w:r>
        <w:rPr>
          <w:sz w:val="15"/>
          <w:szCs w:val="15"/>
        </w:rPr>
        <w:t>https://cloud.fastgpt.cn/app/detail?appld=67cd0e2408d56</w:t>
      </w:r>
      <w:r>
        <w:rPr>
          <w:spacing w:val="-1"/>
          <w:sz w:val="15"/>
          <w:szCs w:val="15"/>
        </w:rPr>
        <w:t>45bf9dae6a</w:t>
      </w:r>
      <w:r>
        <w:rPr>
          <w:spacing w:val="-1"/>
          <w:sz w:val="15"/>
          <w:szCs w:val="15"/>
        </w:rPr>
        <w:fldChar w:fldCharType="end"/>
      </w:r>
      <w:r>
        <w:rPr>
          <w:spacing w:val="-1"/>
          <w:sz w:val="15"/>
          <w:szCs w:val="15"/>
        </w:rPr>
        <w:t>(访问于2025年3月8日)</w:t>
      </w:r>
    </w:p>
    <w:p w14:paraId="3B787590">
      <w:pPr>
        <w:spacing w:before="231" w:line="188" w:lineRule="auto"/>
        <w:ind w:left="406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26</w:t>
      </w:r>
    </w:p>
    <w:p w14:paraId="58518F48">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009CBB00">
      <w:pPr>
        <w:pStyle w:val="2"/>
        <w:spacing w:before="223" w:line="222" w:lineRule="auto"/>
        <w:ind w:left="213"/>
        <w:outlineLvl w:val="1"/>
        <w:rPr>
          <w:sz w:val="24"/>
          <w:szCs w:val="24"/>
        </w:rPr>
      </w:pPr>
      <w:bookmarkStart w:id="34" w:name="bookmark92"/>
      <w:bookmarkEnd w:id="34"/>
      <w:bookmarkStart w:id="35" w:name="bookmark19"/>
      <w:bookmarkEnd w:id="35"/>
      <w:r>
        <w:rPr>
          <w:spacing w:val="-15"/>
          <w:sz w:val="24"/>
          <w:szCs w:val="24"/>
        </w:rPr>
        <w:t>2.</w:t>
      </w:r>
      <w:r>
        <w:rPr>
          <w:b/>
          <w:bCs/>
          <w:spacing w:val="-15"/>
          <w:sz w:val="24"/>
          <w:szCs w:val="24"/>
        </w:rPr>
        <w:t>5</w:t>
      </w:r>
      <w:r>
        <w:rPr>
          <w:spacing w:val="-15"/>
          <w:sz w:val="24"/>
          <w:szCs w:val="24"/>
        </w:rPr>
        <w:t xml:space="preserve">  </w:t>
      </w:r>
      <w:r>
        <w:rPr>
          <w:rFonts w:ascii="黑体" w:hAnsi="黑体" w:eastAsia="黑体" w:cs="黑体"/>
          <w:b/>
          <w:bCs/>
          <w:spacing w:val="-15"/>
          <w:sz w:val="24"/>
          <w:szCs w:val="24"/>
        </w:rPr>
        <w:t>文档数据库</w:t>
      </w:r>
      <w:r>
        <w:rPr>
          <w:b/>
          <w:bCs/>
          <w:spacing w:val="-15"/>
          <w:sz w:val="24"/>
          <w:szCs w:val="24"/>
        </w:rPr>
        <w:t>ElasticSearch</w:t>
      </w:r>
    </w:p>
    <w:p w14:paraId="710B644B">
      <w:pPr>
        <w:pStyle w:val="2"/>
        <w:spacing w:before="150" w:line="309" w:lineRule="auto"/>
        <w:ind w:left="213" w:right="569" w:firstLine="399"/>
        <w:jc w:val="both"/>
        <w:rPr>
          <w:sz w:val="20"/>
          <w:szCs w:val="20"/>
        </w:rPr>
      </w:pPr>
      <w:r>
        <w:rPr>
          <w:rFonts w:ascii="Times New Roman" w:hAnsi="Times New Roman" w:eastAsia="Times New Roman" w:cs="Times New Roman"/>
          <w:sz w:val="20"/>
          <w:szCs w:val="20"/>
        </w:rPr>
        <w:t>ElasticSearch</w:t>
      </w:r>
      <w:r>
        <w:rPr>
          <w:rFonts w:ascii="Times New Roman" w:hAnsi="Times New Roman" w:eastAsia="Times New Roman" w:cs="Times New Roman"/>
          <w:spacing w:val="3"/>
          <w:sz w:val="20"/>
          <w:szCs w:val="20"/>
        </w:rPr>
        <w:t xml:space="preserve"> </w:t>
      </w:r>
      <w:r>
        <w:rPr>
          <w:spacing w:val="3"/>
          <w:sz w:val="20"/>
          <w:szCs w:val="20"/>
        </w:rPr>
        <w:t>是一个分布式、开源的全文搜索和分析引擎，基于</w:t>
      </w:r>
      <w:r>
        <w:rPr>
          <w:rFonts w:ascii="Times New Roman" w:hAnsi="Times New Roman" w:eastAsia="Times New Roman" w:cs="Times New Roman"/>
          <w:sz w:val="20"/>
          <w:szCs w:val="20"/>
        </w:rPr>
        <w:t>Apache</w:t>
      </w:r>
      <w:r>
        <w:rPr>
          <w:rFonts w:ascii="Times New Roman" w:hAnsi="Times New Roman" w:eastAsia="Times New Roman" w:cs="Times New Roman"/>
          <w:spacing w:val="34"/>
          <w:w w:val="101"/>
          <w:sz w:val="20"/>
          <w:szCs w:val="20"/>
        </w:rPr>
        <w:t xml:space="preserve"> </w:t>
      </w:r>
      <w:r>
        <w:rPr>
          <w:rFonts w:ascii="Times New Roman" w:hAnsi="Times New Roman" w:eastAsia="Times New Roman" w:cs="Times New Roman"/>
          <w:sz w:val="20"/>
          <w:szCs w:val="20"/>
        </w:rPr>
        <w:t>Lucene</w:t>
      </w:r>
      <w:r>
        <w:rPr>
          <w:rFonts w:ascii="Times New Roman" w:hAnsi="Times New Roman" w:eastAsia="Times New Roman" w:cs="Times New Roman"/>
          <w:spacing w:val="-16"/>
          <w:sz w:val="20"/>
          <w:szCs w:val="20"/>
        </w:rPr>
        <w:t xml:space="preserve"> </w:t>
      </w:r>
      <w:r>
        <w:rPr>
          <w:spacing w:val="3"/>
          <w:sz w:val="20"/>
          <w:szCs w:val="20"/>
        </w:rPr>
        <w:t>构</w:t>
      </w:r>
      <w:r>
        <w:rPr>
          <w:sz w:val="20"/>
          <w:szCs w:val="20"/>
        </w:rPr>
        <w:t xml:space="preserve"> </w:t>
      </w:r>
      <w:r>
        <w:rPr>
          <w:spacing w:val="4"/>
          <w:sz w:val="20"/>
          <w:szCs w:val="20"/>
        </w:rPr>
        <w:t>建。它以其高性能的全文检索能力、灵活的数据模型以及强大的扩展性而闻名，广泛</w:t>
      </w:r>
      <w:r>
        <w:rPr>
          <w:sz w:val="20"/>
          <w:szCs w:val="20"/>
        </w:rPr>
        <w:t xml:space="preserve"> 应用于日志分析、搜索引擎、数据存储等领域。</w:t>
      </w:r>
      <w:r>
        <w:rPr>
          <w:rFonts w:ascii="Times New Roman" w:hAnsi="Times New Roman" w:eastAsia="Times New Roman" w:cs="Times New Roman"/>
          <w:sz w:val="20"/>
          <w:szCs w:val="20"/>
        </w:rPr>
        <w:t>ElasticSearch</w:t>
      </w:r>
      <w:r>
        <w:rPr>
          <w:rFonts w:ascii="Times New Roman" w:hAnsi="Times New Roman" w:eastAsia="Times New Roman" w:cs="Times New Roman"/>
          <w:spacing w:val="17"/>
          <w:w w:val="101"/>
          <w:sz w:val="20"/>
          <w:szCs w:val="20"/>
        </w:rPr>
        <w:t xml:space="preserve"> </w:t>
      </w:r>
      <w:r>
        <w:rPr>
          <w:sz w:val="20"/>
          <w:szCs w:val="20"/>
        </w:rPr>
        <w:t>的全文检索功能</w:t>
      </w:r>
      <w:r>
        <w:rPr>
          <w:spacing w:val="-1"/>
          <w:sz w:val="20"/>
          <w:szCs w:val="20"/>
        </w:rPr>
        <w:t>是其最显</w:t>
      </w:r>
      <w:r>
        <w:rPr>
          <w:sz w:val="20"/>
          <w:szCs w:val="20"/>
        </w:rPr>
        <w:t xml:space="preserve"> </w:t>
      </w:r>
      <w:r>
        <w:rPr>
          <w:spacing w:val="-2"/>
          <w:sz w:val="20"/>
          <w:szCs w:val="20"/>
        </w:rPr>
        <w:t>著的优势之一，支持复杂的查询语法，如布尔查询、模糊匹配、短语匹配等，能够快速</w:t>
      </w:r>
      <w:r>
        <w:rPr>
          <w:spacing w:val="14"/>
          <w:sz w:val="20"/>
          <w:szCs w:val="20"/>
        </w:rPr>
        <w:t xml:space="preserve"> </w:t>
      </w:r>
      <w:r>
        <w:rPr>
          <w:sz w:val="20"/>
          <w:szCs w:val="20"/>
        </w:rPr>
        <w:t>从海量数据中检索出符合条件的文本片段。此外，</w:t>
      </w:r>
      <w:r>
        <w:rPr>
          <w:rFonts w:ascii="Times New Roman" w:hAnsi="Times New Roman" w:eastAsia="Times New Roman" w:cs="Times New Roman"/>
          <w:sz w:val="20"/>
          <w:szCs w:val="20"/>
        </w:rPr>
        <w:t>ElasticSearch</w:t>
      </w:r>
      <w:r>
        <w:rPr>
          <w:rFonts w:ascii="Times New Roman" w:hAnsi="Times New Roman" w:eastAsia="Times New Roman" w:cs="Times New Roman"/>
          <w:spacing w:val="17"/>
          <w:w w:val="101"/>
          <w:sz w:val="20"/>
          <w:szCs w:val="20"/>
        </w:rPr>
        <w:t xml:space="preserve"> </w:t>
      </w:r>
      <w:r>
        <w:rPr>
          <w:sz w:val="20"/>
          <w:szCs w:val="20"/>
        </w:rPr>
        <w:t>的模糊匹配和语</w:t>
      </w:r>
      <w:r>
        <w:rPr>
          <w:spacing w:val="-1"/>
          <w:sz w:val="20"/>
          <w:szCs w:val="20"/>
        </w:rPr>
        <w:t>义搜索</w:t>
      </w:r>
      <w:r>
        <w:rPr>
          <w:sz w:val="20"/>
          <w:szCs w:val="20"/>
        </w:rPr>
        <w:t xml:space="preserve"> </w:t>
      </w:r>
      <w:r>
        <w:rPr>
          <w:spacing w:val="4"/>
          <w:sz w:val="20"/>
          <w:szCs w:val="20"/>
        </w:rPr>
        <w:t>能力也使得系统能够在一定程度上处理拼写错误或表述差异的情况，进一步提升检索</w:t>
      </w:r>
      <w:r>
        <w:rPr>
          <w:spacing w:val="5"/>
          <w:sz w:val="20"/>
          <w:szCs w:val="20"/>
        </w:rPr>
        <w:t xml:space="preserve"> </w:t>
      </w:r>
      <w:r>
        <w:rPr>
          <w:spacing w:val="1"/>
          <w:sz w:val="20"/>
          <w:szCs w:val="20"/>
        </w:rPr>
        <w:t>的灵活性。</w:t>
      </w:r>
    </w:p>
    <w:p w14:paraId="14FE213E">
      <w:pPr>
        <w:pStyle w:val="2"/>
        <w:spacing w:before="38" w:line="306" w:lineRule="auto"/>
        <w:ind w:left="213" w:right="556" w:firstLine="399"/>
        <w:jc w:val="both"/>
        <w:rPr>
          <w:sz w:val="20"/>
          <w:szCs w:val="20"/>
        </w:rPr>
      </w:pPr>
      <w:r>
        <w:rPr>
          <w:rFonts w:ascii="Times New Roman" w:hAnsi="Times New Roman" w:eastAsia="Times New Roman" w:cs="Times New Roman"/>
          <w:sz w:val="20"/>
          <w:szCs w:val="20"/>
        </w:rPr>
        <w:t>ElasticSearch</w:t>
      </w:r>
      <w:r>
        <w:rPr>
          <w:rFonts w:ascii="Times New Roman" w:hAnsi="Times New Roman" w:eastAsia="Times New Roman" w:cs="Times New Roman"/>
          <w:spacing w:val="28"/>
          <w:sz w:val="20"/>
          <w:szCs w:val="20"/>
        </w:rPr>
        <w:t xml:space="preserve"> </w:t>
      </w:r>
      <w:r>
        <w:rPr>
          <w:sz w:val="20"/>
          <w:szCs w:val="20"/>
        </w:rPr>
        <w:t xml:space="preserve">采用分布式架构，支持水平扩展，能够轻松处理大规模数据集。其内 </w:t>
      </w:r>
      <w:r>
        <w:rPr>
          <w:spacing w:val="4"/>
          <w:sz w:val="20"/>
          <w:szCs w:val="20"/>
        </w:rPr>
        <w:t>置的副本机制确保了数据的高可用性，即使在部分节点失效的情况下，系统仍能正常</w:t>
      </w:r>
      <w:r>
        <w:rPr>
          <w:spacing w:val="1"/>
          <w:sz w:val="20"/>
          <w:szCs w:val="20"/>
        </w:rPr>
        <w:t xml:space="preserve"> </w:t>
      </w:r>
      <w:r>
        <w:rPr>
          <w:sz w:val="20"/>
          <w:szCs w:val="20"/>
        </w:rPr>
        <w:t>运行。</w:t>
      </w:r>
      <w:r>
        <w:rPr>
          <w:rFonts w:ascii="Times New Roman" w:hAnsi="Times New Roman" w:eastAsia="Times New Roman" w:cs="Times New Roman"/>
          <w:sz w:val="20"/>
          <w:szCs w:val="20"/>
        </w:rPr>
        <w:t>ElasticSearch</w:t>
      </w:r>
      <w:r>
        <w:rPr>
          <w:rFonts w:ascii="Times New Roman" w:hAnsi="Times New Roman" w:eastAsia="Times New Roman" w:cs="Times New Roman"/>
          <w:spacing w:val="38"/>
          <w:sz w:val="20"/>
          <w:szCs w:val="20"/>
        </w:rPr>
        <w:t xml:space="preserve"> </w:t>
      </w:r>
      <w:r>
        <w:rPr>
          <w:sz w:val="20"/>
          <w:szCs w:val="20"/>
        </w:rPr>
        <w:t>支持实</w:t>
      </w:r>
      <w:r>
        <w:rPr>
          <w:spacing w:val="-1"/>
          <w:sz w:val="20"/>
          <w:szCs w:val="20"/>
        </w:rPr>
        <w:t>时数据索引与更新，能够在数据写人后立即检索。这种即时</w:t>
      </w:r>
      <w:r>
        <w:rPr>
          <w:sz w:val="20"/>
          <w:szCs w:val="20"/>
        </w:rPr>
        <w:t xml:space="preserve"> </w:t>
      </w:r>
      <w:r>
        <w:rPr>
          <w:spacing w:val="4"/>
          <w:sz w:val="20"/>
          <w:szCs w:val="20"/>
        </w:rPr>
        <w:t>可用性不仅提高了系统的响应速度，还确保了数据的时效性和一致性。这种可靠性和</w:t>
      </w:r>
      <w:r>
        <w:rPr>
          <w:spacing w:val="7"/>
          <w:sz w:val="20"/>
          <w:szCs w:val="20"/>
        </w:rPr>
        <w:t xml:space="preserve"> </w:t>
      </w:r>
      <w:r>
        <w:rPr>
          <w:spacing w:val="2"/>
          <w:sz w:val="20"/>
          <w:szCs w:val="20"/>
        </w:rPr>
        <w:t>时效性对于需要长期维护和频繁访问的数据比如翻译记忆库和术语表来</w:t>
      </w:r>
      <w:r>
        <w:rPr>
          <w:spacing w:val="1"/>
          <w:sz w:val="20"/>
          <w:szCs w:val="20"/>
        </w:rPr>
        <w:t>说至关重要。</w:t>
      </w:r>
    </w:p>
    <w:p w14:paraId="09668253">
      <w:pPr>
        <w:pStyle w:val="2"/>
        <w:spacing w:before="32" w:line="305" w:lineRule="auto"/>
        <w:ind w:left="213" w:right="483" w:firstLine="399"/>
        <w:jc w:val="both"/>
        <w:rPr>
          <w:sz w:val="20"/>
          <w:szCs w:val="20"/>
        </w:rPr>
      </w:pPr>
      <w:r>
        <w:rPr>
          <w:spacing w:val="4"/>
          <w:sz w:val="20"/>
          <w:szCs w:val="20"/>
        </w:rPr>
        <w:t>存储格式上，</w:t>
      </w:r>
      <w:r>
        <w:rPr>
          <w:rFonts w:ascii="Times New Roman" w:hAnsi="Times New Roman" w:eastAsia="Times New Roman" w:cs="Times New Roman"/>
          <w:sz w:val="20"/>
          <w:szCs w:val="20"/>
        </w:rPr>
        <w:t>ElasticSearch</w:t>
      </w:r>
      <w:r>
        <w:rPr>
          <w:rFonts w:ascii="Times New Roman" w:hAnsi="Times New Roman" w:eastAsia="Times New Roman" w:cs="Times New Roman"/>
          <w:spacing w:val="38"/>
          <w:sz w:val="20"/>
          <w:szCs w:val="20"/>
        </w:rPr>
        <w:t xml:space="preserve"> </w:t>
      </w:r>
      <w:r>
        <w:rPr>
          <w:spacing w:val="4"/>
          <w:sz w:val="20"/>
          <w:szCs w:val="20"/>
        </w:rPr>
        <w:t>使用</w:t>
      </w:r>
      <w:r>
        <w:rPr>
          <w:rFonts w:ascii="Times New Roman" w:hAnsi="Times New Roman" w:eastAsia="Times New Roman" w:cs="Times New Roman"/>
          <w:sz w:val="20"/>
          <w:szCs w:val="20"/>
        </w:rPr>
        <w:t>JSON</w:t>
      </w:r>
      <w:r>
        <w:rPr>
          <w:rFonts w:ascii="Times New Roman" w:hAnsi="Times New Roman" w:eastAsia="Times New Roman" w:cs="Times New Roman"/>
          <w:spacing w:val="26"/>
          <w:w w:val="101"/>
          <w:sz w:val="20"/>
          <w:szCs w:val="20"/>
        </w:rPr>
        <w:t xml:space="preserve"> </w:t>
      </w:r>
      <w:r>
        <w:rPr>
          <w:spacing w:val="4"/>
          <w:sz w:val="20"/>
          <w:szCs w:val="20"/>
        </w:rPr>
        <w:t>格式存储数据以支持灵活的数据结构设计。</w:t>
      </w:r>
      <w:r>
        <w:rPr>
          <w:sz w:val="20"/>
          <w:szCs w:val="20"/>
        </w:rPr>
        <w:t xml:space="preserve"> </w:t>
      </w:r>
      <w:r>
        <w:rPr>
          <w:spacing w:val="-1"/>
          <w:sz w:val="20"/>
          <w:szCs w:val="20"/>
        </w:rPr>
        <w:t>这种灵活性使得系统能够根据具体需求定制数据存储方</w:t>
      </w:r>
      <w:r>
        <w:rPr>
          <w:spacing w:val="-2"/>
          <w:sz w:val="20"/>
          <w:szCs w:val="20"/>
        </w:rPr>
        <w:t>案，能够适应多种应用场景，满</w:t>
      </w:r>
      <w:r>
        <w:rPr>
          <w:sz w:val="20"/>
          <w:szCs w:val="20"/>
        </w:rPr>
        <w:t xml:space="preserve">  </w:t>
      </w:r>
      <w:r>
        <w:rPr>
          <w:spacing w:val="-5"/>
          <w:sz w:val="20"/>
          <w:szCs w:val="20"/>
        </w:rPr>
        <w:t>足不同任务的需求。在使用方面，ElasticSearch提供了基于</w:t>
      </w:r>
      <w:r>
        <w:fldChar w:fldCharType="begin"/>
      </w:r>
      <w:r>
        <w:instrText xml:space="preserve"> HYPERLINK "HTTP" </w:instrText>
      </w:r>
      <w:r>
        <w:fldChar w:fldCharType="separate"/>
      </w:r>
      <w:r>
        <w:rPr>
          <w:spacing w:val="-5"/>
          <w:sz w:val="20"/>
          <w:szCs w:val="20"/>
        </w:rPr>
        <w:t>HTTP</w:t>
      </w:r>
      <w:r>
        <w:rPr>
          <w:spacing w:val="-5"/>
          <w:sz w:val="20"/>
          <w:szCs w:val="20"/>
        </w:rPr>
        <w:fldChar w:fldCharType="end"/>
      </w:r>
      <w:r>
        <w:rPr>
          <w:spacing w:val="68"/>
          <w:sz w:val="20"/>
          <w:szCs w:val="20"/>
        </w:rPr>
        <w:t xml:space="preserve"> </w:t>
      </w:r>
      <w:r>
        <w:rPr>
          <w:spacing w:val="-5"/>
          <w:sz w:val="20"/>
          <w:szCs w:val="20"/>
        </w:rPr>
        <w:t>的</w:t>
      </w:r>
      <w:r>
        <w:rPr>
          <w:spacing w:val="-45"/>
          <w:sz w:val="20"/>
          <w:szCs w:val="20"/>
        </w:rPr>
        <w:t xml:space="preserve"> </w:t>
      </w:r>
      <w:r>
        <w:rPr>
          <w:spacing w:val="-5"/>
          <w:sz w:val="20"/>
          <w:szCs w:val="20"/>
        </w:rPr>
        <w:t>RESTful</w:t>
      </w:r>
      <w:r>
        <w:rPr>
          <w:spacing w:val="79"/>
          <w:sz w:val="20"/>
          <w:szCs w:val="20"/>
        </w:rPr>
        <w:t xml:space="preserve"> </w:t>
      </w:r>
      <w:r>
        <w:rPr>
          <w:spacing w:val="-5"/>
          <w:sz w:val="20"/>
          <w:szCs w:val="20"/>
        </w:rPr>
        <w:t>API,开发</w:t>
      </w:r>
      <w:r>
        <w:rPr>
          <w:sz w:val="20"/>
          <w:szCs w:val="20"/>
        </w:rPr>
        <w:t xml:space="preserve">  </w:t>
      </w:r>
      <w:r>
        <w:rPr>
          <w:spacing w:val="5"/>
          <w:sz w:val="20"/>
          <w:szCs w:val="20"/>
        </w:rPr>
        <w:t>者可以通过简单的</w:t>
      </w:r>
      <w:r>
        <w:fldChar w:fldCharType="begin"/>
      </w:r>
      <w:r>
        <w:instrText xml:space="preserve"> HYPERLINK "HTTP" </w:instrText>
      </w:r>
      <w:r>
        <w:fldChar w:fldCharType="separate"/>
      </w:r>
      <w:r>
        <w:rPr>
          <w:rFonts w:ascii="Times New Roman" w:hAnsi="Times New Roman" w:eastAsia="Times New Roman" w:cs="Times New Roman"/>
          <w:sz w:val="20"/>
          <w:szCs w:val="20"/>
        </w:rPr>
        <w:t>HTTP</w:t>
      </w:r>
      <w:r>
        <w:rPr>
          <w:rFonts w:ascii="Times New Roman" w:hAnsi="Times New Roman" w:eastAsia="Times New Roman" w:cs="Times New Roman"/>
          <w:sz w:val="20"/>
          <w:szCs w:val="20"/>
        </w:rPr>
        <w:fldChar w:fldCharType="end"/>
      </w:r>
      <w:r>
        <w:rPr>
          <w:rFonts w:ascii="Times New Roman" w:hAnsi="Times New Roman" w:eastAsia="Times New Roman" w:cs="Times New Roman"/>
          <w:spacing w:val="26"/>
          <w:w w:val="101"/>
          <w:sz w:val="20"/>
          <w:szCs w:val="20"/>
        </w:rPr>
        <w:t xml:space="preserve"> </w:t>
      </w:r>
      <w:r>
        <w:rPr>
          <w:spacing w:val="5"/>
          <w:sz w:val="20"/>
          <w:szCs w:val="20"/>
        </w:rPr>
        <w:t>请求完成数据的存储、检索等操作。通过安装官方或第三方</w:t>
      </w:r>
      <w:r>
        <w:rPr>
          <w:sz w:val="20"/>
          <w:szCs w:val="20"/>
        </w:rPr>
        <w:t xml:space="preserve">  插件，开发者可以轻松扩展</w:t>
      </w:r>
      <w:r>
        <w:rPr>
          <w:rFonts w:ascii="Times New Roman" w:hAnsi="Times New Roman" w:eastAsia="Times New Roman" w:cs="Times New Roman"/>
          <w:sz w:val="20"/>
          <w:szCs w:val="20"/>
        </w:rPr>
        <w:t xml:space="preserve">ElasticSearch </w:t>
      </w:r>
      <w:r>
        <w:rPr>
          <w:sz w:val="20"/>
          <w:szCs w:val="20"/>
        </w:rPr>
        <w:t>的功能。例如，安装分词插件(如</w:t>
      </w:r>
      <w:r>
        <w:rPr>
          <w:rFonts w:ascii="Times New Roman" w:hAnsi="Times New Roman" w:eastAsia="Times New Roman" w:cs="Times New Roman"/>
          <w:sz w:val="20"/>
          <w:szCs w:val="20"/>
        </w:rPr>
        <w:t>IK</w:t>
      </w:r>
      <w:r>
        <w:rPr>
          <w:rFonts w:ascii="Times New Roman" w:hAnsi="Times New Roman" w:eastAsia="Times New Roman" w:cs="Times New Roman"/>
          <w:spacing w:val="48"/>
          <w:sz w:val="20"/>
          <w:szCs w:val="20"/>
        </w:rPr>
        <w:t xml:space="preserve"> </w:t>
      </w:r>
      <w:r>
        <w:rPr>
          <w:rFonts w:ascii="Times New Roman" w:hAnsi="Times New Roman" w:eastAsia="Times New Roman" w:cs="Times New Roman"/>
          <w:sz w:val="20"/>
          <w:szCs w:val="20"/>
        </w:rPr>
        <w:t xml:space="preserve">Analyzer)   </w:t>
      </w:r>
      <w:r>
        <w:rPr>
          <w:sz w:val="20"/>
          <w:szCs w:val="20"/>
        </w:rPr>
        <w:t>可以支持中文等语言的分词需求，进一步提升检索效果。</w:t>
      </w:r>
      <w:r>
        <w:rPr>
          <w:spacing w:val="-1"/>
          <w:sz w:val="20"/>
          <w:szCs w:val="20"/>
        </w:rPr>
        <w:t>此外，</w:t>
      </w:r>
      <w:r>
        <w:rPr>
          <w:rFonts w:ascii="Times New Roman" w:hAnsi="Times New Roman" w:eastAsia="Times New Roman" w:cs="Times New Roman"/>
          <w:spacing w:val="-1"/>
          <w:sz w:val="20"/>
          <w:szCs w:val="20"/>
        </w:rPr>
        <w:t>ElasticSearch</w:t>
      </w:r>
      <w:r>
        <w:rPr>
          <w:rFonts w:ascii="Times New Roman" w:hAnsi="Times New Roman" w:eastAsia="Times New Roman" w:cs="Times New Roman"/>
          <w:spacing w:val="28"/>
          <w:sz w:val="20"/>
          <w:szCs w:val="20"/>
        </w:rPr>
        <w:t xml:space="preserve"> </w:t>
      </w:r>
      <w:r>
        <w:rPr>
          <w:spacing w:val="-1"/>
          <w:sz w:val="20"/>
          <w:szCs w:val="20"/>
        </w:rPr>
        <w:t>的插件机</w:t>
      </w:r>
      <w:r>
        <w:rPr>
          <w:sz w:val="20"/>
          <w:szCs w:val="20"/>
        </w:rPr>
        <w:t xml:space="preserve">  </w:t>
      </w:r>
      <w:r>
        <w:rPr>
          <w:spacing w:val="1"/>
          <w:sz w:val="20"/>
          <w:szCs w:val="20"/>
        </w:rPr>
        <w:t>制允许开发者根据需求自定义功能，例如实现特定的分词规则或数据处理逻辑。</w:t>
      </w:r>
    </w:p>
    <w:p w14:paraId="6BD4D587">
      <w:pPr>
        <w:pStyle w:val="2"/>
        <w:spacing w:before="50" w:line="325" w:lineRule="auto"/>
        <w:ind w:left="213" w:right="555" w:firstLine="399"/>
        <w:rPr>
          <w:sz w:val="20"/>
          <w:szCs w:val="20"/>
        </w:rPr>
      </w:pPr>
      <w:r>
        <w:rPr>
          <w:sz w:val="20"/>
          <w:szCs w:val="20"/>
        </w:rPr>
        <w:t>综上所述，</w:t>
      </w:r>
      <w:r>
        <w:rPr>
          <w:rFonts w:ascii="Times New Roman" w:hAnsi="Times New Roman" w:eastAsia="Times New Roman" w:cs="Times New Roman"/>
          <w:sz w:val="20"/>
          <w:szCs w:val="20"/>
        </w:rPr>
        <w:t>ElasticSearch</w:t>
      </w:r>
      <w:r>
        <w:rPr>
          <w:rFonts w:ascii="Times New Roman" w:hAnsi="Times New Roman" w:eastAsia="Times New Roman" w:cs="Times New Roman"/>
          <w:spacing w:val="28"/>
          <w:w w:val="101"/>
          <w:sz w:val="20"/>
          <w:szCs w:val="20"/>
        </w:rPr>
        <w:t xml:space="preserve"> </w:t>
      </w:r>
      <w:r>
        <w:rPr>
          <w:sz w:val="20"/>
          <w:szCs w:val="20"/>
        </w:rPr>
        <w:t xml:space="preserve">是处理大规模数据集、实现高效检索和数据管理的理想选 </w:t>
      </w:r>
      <w:r>
        <w:rPr>
          <w:spacing w:val="2"/>
          <w:sz w:val="20"/>
          <w:szCs w:val="20"/>
        </w:rPr>
        <w:t>择，尤其适用于需要高可用性和定制化数据存储方案的应用场景。</w:t>
      </w:r>
    </w:p>
    <w:p w14:paraId="34034C4B">
      <w:pPr>
        <w:spacing w:line="260" w:lineRule="auto"/>
        <w:rPr>
          <w:rFonts w:ascii="Arial"/>
          <w:sz w:val="21"/>
        </w:rPr>
      </w:pPr>
    </w:p>
    <w:p w14:paraId="07087F68">
      <w:pPr>
        <w:pStyle w:val="2"/>
        <w:spacing w:before="78" w:line="212" w:lineRule="auto"/>
        <w:ind w:left="216"/>
        <w:outlineLvl w:val="1"/>
        <w:rPr>
          <w:rFonts w:ascii="Times New Roman" w:hAnsi="Times New Roman" w:eastAsia="Times New Roman" w:cs="Times New Roman"/>
          <w:sz w:val="24"/>
          <w:szCs w:val="24"/>
        </w:rPr>
      </w:pPr>
      <w:bookmarkStart w:id="36" w:name="bookmark20"/>
      <w:bookmarkEnd w:id="36"/>
      <w:r>
        <w:rPr>
          <w:b/>
          <w:bCs/>
          <w:spacing w:val="-7"/>
          <w:sz w:val="24"/>
          <w:szCs w:val="24"/>
        </w:rPr>
        <w:t>2.6</w:t>
      </w:r>
      <w:r>
        <w:rPr>
          <w:spacing w:val="-7"/>
          <w:sz w:val="24"/>
          <w:szCs w:val="24"/>
        </w:rPr>
        <w:t xml:space="preserve">  </w:t>
      </w:r>
      <w:r>
        <w:rPr>
          <w:rFonts w:ascii="隶书" w:hAnsi="隶书" w:eastAsia="隶书" w:cs="隶书"/>
          <w:b/>
          <w:bCs/>
          <w:spacing w:val="-7"/>
          <w:sz w:val="24"/>
          <w:szCs w:val="24"/>
        </w:rPr>
        <w:t>向</w:t>
      </w:r>
      <w:r>
        <w:rPr>
          <w:rFonts w:ascii="黑体" w:hAnsi="黑体" w:eastAsia="黑体" w:cs="黑体"/>
          <w:b/>
          <w:bCs/>
          <w:spacing w:val="-7"/>
          <w:sz w:val="24"/>
          <w:szCs w:val="24"/>
        </w:rPr>
        <w:t>量搜索引擎</w:t>
      </w:r>
      <w:r>
        <w:rPr>
          <w:rFonts w:ascii="Times New Roman" w:hAnsi="Times New Roman" w:eastAsia="Times New Roman" w:cs="Times New Roman"/>
          <w:b/>
          <w:bCs/>
          <w:spacing w:val="-7"/>
          <w:sz w:val="24"/>
          <w:szCs w:val="24"/>
        </w:rPr>
        <w:t>PgVector</w:t>
      </w:r>
    </w:p>
    <w:p w14:paraId="267F8B5D">
      <w:pPr>
        <w:pStyle w:val="2"/>
        <w:spacing w:before="118" w:line="315" w:lineRule="auto"/>
        <w:ind w:left="213" w:right="463" w:firstLine="399"/>
        <w:jc w:val="both"/>
        <w:rPr>
          <w:sz w:val="20"/>
          <w:szCs w:val="20"/>
        </w:rPr>
      </w:pPr>
      <w:r>
        <w:rPr>
          <w:rFonts w:ascii="Times New Roman" w:hAnsi="Times New Roman" w:eastAsia="Times New Roman" w:cs="Times New Roman"/>
          <w:sz w:val="20"/>
          <w:szCs w:val="20"/>
        </w:rPr>
        <w:t>PgVector</w:t>
      </w:r>
      <w:r>
        <w:rPr>
          <w:spacing w:val="2"/>
          <w:sz w:val="20"/>
          <w:szCs w:val="20"/>
        </w:rPr>
        <w:t>①</w:t>
      </w:r>
      <w:r>
        <w:rPr>
          <w:spacing w:val="-25"/>
          <w:sz w:val="20"/>
          <w:szCs w:val="20"/>
        </w:rPr>
        <w:t xml:space="preserve"> </w:t>
      </w:r>
      <w:r>
        <w:rPr>
          <w:spacing w:val="2"/>
          <w:sz w:val="20"/>
          <w:szCs w:val="20"/>
        </w:rPr>
        <w:t>是一个开源的向量搜索引擎，作为</w:t>
      </w:r>
      <w:r>
        <w:rPr>
          <w:rFonts w:ascii="Times New Roman" w:hAnsi="Times New Roman" w:eastAsia="Times New Roman" w:cs="Times New Roman"/>
          <w:sz w:val="20"/>
          <w:szCs w:val="20"/>
        </w:rPr>
        <w:t>PostgreSQL</w:t>
      </w:r>
      <w:r>
        <w:rPr>
          <w:rFonts w:ascii="Times New Roman" w:hAnsi="Times New Roman" w:eastAsia="Times New Roman" w:cs="Times New Roman"/>
          <w:spacing w:val="17"/>
          <w:sz w:val="20"/>
          <w:szCs w:val="20"/>
        </w:rPr>
        <w:t xml:space="preserve"> </w:t>
      </w:r>
      <w:r>
        <w:rPr>
          <w:spacing w:val="2"/>
          <w:sz w:val="20"/>
          <w:szCs w:val="20"/>
        </w:rPr>
        <w:t>的扩展，它能够在</w:t>
      </w:r>
      <w:r>
        <w:rPr>
          <w:rFonts w:ascii="Times New Roman" w:hAnsi="Times New Roman" w:eastAsia="Times New Roman" w:cs="Times New Roman"/>
          <w:sz w:val="20"/>
          <w:szCs w:val="20"/>
        </w:rPr>
        <w:t>Post</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 xml:space="preserve">   gres</w:t>
      </w:r>
      <w:r>
        <w:rPr>
          <w:rFonts w:ascii="Times New Roman" w:hAnsi="Times New Roman" w:eastAsia="Times New Roman" w:cs="Times New Roman"/>
          <w:spacing w:val="28"/>
          <w:sz w:val="20"/>
          <w:szCs w:val="20"/>
        </w:rPr>
        <w:t xml:space="preserve"> </w:t>
      </w:r>
      <w:r>
        <w:rPr>
          <w:sz w:val="20"/>
          <w:szCs w:val="20"/>
        </w:rPr>
        <w:t>数据库中实现向量数据的存储与检索，支持精确检索和模糊检索。</w:t>
      </w:r>
      <w:r>
        <w:rPr>
          <w:spacing w:val="-41"/>
          <w:sz w:val="20"/>
          <w:szCs w:val="20"/>
        </w:rPr>
        <w:t xml:space="preserve"> </w:t>
      </w:r>
      <w:r>
        <w:rPr>
          <w:rFonts w:ascii="Times New Roman" w:hAnsi="Times New Roman" w:eastAsia="Times New Roman" w:cs="Times New Roman"/>
          <w:sz w:val="20"/>
          <w:szCs w:val="20"/>
        </w:rPr>
        <w:t>PgVector</w:t>
      </w:r>
      <w:r>
        <w:rPr>
          <w:rFonts w:ascii="Times New Roman" w:hAnsi="Times New Roman" w:eastAsia="Times New Roman" w:cs="Times New Roman"/>
          <w:spacing w:val="28"/>
          <w:sz w:val="20"/>
          <w:szCs w:val="20"/>
        </w:rPr>
        <w:t xml:space="preserve"> </w:t>
      </w:r>
      <w:r>
        <w:rPr>
          <w:sz w:val="20"/>
          <w:szCs w:val="20"/>
        </w:rPr>
        <w:t>的</w:t>
      </w:r>
      <w:r>
        <w:rPr>
          <w:spacing w:val="-36"/>
          <w:sz w:val="20"/>
          <w:szCs w:val="20"/>
        </w:rPr>
        <w:t xml:space="preserve"> </w:t>
      </w:r>
      <w:r>
        <w:rPr>
          <w:sz w:val="20"/>
          <w:szCs w:val="20"/>
        </w:rPr>
        <w:t xml:space="preserve">设  </w:t>
      </w:r>
      <w:r>
        <w:rPr>
          <w:spacing w:val="3"/>
          <w:sz w:val="20"/>
          <w:szCs w:val="20"/>
        </w:rPr>
        <w:t>计注重易用性，用户无需迁移现有的</w:t>
      </w:r>
      <w:r>
        <w:rPr>
          <w:rFonts w:ascii="Times New Roman" w:hAnsi="Times New Roman" w:eastAsia="Times New Roman" w:cs="Times New Roman"/>
          <w:sz w:val="20"/>
          <w:szCs w:val="20"/>
        </w:rPr>
        <w:t>PostgreSQL</w:t>
      </w:r>
      <w:r>
        <w:rPr>
          <w:rFonts w:ascii="Times New Roman" w:hAnsi="Times New Roman" w:eastAsia="Times New Roman" w:cs="Times New Roman"/>
          <w:spacing w:val="26"/>
          <w:w w:val="101"/>
          <w:sz w:val="20"/>
          <w:szCs w:val="20"/>
        </w:rPr>
        <w:t xml:space="preserve"> </w:t>
      </w:r>
      <w:r>
        <w:rPr>
          <w:spacing w:val="3"/>
          <w:sz w:val="20"/>
          <w:szCs w:val="20"/>
        </w:rPr>
        <w:t>数据库，只需安装插件即可</w:t>
      </w:r>
      <w:r>
        <w:rPr>
          <w:spacing w:val="2"/>
          <w:sz w:val="20"/>
          <w:szCs w:val="20"/>
        </w:rPr>
        <w:t>启用向量</w:t>
      </w:r>
      <w:r>
        <w:rPr>
          <w:sz w:val="20"/>
          <w:szCs w:val="20"/>
        </w:rPr>
        <w:t xml:space="preserve">  </w:t>
      </w:r>
      <w:r>
        <w:rPr>
          <w:spacing w:val="1"/>
          <w:sz w:val="20"/>
          <w:szCs w:val="20"/>
        </w:rPr>
        <w:t>搜索功能。通过优化的索引和查询算法，</w:t>
      </w:r>
      <w:r>
        <w:rPr>
          <w:rFonts w:ascii="Times New Roman" w:hAnsi="Times New Roman" w:eastAsia="Times New Roman" w:cs="Times New Roman"/>
          <w:sz w:val="20"/>
          <w:szCs w:val="20"/>
        </w:rPr>
        <w:t>PgVector</w:t>
      </w:r>
      <w:r>
        <w:rPr>
          <w:rFonts w:ascii="Times New Roman" w:hAnsi="Times New Roman" w:eastAsia="Times New Roman" w:cs="Times New Roman"/>
          <w:spacing w:val="19"/>
          <w:w w:val="101"/>
          <w:sz w:val="20"/>
          <w:szCs w:val="20"/>
        </w:rPr>
        <w:t xml:space="preserve"> </w:t>
      </w:r>
      <w:r>
        <w:rPr>
          <w:spacing w:val="1"/>
          <w:sz w:val="20"/>
          <w:szCs w:val="20"/>
        </w:rPr>
        <w:t>提供了高效的向量相似性搜索能力，</w:t>
      </w:r>
      <w:r>
        <w:rPr>
          <w:sz w:val="20"/>
          <w:szCs w:val="20"/>
        </w:rPr>
        <w:t xml:space="preserve"> </w:t>
      </w:r>
      <w:r>
        <w:rPr>
          <w:spacing w:val="4"/>
          <w:sz w:val="20"/>
          <w:szCs w:val="20"/>
        </w:rPr>
        <w:t>适用于机器学习、数据挖掘等场景。其与</w:t>
      </w:r>
      <w:r>
        <w:rPr>
          <w:rFonts w:ascii="Times New Roman" w:hAnsi="Times New Roman" w:eastAsia="Times New Roman" w:cs="Times New Roman"/>
          <w:sz w:val="20"/>
          <w:szCs w:val="20"/>
        </w:rPr>
        <w:t>PostgreSQL</w:t>
      </w:r>
      <w:r>
        <w:rPr>
          <w:rFonts w:ascii="Times New Roman" w:hAnsi="Times New Roman" w:eastAsia="Times New Roman" w:cs="Times New Roman"/>
          <w:spacing w:val="4"/>
          <w:sz w:val="20"/>
          <w:szCs w:val="20"/>
        </w:rPr>
        <w:t xml:space="preserve"> </w:t>
      </w:r>
      <w:r>
        <w:rPr>
          <w:spacing w:val="4"/>
          <w:sz w:val="20"/>
          <w:szCs w:val="20"/>
        </w:rPr>
        <w:t>的无缝集成使其成为处理高维向</w:t>
      </w:r>
      <w:r>
        <w:rPr>
          <w:sz w:val="20"/>
          <w:szCs w:val="20"/>
        </w:rPr>
        <w:t xml:space="preserve">  </w:t>
      </w:r>
      <w:r>
        <w:rPr>
          <w:spacing w:val="1"/>
          <w:sz w:val="20"/>
          <w:szCs w:val="20"/>
        </w:rPr>
        <w:t>量数据的理想工具，同时避免了传统方法中在外部系统间频繁传输数据的开销。</w:t>
      </w:r>
    </w:p>
    <w:p w14:paraId="2B874E16">
      <w:pPr>
        <w:pStyle w:val="2"/>
        <w:spacing w:before="31" w:line="241" w:lineRule="auto"/>
        <w:ind w:left="213" w:right="567" w:firstLine="399"/>
        <w:rPr>
          <w:sz w:val="20"/>
          <w:szCs w:val="20"/>
        </w:rPr>
      </w:pPr>
      <w:r>
        <w:rPr>
          <w:rFonts w:ascii="Times New Roman" w:hAnsi="Times New Roman" w:eastAsia="Times New Roman" w:cs="Times New Roman"/>
          <w:sz w:val="20"/>
          <w:szCs w:val="20"/>
        </w:rPr>
        <w:t>PgVector</w:t>
      </w:r>
      <w:r>
        <w:rPr>
          <w:spacing w:val="4"/>
          <w:sz w:val="20"/>
          <w:szCs w:val="20"/>
        </w:rPr>
        <w:t>的核心优势在于其与</w:t>
      </w:r>
      <w:r>
        <w:rPr>
          <w:rFonts w:ascii="Times New Roman" w:hAnsi="Times New Roman" w:eastAsia="Times New Roman" w:cs="Times New Roman"/>
          <w:sz w:val="20"/>
          <w:szCs w:val="20"/>
        </w:rPr>
        <w:t>PostgreSQL</w:t>
      </w:r>
      <w:r>
        <w:rPr>
          <w:rFonts w:ascii="Times New Roman" w:hAnsi="Times New Roman" w:eastAsia="Times New Roman" w:cs="Times New Roman"/>
          <w:spacing w:val="16"/>
          <w:sz w:val="20"/>
          <w:szCs w:val="20"/>
        </w:rPr>
        <w:t xml:space="preserve"> </w:t>
      </w:r>
      <w:r>
        <w:rPr>
          <w:spacing w:val="4"/>
          <w:sz w:val="20"/>
          <w:szCs w:val="20"/>
        </w:rPr>
        <w:t>的深度结合。它充分利用</w:t>
      </w:r>
      <w:r>
        <w:rPr>
          <w:rFonts w:ascii="Times New Roman" w:hAnsi="Times New Roman" w:eastAsia="Times New Roman" w:cs="Times New Roman"/>
          <w:sz w:val="20"/>
          <w:szCs w:val="20"/>
        </w:rPr>
        <w:t>PostgreSQL</w:t>
      </w:r>
      <w:r>
        <w:rPr>
          <w:rFonts w:ascii="Times New Roman" w:hAnsi="Times New Roman" w:eastAsia="Times New Roman" w:cs="Times New Roman"/>
          <w:spacing w:val="4"/>
          <w:sz w:val="20"/>
          <w:szCs w:val="20"/>
        </w:rPr>
        <w:t xml:space="preserve"> </w:t>
      </w:r>
      <w:r>
        <w:rPr>
          <w:spacing w:val="4"/>
          <w:sz w:val="20"/>
          <w:szCs w:val="20"/>
        </w:rPr>
        <w:t>的</w:t>
      </w:r>
      <w:r>
        <w:rPr>
          <w:sz w:val="20"/>
          <w:szCs w:val="20"/>
        </w:rPr>
        <w:t xml:space="preserve"> </w:t>
      </w:r>
      <w:r>
        <w:rPr>
          <w:spacing w:val="4"/>
          <w:sz w:val="20"/>
          <w:szCs w:val="20"/>
        </w:rPr>
        <w:t>成熟生态系统，支持事务管理、数据一致性以及复杂的查询操作，同时提供了高效的</w:t>
      </w:r>
    </w:p>
    <w:p w14:paraId="27F01388">
      <w:pPr>
        <w:tabs>
          <w:tab w:val="left" w:pos="3252"/>
        </w:tabs>
        <w:spacing w:before="1" w:line="210" w:lineRule="auto"/>
        <w:ind w:left="203"/>
        <w:rPr>
          <w:rFonts w:ascii="Arial"/>
          <w:sz w:val="21"/>
        </w:rPr>
      </w:pPr>
      <w:r>
        <w:rPr>
          <w:rFonts w:ascii="Arial" w:hAnsi="Arial" w:eastAsia="Arial" w:cs="Arial"/>
          <w:sz w:val="21"/>
          <w:szCs w:val="21"/>
          <w:u w:val="single" w:color="auto"/>
        </w:rPr>
        <w:tab/>
      </w:r>
    </w:p>
    <w:p w14:paraId="27589E0A">
      <w:pPr>
        <w:pStyle w:val="2"/>
        <w:spacing w:before="9" w:line="212" w:lineRule="auto"/>
        <w:ind w:left="213"/>
        <w:rPr>
          <w:rFonts w:ascii="Times New Roman" w:hAnsi="Times New Roman" w:eastAsia="Times New Roman" w:cs="Times New Roman"/>
          <w:sz w:val="15"/>
          <w:szCs w:val="15"/>
        </w:rPr>
      </w:pPr>
      <w:r>
        <w:rPr>
          <w:sz w:val="15"/>
          <w:szCs w:val="15"/>
        </w:rPr>
        <w:t>①</w:t>
      </w:r>
      <w:r>
        <w:fldChar w:fldCharType="begin"/>
      </w:r>
      <w:r>
        <w:instrText xml:space="preserve"> HYPERLINK "https://github.com/pgvector/pgvector" </w:instrText>
      </w:r>
      <w:r>
        <w:fldChar w:fldCharType="separate"/>
      </w:r>
      <w:r>
        <w:rPr>
          <w:rFonts w:ascii="Times New Roman" w:hAnsi="Times New Roman" w:eastAsia="Times New Roman" w:cs="Times New Roman"/>
          <w:sz w:val="15"/>
          <w:szCs w:val="15"/>
        </w:rPr>
        <w:t>https://github.com/pgvector/</w:t>
      </w:r>
      <w:r>
        <w:rPr>
          <w:rFonts w:ascii="Times New Roman" w:hAnsi="Times New Roman" w:eastAsia="Times New Roman" w:cs="Times New Roman"/>
          <w:spacing w:val="-1"/>
          <w:sz w:val="15"/>
          <w:szCs w:val="15"/>
        </w:rPr>
        <w:t>pgvector</w:t>
      </w:r>
      <w:r>
        <w:rPr>
          <w:rFonts w:ascii="Times New Roman" w:hAnsi="Times New Roman" w:eastAsia="Times New Roman" w:cs="Times New Roman"/>
          <w:spacing w:val="-1"/>
          <w:sz w:val="15"/>
          <w:szCs w:val="15"/>
        </w:rPr>
        <w:fldChar w:fldCharType="end"/>
      </w:r>
    </w:p>
    <w:p w14:paraId="4D0B4DF2">
      <w:pPr>
        <w:spacing w:before="235" w:line="188" w:lineRule="auto"/>
        <w:ind w:left="390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27</w:t>
      </w:r>
    </w:p>
    <w:p w14:paraId="069EC784">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17751023">
      <w:pPr>
        <w:pStyle w:val="2"/>
        <w:spacing w:before="257" w:line="306" w:lineRule="auto"/>
        <w:ind w:left="203" w:right="534"/>
        <w:jc w:val="both"/>
        <w:rPr>
          <w:sz w:val="20"/>
          <w:szCs w:val="20"/>
        </w:rPr>
      </w:pPr>
      <w:r>
        <w:rPr>
          <w:spacing w:val="5"/>
          <w:sz w:val="20"/>
          <w:szCs w:val="20"/>
        </w:rPr>
        <w:t>向量存储和相似性检索功能。用户可以直接在数据库中存储和查询向量数据，无需额</w:t>
      </w:r>
      <w:r>
        <w:rPr>
          <w:spacing w:val="11"/>
          <w:sz w:val="20"/>
          <w:szCs w:val="20"/>
        </w:rPr>
        <w:t xml:space="preserve"> </w:t>
      </w:r>
      <w:r>
        <w:rPr>
          <w:spacing w:val="-1"/>
          <w:sz w:val="20"/>
          <w:szCs w:val="20"/>
        </w:rPr>
        <w:t>外维护独立的向量存储系统。此外，</w:t>
      </w:r>
      <w:r>
        <w:rPr>
          <w:spacing w:val="-34"/>
          <w:sz w:val="20"/>
          <w:szCs w:val="20"/>
        </w:rPr>
        <w:t xml:space="preserve"> </w:t>
      </w:r>
      <w:r>
        <w:rPr>
          <w:rFonts w:ascii="Times New Roman" w:hAnsi="Times New Roman" w:eastAsia="Times New Roman" w:cs="Times New Roman"/>
          <w:spacing w:val="-1"/>
          <w:sz w:val="20"/>
          <w:szCs w:val="20"/>
        </w:rPr>
        <w:t xml:space="preserve">PgVector   </w:t>
      </w:r>
      <w:r>
        <w:rPr>
          <w:spacing w:val="-1"/>
          <w:sz w:val="20"/>
          <w:szCs w:val="20"/>
        </w:rPr>
        <w:t>支持标准</w:t>
      </w:r>
      <w:r>
        <w:rPr>
          <w:rFonts w:ascii="Times New Roman" w:hAnsi="Times New Roman" w:eastAsia="Times New Roman" w:cs="Times New Roman"/>
          <w:spacing w:val="-1"/>
          <w:sz w:val="20"/>
          <w:szCs w:val="20"/>
        </w:rPr>
        <w:t>SQL</w:t>
      </w:r>
      <w:r>
        <w:rPr>
          <w:rFonts w:ascii="Times New Roman" w:hAnsi="Times New Roman" w:eastAsia="Times New Roman" w:cs="Times New Roman"/>
          <w:spacing w:val="35"/>
          <w:w w:val="101"/>
          <w:sz w:val="20"/>
          <w:szCs w:val="20"/>
        </w:rPr>
        <w:t xml:space="preserve"> </w:t>
      </w:r>
      <w:r>
        <w:rPr>
          <w:spacing w:val="-1"/>
          <w:sz w:val="20"/>
          <w:szCs w:val="20"/>
        </w:rPr>
        <w:t>查询语法，允许用户将向</w:t>
      </w:r>
      <w:r>
        <w:rPr>
          <w:sz w:val="20"/>
          <w:szCs w:val="20"/>
        </w:rPr>
        <w:t xml:space="preserve"> </w:t>
      </w:r>
      <w:r>
        <w:rPr>
          <w:spacing w:val="5"/>
          <w:sz w:val="20"/>
          <w:szCs w:val="20"/>
        </w:rPr>
        <w:t>量搜索与其他数据库操作无缝结合，构建复杂的应用逻辑。这种灵活性不仅降低了开</w:t>
      </w:r>
      <w:r>
        <w:rPr>
          <w:spacing w:val="12"/>
          <w:sz w:val="20"/>
          <w:szCs w:val="20"/>
        </w:rPr>
        <w:t xml:space="preserve"> </w:t>
      </w:r>
      <w:r>
        <w:rPr>
          <w:spacing w:val="3"/>
          <w:sz w:val="20"/>
          <w:szCs w:val="20"/>
        </w:rPr>
        <w:t>发和部署的复杂性，还显著提升了系统的整体</w:t>
      </w:r>
      <w:r>
        <w:rPr>
          <w:spacing w:val="2"/>
          <w:sz w:val="20"/>
          <w:szCs w:val="20"/>
        </w:rPr>
        <w:t>效率和一致性。</w:t>
      </w:r>
    </w:p>
    <w:p w14:paraId="2D8E22AA">
      <w:pPr>
        <w:pStyle w:val="2"/>
        <w:spacing w:before="1" w:line="312" w:lineRule="auto"/>
        <w:ind w:left="203" w:right="443" w:firstLine="429"/>
        <w:jc w:val="both"/>
        <w:rPr>
          <w:sz w:val="20"/>
          <w:szCs w:val="20"/>
        </w:rPr>
      </w:pPr>
      <w:r>
        <w:rPr>
          <w:spacing w:val="3"/>
          <w:sz w:val="20"/>
          <w:szCs w:val="20"/>
        </w:rPr>
        <w:t>在翻译工作流系统中，</w:t>
      </w:r>
      <w:r>
        <w:rPr>
          <w:rFonts w:ascii="Times New Roman" w:hAnsi="Times New Roman" w:eastAsia="Times New Roman" w:cs="Times New Roman"/>
          <w:sz w:val="20"/>
          <w:szCs w:val="20"/>
        </w:rPr>
        <w:t>PgVector</w:t>
      </w:r>
      <w:r>
        <w:rPr>
          <w:rFonts w:ascii="Times New Roman" w:hAnsi="Times New Roman" w:eastAsia="Times New Roman" w:cs="Times New Roman"/>
          <w:spacing w:val="3"/>
          <w:sz w:val="20"/>
          <w:szCs w:val="20"/>
        </w:rPr>
        <w:t xml:space="preserve"> </w:t>
      </w:r>
      <w:r>
        <w:rPr>
          <w:spacing w:val="3"/>
          <w:sz w:val="20"/>
          <w:szCs w:val="20"/>
        </w:rPr>
        <w:t>可用于实现简易的</w:t>
      </w:r>
      <w:r>
        <w:rPr>
          <w:spacing w:val="2"/>
          <w:sz w:val="20"/>
          <w:szCs w:val="20"/>
        </w:rPr>
        <w:t>检索增强生成</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RAG</w:t>
      </w:r>
      <w:r>
        <w:rPr>
          <w:rFonts w:ascii="Times New Roman" w:hAnsi="Times New Roman" w:eastAsia="Times New Roman" w:cs="Times New Roman"/>
          <w:spacing w:val="2"/>
          <w:sz w:val="20"/>
          <w:szCs w:val="20"/>
        </w:rPr>
        <w:t xml:space="preserve">)   </w:t>
      </w:r>
      <w:r>
        <w:rPr>
          <w:spacing w:val="2"/>
          <w:sz w:val="20"/>
          <w:szCs w:val="20"/>
        </w:rPr>
        <w:t>功能。例</w:t>
      </w:r>
      <w:r>
        <w:rPr>
          <w:sz w:val="20"/>
          <w:szCs w:val="20"/>
        </w:rPr>
        <w:t xml:space="preserve"> </w:t>
      </w:r>
      <w:r>
        <w:rPr>
          <w:spacing w:val="4"/>
          <w:sz w:val="20"/>
          <w:szCs w:val="20"/>
        </w:rPr>
        <w:t>如，可以使用</w:t>
      </w:r>
      <w:r>
        <w:rPr>
          <w:rFonts w:ascii="Times New Roman" w:hAnsi="Times New Roman" w:eastAsia="Times New Roman" w:cs="Times New Roman"/>
          <w:sz w:val="20"/>
          <w:szCs w:val="20"/>
        </w:rPr>
        <w:t>PgVector</w:t>
      </w:r>
      <w:r>
        <w:rPr>
          <w:rFonts w:ascii="Times New Roman" w:hAnsi="Times New Roman" w:eastAsia="Times New Roman" w:cs="Times New Roman"/>
          <w:spacing w:val="38"/>
          <w:sz w:val="20"/>
          <w:szCs w:val="20"/>
        </w:rPr>
        <w:t xml:space="preserve"> </w:t>
      </w:r>
      <w:r>
        <w:rPr>
          <w:spacing w:val="4"/>
          <w:sz w:val="20"/>
          <w:szCs w:val="20"/>
        </w:rPr>
        <w:t>存储词汇或翻译记忆的语义向量，并通过余弦相似度等度量快</w:t>
      </w:r>
      <w:r>
        <w:rPr>
          <w:sz w:val="20"/>
          <w:szCs w:val="20"/>
        </w:rPr>
        <w:t xml:space="preserve">  </w:t>
      </w:r>
      <w:r>
        <w:rPr>
          <w:spacing w:val="6"/>
          <w:sz w:val="20"/>
          <w:szCs w:val="20"/>
        </w:rPr>
        <w:t>速检索与翻译片段语义最相关的条目。这种能力显著提升了系统的响应速度和</w:t>
      </w:r>
      <w:r>
        <w:rPr>
          <w:spacing w:val="5"/>
          <w:sz w:val="20"/>
          <w:szCs w:val="20"/>
        </w:rPr>
        <w:t>检索精</w:t>
      </w:r>
      <w:r>
        <w:rPr>
          <w:sz w:val="20"/>
          <w:szCs w:val="20"/>
        </w:rPr>
        <w:t xml:space="preserve"> </w:t>
      </w:r>
      <w:r>
        <w:rPr>
          <w:spacing w:val="5"/>
          <w:sz w:val="20"/>
          <w:szCs w:val="20"/>
        </w:rPr>
        <w:t>度，支持快速、精准地获取翻译相关的外部知识。特别是在需要实时处理大规模数据</w:t>
      </w:r>
      <w:r>
        <w:rPr>
          <w:spacing w:val="7"/>
          <w:sz w:val="20"/>
          <w:szCs w:val="20"/>
        </w:rPr>
        <w:t xml:space="preserve">  </w:t>
      </w:r>
      <w:r>
        <w:rPr>
          <w:spacing w:val="1"/>
          <w:sz w:val="20"/>
          <w:szCs w:val="20"/>
        </w:rPr>
        <w:t>的场景中，</w:t>
      </w:r>
      <w:r>
        <w:rPr>
          <w:rFonts w:ascii="Times New Roman" w:hAnsi="Times New Roman" w:eastAsia="Times New Roman" w:cs="Times New Roman"/>
          <w:sz w:val="20"/>
          <w:szCs w:val="20"/>
        </w:rPr>
        <w:t>PgVector</w:t>
      </w:r>
      <w:r>
        <w:rPr>
          <w:rFonts w:ascii="Times New Roman" w:hAnsi="Times New Roman" w:eastAsia="Times New Roman" w:cs="Times New Roman"/>
          <w:spacing w:val="49"/>
          <w:sz w:val="20"/>
          <w:szCs w:val="20"/>
        </w:rPr>
        <w:t xml:space="preserve"> </w:t>
      </w:r>
      <w:r>
        <w:rPr>
          <w:spacing w:val="1"/>
          <w:sz w:val="20"/>
          <w:szCs w:val="20"/>
        </w:rPr>
        <w:t>表现出色，为翻译任务的自动化和智能化提供了可靠的技术支持。</w:t>
      </w:r>
    </w:p>
    <w:p w14:paraId="3BD5E392">
      <w:pPr>
        <w:spacing w:line="295" w:lineRule="auto"/>
        <w:rPr>
          <w:rFonts w:ascii="Arial"/>
          <w:sz w:val="21"/>
        </w:rPr>
      </w:pPr>
    </w:p>
    <w:p w14:paraId="3AE8EA51">
      <w:pPr>
        <w:pStyle w:val="2"/>
        <w:spacing w:before="81" w:line="222" w:lineRule="auto"/>
        <w:ind w:left="206"/>
        <w:outlineLvl w:val="1"/>
        <w:rPr>
          <w:rFonts w:ascii="黑体" w:hAnsi="黑体" w:eastAsia="黑体" w:cs="黑体"/>
          <w:sz w:val="25"/>
          <w:szCs w:val="25"/>
        </w:rPr>
      </w:pPr>
      <w:bookmarkStart w:id="37" w:name="bookmark21"/>
      <w:bookmarkEnd w:id="37"/>
      <w:r>
        <w:rPr>
          <w:b/>
          <w:bCs/>
          <w:spacing w:val="-17"/>
          <w:sz w:val="25"/>
          <w:szCs w:val="25"/>
        </w:rPr>
        <w:t>2.7</w:t>
      </w:r>
      <w:r>
        <w:rPr>
          <w:spacing w:val="91"/>
          <w:sz w:val="25"/>
          <w:szCs w:val="25"/>
        </w:rPr>
        <w:t xml:space="preserve"> </w:t>
      </w:r>
      <w:r>
        <w:rPr>
          <w:rFonts w:ascii="黑体" w:hAnsi="黑体" w:eastAsia="黑体" w:cs="黑体"/>
          <w:b/>
          <w:bCs/>
          <w:spacing w:val="-17"/>
          <w:sz w:val="25"/>
          <w:szCs w:val="25"/>
        </w:rPr>
        <w:t>本章小结</w:t>
      </w:r>
    </w:p>
    <w:p w14:paraId="2DDB0AF5">
      <w:pPr>
        <w:pStyle w:val="2"/>
        <w:spacing w:before="171" w:line="314" w:lineRule="auto"/>
        <w:ind w:left="203" w:right="393" w:firstLine="399"/>
        <w:jc w:val="both"/>
        <w:rPr>
          <w:sz w:val="20"/>
          <w:szCs w:val="20"/>
        </w:rPr>
      </w:pPr>
      <w:r>
        <w:rPr>
          <w:spacing w:val="10"/>
          <w:sz w:val="20"/>
          <w:szCs w:val="20"/>
        </w:rPr>
        <w:t>本章对翻译工作流系统研发中涉及的关键技术和框架</w:t>
      </w:r>
      <w:r>
        <w:rPr>
          <w:spacing w:val="9"/>
          <w:sz w:val="20"/>
          <w:szCs w:val="20"/>
        </w:rPr>
        <w:t>进行了全面的论述与分析，</w:t>
      </w:r>
      <w:r>
        <w:rPr>
          <w:sz w:val="20"/>
          <w:szCs w:val="20"/>
        </w:rPr>
        <w:t xml:space="preserve"> 涵盖了大语言模型、提示词工程、智能体框架、工作流系统以及数据存储与检索技术等</w:t>
      </w:r>
      <w:r>
        <w:rPr>
          <w:spacing w:val="9"/>
          <w:sz w:val="20"/>
          <w:szCs w:val="20"/>
        </w:rPr>
        <w:t xml:space="preserve">  </w:t>
      </w:r>
      <w:r>
        <w:rPr>
          <w:spacing w:val="5"/>
          <w:sz w:val="20"/>
          <w:szCs w:val="20"/>
        </w:rPr>
        <w:t>多个方面。首先阐述了大语言模型的分类与原理，分析了生成模型和推理模型在架构</w:t>
      </w:r>
      <w:r>
        <w:rPr>
          <w:spacing w:val="8"/>
          <w:sz w:val="20"/>
          <w:szCs w:val="20"/>
        </w:rPr>
        <w:t xml:space="preserve">  </w:t>
      </w:r>
      <w:r>
        <w:rPr>
          <w:spacing w:val="5"/>
          <w:sz w:val="20"/>
          <w:szCs w:val="20"/>
        </w:rPr>
        <w:t xml:space="preserve">设计与应用场景上的差异，并对主流大语言模型进行了对比。接着探讨了提示词工程  </w:t>
      </w:r>
      <w:r>
        <w:rPr>
          <w:spacing w:val="6"/>
          <w:sz w:val="20"/>
          <w:szCs w:val="20"/>
        </w:rPr>
        <w:t>技术，展示了提高大语言模型回答质量的各</w:t>
      </w:r>
      <w:r>
        <w:rPr>
          <w:spacing w:val="5"/>
          <w:sz w:val="20"/>
          <w:szCs w:val="20"/>
        </w:rPr>
        <w:t>种技巧，并介绍了用于结构化模型回答的</w:t>
      </w:r>
      <w:r>
        <w:rPr>
          <w:sz w:val="20"/>
          <w:szCs w:val="20"/>
        </w:rPr>
        <w:t xml:space="preserve">  </w:t>
      </w:r>
      <w:r>
        <w:rPr>
          <w:rFonts w:ascii="Times New Roman" w:hAnsi="Times New Roman" w:eastAsia="Times New Roman" w:cs="Times New Roman"/>
          <w:sz w:val="20"/>
          <w:szCs w:val="20"/>
        </w:rPr>
        <w:t>Instructor</w:t>
      </w:r>
      <w:r>
        <w:rPr>
          <w:rFonts w:ascii="Times New Roman" w:hAnsi="Times New Roman" w:eastAsia="Times New Roman" w:cs="Times New Roman"/>
          <w:spacing w:val="17"/>
          <w:sz w:val="20"/>
          <w:szCs w:val="20"/>
        </w:rPr>
        <w:t xml:space="preserve"> </w:t>
      </w:r>
      <w:r>
        <w:rPr>
          <w:spacing w:val="5"/>
          <w:sz w:val="20"/>
          <w:szCs w:val="20"/>
        </w:rPr>
        <w:t>工具。随后介绍了智能体技术及其在翻译工作流系统中的应用，分析</w:t>
      </w:r>
      <w:r>
        <w:rPr>
          <w:spacing w:val="4"/>
          <w:sz w:val="20"/>
          <w:szCs w:val="20"/>
        </w:rPr>
        <w:t>了不同</w:t>
      </w:r>
      <w:r>
        <w:rPr>
          <w:sz w:val="20"/>
          <w:szCs w:val="20"/>
        </w:rPr>
        <w:t xml:space="preserve">  </w:t>
      </w:r>
      <w:r>
        <w:rPr>
          <w:spacing w:val="5"/>
          <w:sz w:val="20"/>
          <w:szCs w:val="20"/>
        </w:rPr>
        <w:t>智能体框架的优劣势。此外，还介绍了多种开源工作流系统，强调了它们在任务自动</w:t>
      </w:r>
      <w:r>
        <w:rPr>
          <w:spacing w:val="9"/>
          <w:sz w:val="20"/>
          <w:szCs w:val="20"/>
        </w:rPr>
        <w:t xml:space="preserve">  </w:t>
      </w:r>
      <w:r>
        <w:rPr>
          <w:spacing w:val="2"/>
          <w:sz w:val="20"/>
          <w:szCs w:val="20"/>
        </w:rPr>
        <w:t>化中的作用，并详细分析其在长文本翻译场景下的优劣势。最后，探讨了</w:t>
      </w:r>
      <w:r>
        <w:rPr>
          <w:rFonts w:ascii="Times New Roman" w:hAnsi="Times New Roman" w:eastAsia="Times New Roman" w:cs="Times New Roman"/>
          <w:sz w:val="20"/>
          <w:szCs w:val="20"/>
        </w:rPr>
        <w:t xml:space="preserve">ElasticSearch     </w:t>
      </w:r>
      <w:r>
        <w:rPr>
          <w:spacing w:val="5"/>
          <w:sz w:val="20"/>
          <w:szCs w:val="20"/>
        </w:rPr>
        <w:t>和</w:t>
      </w:r>
      <w:r>
        <w:rPr>
          <w:rFonts w:ascii="Times New Roman" w:hAnsi="Times New Roman" w:eastAsia="Times New Roman" w:cs="Times New Roman"/>
          <w:sz w:val="20"/>
          <w:szCs w:val="20"/>
        </w:rPr>
        <w:t>PgVector</w:t>
      </w:r>
      <w:r>
        <w:rPr>
          <w:rFonts w:ascii="Times New Roman" w:hAnsi="Times New Roman" w:eastAsia="Times New Roman" w:cs="Times New Roman"/>
          <w:spacing w:val="27"/>
          <w:sz w:val="20"/>
          <w:szCs w:val="20"/>
        </w:rPr>
        <w:t xml:space="preserve"> </w:t>
      </w:r>
      <w:r>
        <w:rPr>
          <w:spacing w:val="5"/>
          <w:sz w:val="20"/>
          <w:szCs w:val="20"/>
        </w:rPr>
        <w:t>在数据存储与检索中的应用，分析了它们在翻译记忆和语义检索方面的优</w:t>
      </w:r>
      <w:r>
        <w:rPr>
          <w:sz w:val="20"/>
          <w:szCs w:val="20"/>
        </w:rPr>
        <w:t xml:space="preserve">  </w:t>
      </w:r>
      <w:r>
        <w:rPr>
          <w:spacing w:val="2"/>
          <w:sz w:val="20"/>
          <w:szCs w:val="20"/>
        </w:rPr>
        <w:t>势。这些技术和工具为了翻译工作流系统的设计与实现奠定了坚实基础，为执行高效，</w:t>
      </w:r>
      <w:r>
        <w:rPr>
          <w:spacing w:val="13"/>
          <w:sz w:val="20"/>
          <w:szCs w:val="20"/>
        </w:rPr>
        <w:t xml:space="preserve"> </w:t>
      </w:r>
      <w:r>
        <w:rPr>
          <w:sz w:val="20"/>
          <w:szCs w:val="20"/>
        </w:rPr>
        <w:t>高质量的翻译任务提供了有力支持。</w:t>
      </w:r>
    </w:p>
    <w:p w14:paraId="0A0CBC25">
      <w:pPr>
        <w:spacing w:line="246" w:lineRule="auto"/>
        <w:rPr>
          <w:rFonts w:ascii="Arial"/>
          <w:sz w:val="21"/>
        </w:rPr>
      </w:pPr>
    </w:p>
    <w:p w14:paraId="10CE94D7">
      <w:pPr>
        <w:spacing w:line="246" w:lineRule="auto"/>
        <w:rPr>
          <w:rFonts w:ascii="Arial"/>
          <w:sz w:val="21"/>
        </w:rPr>
      </w:pPr>
    </w:p>
    <w:p w14:paraId="2672C567">
      <w:pPr>
        <w:spacing w:line="246" w:lineRule="auto"/>
        <w:rPr>
          <w:rFonts w:ascii="Arial"/>
          <w:sz w:val="21"/>
        </w:rPr>
      </w:pPr>
    </w:p>
    <w:p w14:paraId="776462A7">
      <w:pPr>
        <w:spacing w:line="247" w:lineRule="auto"/>
        <w:rPr>
          <w:rFonts w:ascii="Arial"/>
          <w:sz w:val="21"/>
        </w:rPr>
      </w:pPr>
    </w:p>
    <w:p w14:paraId="5713A358">
      <w:pPr>
        <w:spacing w:line="247" w:lineRule="auto"/>
        <w:rPr>
          <w:rFonts w:ascii="Arial"/>
          <w:sz w:val="21"/>
        </w:rPr>
      </w:pPr>
    </w:p>
    <w:p w14:paraId="424C2EF8">
      <w:pPr>
        <w:spacing w:line="247" w:lineRule="auto"/>
        <w:rPr>
          <w:rFonts w:ascii="Arial"/>
          <w:sz w:val="21"/>
        </w:rPr>
      </w:pPr>
    </w:p>
    <w:p w14:paraId="2963D46C">
      <w:pPr>
        <w:spacing w:line="247" w:lineRule="auto"/>
        <w:rPr>
          <w:rFonts w:ascii="Arial"/>
          <w:sz w:val="21"/>
        </w:rPr>
      </w:pPr>
    </w:p>
    <w:p w14:paraId="3D6FE4E6">
      <w:pPr>
        <w:spacing w:line="247" w:lineRule="auto"/>
        <w:rPr>
          <w:rFonts w:ascii="Arial"/>
          <w:sz w:val="21"/>
        </w:rPr>
      </w:pPr>
    </w:p>
    <w:p w14:paraId="3AAB4AAD">
      <w:pPr>
        <w:spacing w:line="247" w:lineRule="auto"/>
        <w:rPr>
          <w:rFonts w:ascii="Arial"/>
          <w:sz w:val="21"/>
        </w:rPr>
      </w:pPr>
    </w:p>
    <w:p w14:paraId="29C5F3FD">
      <w:pPr>
        <w:spacing w:line="247" w:lineRule="auto"/>
        <w:rPr>
          <w:rFonts w:ascii="Arial"/>
          <w:sz w:val="21"/>
        </w:rPr>
      </w:pPr>
    </w:p>
    <w:p w14:paraId="2DC8E2DA">
      <w:pPr>
        <w:spacing w:line="247" w:lineRule="auto"/>
        <w:rPr>
          <w:rFonts w:ascii="Arial"/>
          <w:sz w:val="21"/>
        </w:rPr>
      </w:pPr>
    </w:p>
    <w:p w14:paraId="18A2B2DA">
      <w:pPr>
        <w:spacing w:line="247" w:lineRule="auto"/>
        <w:rPr>
          <w:rFonts w:ascii="Arial"/>
          <w:sz w:val="21"/>
        </w:rPr>
      </w:pPr>
    </w:p>
    <w:p w14:paraId="61482A16">
      <w:pPr>
        <w:spacing w:line="247" w:lineRule="auto"/>
        <w:rPr>
          <w:rFonts w:ascii="Arial"/>
          <w:sz w:val="21"/>
        </w:rPr>
      </w:pPr>
    </w:p>
    <w:p w14:paraId="1EBAC603">
      <w:pPr>
        <w:spacing w:line="247" w:lineRule="auto"/>
        <w:rPr>
          <w:rFonts w:ascii="Arial"/>
          <w:sz w:val="21"/>
        </w:rPr>
      </w:pPr>
    </w:p>
    <w:p w14:paraId="2BD41A44">
      <w:pPr>
        <w:spacing w:line="247" w:lineRule="auto"/>
        <w:rPr>
          <w:rFonts w:ascii="Arial"/>
          <w:sz w:val="21"/>
        </w:rPr>
      </w:pPr>
    </w:p>
    <w:p w14:paraId="55793104">
      <w:pPr>
        <w:spacing w:line="247" w:lineRule="auto"/>
        <w:rPr>
          <w:rFonts w:ascii="Arial"/>
          <w:sz w:val="21"/>
        </w:rPr>
      </w:pPr>
    </w:p>
    <w:p w14:paraId="41F934E7">
      <w:pPr>
        <w:spacing w:before="43" w:line="188" w:lineRule="auto"/>
        <w:ind w:left="389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28</w:t>
      </w:r>
    </w:p>
    <w:p w14:paraId="7373BE69">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4A212913">
      <w:pPr>
        <w:spacing w:line="410" w:lineRule="auto"/>
        <w:rPr>
          <w:rFonts w:ascii="Arial"/>
          <w:sz w:val="21"/>
        </w:rPr>
      </w:pPr>
    </w:p>
    <w:p w14:paraId="5F77D71B">
      <w:pPr>
        <w:spacing w:before="91" w:line="222" w:lineRule="auto"/>
        <w:ind w:left="3067"/>
        <w:outlineLvl w:val="0"/>
        <w:rPr>
          <w:rFonts w:ascii="黑体" w:hAnsi="黑体" w:eastAsia="黑体" w:cs="黑体"/>
          <w:sz w:val="28"/>
          <w:szCs w:val="28"/>
        </w:rPr>
      </w:pPr>
      <w:bookmarkStart w:id="38" w:name="bookmark22"/>
      <w:bookmarkEnd w:id="38"/>
      <w:r>
        <w:rPr>
          <w:rFonts w:ascii="黑体" w:hAnsi="黑体" w:eastAsia="黑体" w:cs="黑体"/>
          <w:b/>
          <w:bCs/>
          <w:spacing w:val="-8"/>
          <w:sz w:val="28"/>
          <w:szCs w:val="28"/>
        </w:rPr>
        <w:t>第三章</w:t>
      </w:r>
      <w:r>
        <w:rPr>
          <w:rFonts w:ascii="黑体" w:hAnsi="黑体" w:eastAsia="黑体" w:cs="黑体"/>
          <w:spacing w:val="-8"/>
          <w:sz w:val="28"/>
          <w:szCs w:val="28"/>
        </w:rPr>
        <w:t xml:space="preserve">  </w:t>
      </w:r>
      <w:r>
        <w:rPr>
          <w:rFonts w:ascii="黑体" w:hAnsi="黑体" w:eastAsia="黑体" w:cs="黑体"/>
          <w:b/>
          <w:bCs/>
          <w:spacing w:val="-8"/>
          <w:sz w:val="28"/>
          <w:szCs w:val="28"/>
        </w:rPr>
        <w:t>需求分析</w:t>
      </w:r>
    </w:p>
    <w:p w14:paraId="5D446323">
      <w:pPr>
        <w:spacing w:line="325" w:lineRule="auto"/>
        <w:rPr>
          <w:rFonts w:ascii="Arial"/>
          <w:sz w:val="21"/>
        </w:rPr>
      </w:pPr>
    </w:p>
    <w:p w14:paraId="02BB320A">
      <w:pPr>
        <w:pStyle w:val="2"/>
        <w:spacing w:before="68" w:line="300" w:lineRule="auto"/>
        <w:ind w:left="263" w:right="282" w:firstLine="430"/>
        <w:jc w:val="both"/>
      </w:pPr>
      <w:r>
        <w:t>本章基于第一章提出的研究问题和研究内容，围绕长文</w:t>
      </w:r>
      <w:r>
        <w:rPr>
          <w:spacing w:val="-1"/>
        </w:rPr>
        <w:t>本翻译任务的核心需求展</w:t>
      </w:r>
      <w:r>
        <w:t xml:space="preserve"> </w:t>
      </w:r>
      <w:r>
        <w:rPr>
          <w:spacing w:val="-3"/>
        </w:rPr>
        <w:t>开深入分析。3.1介绍了需求背景，对长文本翻译任务的复杂性、相关技术需求以及传</w:t>
      </w:r>
      <w:r>
        <w:rPr>
          <w:spacing w:val="11"/>
        </w:rPr>
        <w:t xml:space="preserve"> </w:t>
      </w:r>
      <w:r>
        <w:rPr>
          <w:spacing w:val="2"/>
        </w:rPr>
        <w:t>统</w:t>
      </w:r>
      <w:r>
        <w:rPr>
          <w:spacing w:val="-41"/>
        </w:rPr>
        <w:t xml:space="preserve"> </w:t>
      </w:r>
      <w:r>
        <w:rPr>
          <w:rFonts w:ascii="Times New Roman" w:hAnsi="Times New Roman" w:eastAsia="Times New Roman" w:cs="Times New Roman"/>
        </w:rPr>
        <w:t>CAT</w:t>
      </w:r>
      <w:r>
        <w:rPr>
          <w:rFonts w:ascii="Times New Roman" w:hAnsi="Times New Roman" w:eastAsia="Times New Roman" w:cs="Times New Roman"/>
          <w:spacing w:val="25"/>
          <w:w w:val="101"/>
        </w:rPr>
        <w:t xml:space="preserve"> </w:t>
      </w:r>
      <w:r>
        <w:rPr>
          <w:spacing w:val="2"/>
        </w:rPr>
        <w:t>工具的不足进行探讨，并简要分析了使用大语言模型辅助翻译的优势与局限</w:t>
      </w:r>
      <w:r>
        <w:t xml:space="preserve"> </w:t>
      </w:r>
      <w:r>
        <w:rPr>
          <w:spacing w:val="1"/>
        </w:rPr>
        <w:t>性。3.2对</w:t>
      </w:r>
      <w:r>
        <w:rPr>
          <w:rFonts w:ascii="Times New Roman" w:hAnsi="Times New Roman" w:eastAsia="Times New Roman" w:cs="Times New Roman"/>
        </w:rPr>
        <w:t>CAT</w:t>
      </w:r>
      <w:r>
        <w:rPr>
          <w:rFonts w:ascii="Times New Roman" w:hAnsi="Times New Roman" w:eastAsia="Times New Roman" w:cs="Times New Roman"/>
          <w:spacing w:val="1"/>
        </w:rPr>
        <w:t xml:space="preserve"> </w:t>
      </w:r>
      <w:r>
        <w:rPr>
          <w:spacing w:val="1"/>
        </w:rPr>
        <w:t>工具</w:t>
      </w:r>
      <w:r>
        <w:rPr>
          <w:rFonts w:ascii="Times New Roman" w:hAnsi="Times New Roman" w:eastAsia="Times New Roman" w:cs="Times New Roman"/>
        </w:rPr>
        <w:t>mateCAT</w:t>
      </w:r>
      <w:r>
        <w:rPr>
          <w:rFonts w:ascii="Times New Roman" w:hAnsi="Times New Roman" w:eastAsia="Times New Roman" w:cs="Times New Roman"/>
          <w:spacing w:val="1"/>
        </w:rPr>
        <w:t xml:space="preserve"> </w:t>
      </w:r>
      <w:r>
        <w:rPr>
          <w:spacing w:val="1"/>
        </w:rPr>
        <w:t>和大语言模型在长文本翻译方面的应用进行分析</w:t>
      </w:r>
      <w:r>
        <w:t xml:space="preserve">，详细 </w:t>
      </w:r>
      <w:r>
        <w:rPr>
          <w:spacing w:val="-2"/>
        </w:rPr>
        <w:t>探讨了这两类工具在翻译流程设计、执行效率等方面的优势与不足</w:t>
      </w:r>
      <w:r>
        <w:rPr>
          <w:spacing w:val="-3"/>
        </w:rPr>
        <w:t>。3.3详细分析译员</w:t>
      </w:r>
      <w:r>
        <w:t xml:space="preserve"> </w:t>
      </w:r>
      <w:r>
        <w:rPr>
          <w:spacing w:val="-3"/>
        </w:rPr>
        <w:t>在翻译过程中的痛点与实际需求，结合上述分析，归纳了系统的功能需求。3.4为本章</w:t>
      </w:r>
      <w:r>
        <w:rPr>
          <w:spacing w:val="16"/>
        </w:rPr>
        <w:t xml:space="preserve"> </w:t>
      </w:r>
      <w:r>
        <w:rPr>
          <w:spacing w:val="11"/>
        </w:rPr>
        <w:t>小结。</w:t>
      </w:r>
    </w:p>
    <w:p w14:paraId="427E0E9C">
      <w:pPr>
        <w:spacing w:line="354" w:lineRule="auto"/>
        <w:rPr>
          <w:rFonts w:ascii="Arial"/>
          <w:sz w:val="21"/>
        </w:rPr>
      </w:pPr>
    </w:p>
    <w:p w14:paraId="126D579D">
      <w:pPr>
        <w:pStyle w:val="2"/>
        <w:spacing w:before="81" w:line="221" w:lineRule="auto"/>
        <w:ind w:left="266"/>
        <w:outlineLvl w:val="1"/>
        <w:rPr>
          <w:rFonts w:ascii="黑体" w:hAnsi="黑体" w:eastAsia="黑体" w:cs="黑体"/>
          <w:sz w:val="25"/>
          <w:szCs w:val="25"/>
        </w:rPr>
      </w:pPr>
      <w:bookmarkStart w:id="39" w:name="bookmark23"/>
      <w:bookmarkEnd w:id="39"/>
      <w:r>
        <w:rPr>
          <w:b/>
          <w:bCs/>
          <w:spacing w:val="-12"/>
          <w:sz w:val="25"/>
          <w:szCs w:val="25"/>
        </w:rPr>
        <w:t>3.1</w:t>
      </w:r>
      <w:r>
        <w:rPr>
          <w:spacing w:val="111"/>
          <w:sz w:val="25"/>
          <w:szCs w:val="25"/>
        </w:rPr>
        <w:t xml:space="preserve"> </w:t>
      </w:r>
      <w:r>
        <w:rPr>
          <w:rFonts w:ascii="黑体" w:hAnsi="黑体" w:eastAsia="黑体" w:cs="黑体"/>
          <w:b/>
          <w:bCs/>
          <w:spacing w:val="-12"/>
          <w:sz w:val="25"/>
          <w:szCs w:val="25"/>
        </w:rPr>
        <w:t>需求背景</w:t>
      </w:r>
    </w:p>
    <w:p w14:paraId="6616C073">
      <w:pPr>
        <w:pStyle w:val="2"/>
        <w:spacing w:before="171" w:line="300" w:lineRule="auto"/>
        <w:ind w:left="263" w:right="302" w:firstLine="430"/>
        <w:jc w:val="both"/>
      </w:pPr>
      <w:r>
        <w:t>长文本翻译任务因其复杂性和高精度要求而面临诸多挑</w:t>
      </w:r>
      <w:r>
        <w:rPr>
          <w:spacing w:val="-1"/>
        </w:rPr>
        <w:t>战。例如，在法律文档或</w:t>
      </w:r>
      <w:r>
        <w:t xml:space="preserve"> 技术手册的翻译过程中，译员不仅需要确保术语在整个文档</w:t>
      </w:r>
      <w:r>
        <w:rPr>
          <w:spacing w:val="-1"/>
        </w:rPr>
        <w:t>中保持一致，还需准确理</w:t>
      </w:r>
      <w:r>
        <w:t xml:space="preserve"> 解复杂句式和专业领域的表达方式。这些特点对翻译工具的语义</w:t>
      </w:r>
      <w:r>
        <w:rPr>
          <w:spacing w:val="-1"/>
        </w:rPr>
        <w:t>理解能力、上下文建</w:t>
      </w:r>
      <w:r>
        <w:t xml:space="preserve"> 模能力和术语管理能力提出了更高的要求。本节旨在分析长文本</w:t>
      </w:r>
      <w:r>
        <w:rPr>
          <w:spacing w:val="-1"/>
        </w:rPr>
        <w:t>翻译的关键痛点，为</w:t>
      </w:r>
      <w:r>
        <w:t xml:space="preserve"> </w:t>
      </w:r>
      <w:r>
        <w:rPr>
          <w:spacing w:val="-4"/>
        </w:rPr>
        <w:t>后续设计提供依据。</w:t>
      </w:r>
    </w:p>
    <w:p w14:paraId="766A0F30">
      <w:pPr>
        <w:pStyle w:val="2"/>
        <w:spacing w:before="3" w:line="302" w:lineRule="auto"/>
        <w:ind w:left="263" w:right="207" w:firstLine="430"/>
        <w:jc w:val="both"/>
      </w:pPr>
      <w:r>
        <w:rPr>
          <w:spacing w:val="3"/>
        </w:rPr>
        <w:t>传统的计算机辅助翻译</w:t>
      </w:r>
      <w:r>
        <w:rPr>
          <w:spacing w:val="-9"/>
        </w:rPr>
        <w:t xml:space="preserve"> </w:t>
      </w:r>
      <w:r>
        <w:rPr>
          <w:rFonts w:ascii="Times New Roman" w:hAnsi="Times New Roman" w:eastAsia="Times New Roman" w:cs="Times New Roman"/>
          <w:spacing w:val="3"/>
        </w:rPr>
        <w:t>(</w:t>
      </w:r>
      <w:r>
        <w:rPr>
          <w:rFonts w:ascii="Times New Roman" w:hAnsi="Times New Roman" w:eastAsia="Times New Roman" w:cs="Times New Roman"/>
        </w:rPr>
        <w:t>Computer</w:t>
      </w:r>
      <w:r>
        <w:rPr>
          <w:rFonts w:ascii="Times New Roman" w:hAnsi="Times New Roman" w:eastAsia="Times New Roman" w:cs="Times New Roman"/>
          <w:spacing w:val="3"/>
        </w:rPr>
        <w:t>-</w:t>
      </w:r>
      <w:r>
        <w:rPr>
          <w:rFonts w:ascii="Times New Roman" w:hAnsi="Times New Roman" w:eastAsia="Times New Roman" w:cs="Times New Roman"/>
        </w:rPr>
        <w:t>Assisted</w:t>
      </w:r>
      <w:r>
        <w:rPr>
          <w:rFonts w:ascii="Times New Roman" w:hAnsi="Times New Roman" w:eastAsia="Times New Roman" w:cs="Times New Roman"/>
          <w:spacing w:val="3"/>
        </w:rPr>
        <w:t xml:space="preserve">    </w:t>
      </w:r>
      <w:r>
        <w:rPr>
          <w:rFonts w:ascii="Times New Roman" w:hAnsi="Times New Roman" w:eastAsia="Times New Roman" w:cs="Times New Roman"/>
        </w:rPr>
        <w:t>Translation</w:t>
      </w:r>
      <w:r>
        <w:rPr>
          <w:rFonts w:ascii="Times New Roman" w:hAnsi="Times New Roman" w:eastAsia="Times New Roman" w:cs="Times New Roman"/>
          <w:spacing w:val="3"/>
        </w:rPr>
        <w:t>,</w:t>
      </w:r>
      <w:r>
        <w:rPr>
          <w:rFonts w:ascii="Times New Roman" w:hAnsi="Times New Roman" w:eastAsia="Times New Roman" w:cs="Times New Roman"/>
        </w:rPr>
        <w:t>CAT</w:t>
      </w:r>
      <w:r>
        <w:rPr>
          <w:rFonts w:ascii="Times New Roman" w:hAnsi="Times New Roman" w:eastAsia="Times New Roman" w:cs="Times New Roman"/>
          <w:spacing w:val="3"/>
        </w:rPr>
        <w:t>)</w:t>
      </w:r>
      <w:r>
        <w:rPr>
          <w:rFonts w:ascii="Times New Roman" w:hAnsi="Times New Roman" w:eastAsia="Times New Roman" w:cs="Times New Roman"/>
          <w:spacing w:val="19"/>
          <w:w w:val="101"/>
        </w:rPr>
        <w:t xml:space="preserve"> </w:t>
      </w:r>
      <w:r>
        <w:rPr>
          <w:spacing w:val="3"/>
        </w:rPr>
        <w:t>工具，如</w:t>
      </w:r>
      <w:r>
        <w:rPr>
          <w:spacing w:val="-41"/>
        </w:rPr>
        <w:t xml:space="preserve"> </w:t>
      </w:r>
      <w:r>
        <w:rPr>
          <w:rFonts w:ascii="Times New Roman" w:hAnsi="Times New Roman" w:eastAsia="Times New Roman" w:cs="Times New Roman"/>
        </w:rPr>
        <w:t>Trados</w:t>
      </w:r>
      <w:r>
        <w:rPr>
          <w:spacing w:val="3"/>
        </w:rPr>
        <w:t>、</w:t>
      </w:r>
      <w:r>
        <w:t xml:space="preserve"> </w:t>
      </w:r>
      <w:r>
        <w:rPr>
          <w:rFonts w:ascii="Times New Roman" w:hAnsi="Times New Roman" w:eastAsia="Times New Roman" w:cs="Times New Roman"/>
        </w:rPr>
        <w:t>OmegaT</w:t>
      </w:r>
      <w:r>
        <w:rPr>
          <w:rFonts w:ascii="Times New Roman" w:hAnsi="Times New Roman" w:eastAsia="Times New Roman" w:cs="Times New Roman"/>
          <w:spacing w:val="20"/>
          <w:w w:val="101"/>
        </w:rPr>
        <w:t xml:space="preserve"> </w:t>
      </w:r>
      <w:r>
        <w:rPr>
          <w:spacing w:val="4"/>
        </w:rPr>
        <w:t>和</w:t>
      </w:r>
      <w:r>
        <w:rPr>
          <w:spacing w:val="-36"/>
        </w:rPr>
        <w:t xml:space="preserve"> </w:t>
      </w:r>
      <w:r>
        <w:rPr>
          <w:rFonts w:ascii="Times New Roman" w:hAnsi="Times New Roman" w:eastAsia="Times New Roman" w:cs="Times New Roman"/>
        </w:rPr>
        <w:t>mateCAT</w:t>
      </w:r>
      <w:r>
        <w:rPr>
          <w:rFonts w:ascii="Times New Roman" w:hAnsi="Times New Roman" w:eastAsia="Times New Roman" w:cs="Times New Roman"/>
          <w:spacing w:val="22"/>
          <w:w w:val="101"/>
        </w:rPr>
        <w:t xml:space="preserve"> </w:t>
      </w:r>
      <w:r>
        <w:rPr>
          <w:spacing w:val="4"/>
        </w:rPr>
        <w:t>等，通过提供翻译记忆存储、术语管理以及统一的编辑</w:t>
      </w:r>
      <w:r>
        <w:rPr>
          <w:spacing w:val="3"/>
        </w:rPr>
        <w:t>界面等</w:t>
      </w:r>
      <w:r>
        <w:t xml:space="preserve">  功能，实现了翻译流程的在线化和系统化。此外，部分</w:t>
      </w:r>
      <w:r>
        <w:rPr>
          <w:spacing w:val="-1"/>
        </w:rPr>
        <w:t>工具还支持团队协作功能，有</w:t>
      </w:r>
      <w:r>
        <w:t xml:space="preserve">  助于确保整个翻译团队在用词和风格上保持一致。然而，这些</w:t>
      </w:r>
      <w:r>
        <w:rPr>
          <w:spacing w:val="-1"/>
        </w:rPr>
        <w:t>工具仍然存在显著的局</w:t>
      </w:r>
      <w:r>
        <w:t xml:space="preserve">  限性。首先，它们高度依赖人工干预，尤其是在处理复杂句式和领域特定表达时，翻</w:t>
      </w:r>
      <w:r>
        <w:rPr>
          <w:spacing w:val="1"/>
        </w:rPr>
        <w:t xml:space="preserve">  </w:t>
      </w:r>
      <w:r>
        <w:t>译结果的质量往往不稳定。其次，传统工具在自动化生成方</w:t>
      </w:r>
      <w:r>
        <w:rPr>
          <w:spacing w:val="-1"/>
        </w:rPr>
        <w:t>面的能力有限，难以动态</w:t>
      </w:r>
      <w:r>
        <w:t xml:space="preserve">  适应上下文变化，导致翻译效率较低。例如，在术语一致性管</w:t>
      </w:r>
      <w:r>
        <w:rPr>
          <w:spacing w:val="-1"/>
        </w:rPr>
        <w:t>理方面，传统工具可能</w:t>
      </w:r>
      <w:r>
        <w:t xml:space="preserve">  </w:t>
      </w:r>
      <w:r>
        <w:rPr>
          <w:spacing w:val="-2"/>
        </w:rPr>
        <w:t>因上下文断层导致同一术语在不同段落中出现多</w:t>
      </w:r>
      <w:r>
        <w:rPr>
          <w:spacing w:val="-3"/>
        </w:rPr>
        <w:t>种译法。</w:t>
      </w:r>
    </w:p>
    <w:p w14:paraId="67FB5DFA">
      <w:pPr>
        <w:pStyle w:val="2"/>
        <w:spacing w:before="68" w:line="299" w:lineRule="auto"/>
        <w:ind w:left="263" w:right="301" w:firstLine="430"/>
        <w:jc w:val="both"/>
      </w:pPr>
      <w:r>
        <w:t>相比之下，大语言模型在语义理解、逻辑推理和自动化生</w:t>
      </w:r>
      <w:r>
        <w:rPr>
          <w:spacing w:val="-1"/>
        </w:rPr>
        <w:t>成方面表现出色。这些</w:t>
      </w:r>
      <w:r>
        <w:t xml:space="preserve"> 模型能够通过串联上下文信息、智能化的词语抽取以及外接知识</w:t>
      </w:r>
      <w:r>
        <w:rPr>
          <w:spacing w:val="-1"/>
        </w:rPr>
        <w:t>库等方式，显著提升</w:t>
      </w:r>
      <w:r>
        <w:t xml:space="preserve"> 翻译质量和一致性。在处理复杂句式、专有名词和领域特定表达时</w:t>
      </w:r>
      <w:r>
        <w:rPr>
          <w:spacing w:val="-1"/>
        </w:rPr>
        <w:t>，大语言模型的表</w:t>
      </w:r>
      <w:r>
        <w:t xml:space="preserve"> 现也优于传统工具。然而，面对数万字(词)及以上的长文本</w:t>
      </w:r>
      <w:r>
        <w:rPr>
          <w:spacing w:val="-1"/>
        </w:rPr>
        <w:t>，大语言模型因上下文窗</w:t>
      </w:r>
      <w:r>
        <w:t xml:space="preserve"> </w:t>
      </w:r>
      <w:r>
        <w:rPr>
          <w:spacing w:val="-3"/>
        </w:rPr>
        <w:t>口限制和计算资源需求等问题，难以进行全篇翻译，无法直接应用于书籍级翻译。</w:t>
      </w:r>
    </w:p>
    <w:p w14:paraId="19FC4BF2">
      <w:pPr>
        <w:pStyle w:val="2"/>
        <w:spacing w:before="26" w:line="309" w:lineRule="auto"/>
        <w:ind w:left="263" w:right="301" w:firstLine="430"/>
        <w:jc w:val="both"/>
      </w:pPr>
      <w:r>
        <w:t>针对上述挑战和局限，将大语言模型的强大语义理解能力</w:t>
      </w:r>
      <w:r>
        <w:rPr>
          <w:spacing w:val="-1"/>
        </w:rPr>
        <w:t>与系统的翻译流程管理</w:t>
      </w:r>
      <w:r>
        <w:t xml:space="preserve"> 相结合，是解决长文本翻译挑战的有效方向。下面将对现有翻</w:t>
      </w:r>
      <w:r>
        <w:rPr>
          <w:spacing w:val="-1"/>
        </w:rPr>
        <w:t>译软件和大语言模型的</w:t>
      </w:r>
      <w:r>
        <w:t xml:space="preserve"> </w:t>
      </w:r>
      <w:r>
        <w:rPr>
          <w:spacing w:val="-3"/>
        </w:rPr>
        <w:t>相关研究与应用情况进行系统梳理与分析，以深入理解长文本翻译系统的核心需求。</w:t>
      </w:r>
    </w:p>
    <w:p w14:paraId="70ACE6E0">
      <w:pPr>
        <w:spacing w:before="93" w:line="188" w:lineRule="auto"/>
        <w:ind w:left="405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29</w:t>
      </w:r>
    </w:p>
    <w:p w14:paraId="2D3A7C0E">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6DCAE5DE">
      <w:pPr>
        <w:spacing w:line="284" w:lineRule="auto"/>
        <w:rPr>
          <w:rFonts w:ascii="Arial"/>
          <w:sz w:val="21"/>
        </w:rPr>
      </w:pPr>
      <w:bookmarkStart w:id="40" w:name="bookmark24"/>
      <w:bookmarkEnd w:id="40"/>
      <w:bookmarkStart w:id="41" w:name="bookmark93"/>
      <w:bookmarkEnd w:id="41"/>
    </w:p>
    <w:p w14:paraId="5C93FA1B">
      <w:pPr>
        <w:spacing w:before="68" w:line="222" w:lineRule="auto"/>
        <w:ind w:left="223"/>
        <w:outlineLvl w:val="2"/>
        <w:rPr>
          <w:rFonts w:ascii="黑体" w:hAnsi="黑体" w:eastAsia="黑体" w:cs="黑体"/>
          <w:sz w:val="21"/>
          <w:szCs w:val="21"/>
        </w:rPr>
      </w:pPr>
      <w:bookmarkStart w:id="42" w:name="bookmark26"/>
      <w:bookmarkEnd w:id="42"/>
      <w:r>
        <w:rPr>
          <w:rFonts w:ascii="Times New Roman" w:hAnsi="Times New Roman" w:eastAsia="Times New Roman" w:cs="Times New Roman"/>
          <w:b/>
          <w:bCs/>
          <w:spacing w:val="9"/>
          <w:sz w:val="21"/>
          <w:szCs w:val="21"/>
        </w:rPr>
        <w:t xml:space="preserve">3.2.2     </w:t>
      </w:r>
      <w:r>
        <w:rPr>
          <w:rFonts w:ascii="黑体" w:hAnsi="黑体" w:eastAsia="黑体" w:cs="黑体"/>
          <w:b/>
          <w:bCs/>
          <w:spacing w:val="9"/>
          <w:sz w:val="21"/>
          <w:szCs w:val="21"/>
        </w:rPr>
        <w:t>大语言模型应用</w:t>
      </w:r>
    </w:p>
    <w:p w14:paraId="3BC42502">
      <w:pPr>
        <w:pStyle w:val="2"/>
        <w:spacing w:before="219" w:line="307" w:lineRule="auto"/>
        <w:ind w:left="223" w:right="215" w:firstLine="439"/>
        <w:jc w:val="both"/>
      </w:pPr>
      <w:r>
        <w:rPr>
          <w:spacing w:val="5"/>
        </w:rPr>
        <w:t>已有的研究为大语言模型在长文本翻译中的应用提出了多种解决思路。如2.4所</w:t>
      </w:r>
      <w:r>
        <w:rPr>
          <w:spacing w:val="11"/>
        </w:rPr>
        <w:t xml:space="preserve"> </w:t>
      </w:r>
      <w:r>
        <w:rPr>
          <w:spacing w:val="1"/>
        </w:rPr>
        <w:t>述</w:t>
      </w:r>
      <w:r>
        <w:rPr>
          <w:spacing w:val="-35"/>
        </w:rPr>
        <w:t xml:space="preserve"> </w:t>
      </w:r>
      <w:r>
        <w:rPr>
          <w:spacing w:val="1"/>
        </w:rPr>
        <w:t>，</w:t>
      </w:r>
      <w:r>
        <w:rPr>
          <w:rFonts w:ascii="Times New Roman" w:hAnsi="Times New Roman" w:eastAsia="Times New Roman" w:cs="Times New Roman"/>
        </w:rPr>
        <w:t>Dify</w:t>
      </w:r>
      <w:r>
        <w:rPr>
          <w:rFonts w:ascii="Times New Roman" w:hAnsi="Times New Roman" w:eastAsia="Times New Roman" w:cs="Times New Roman"/>
          <w:spacing w:val="36"/>
          <w:w w:val="101"/>
        </w:rPr>
        <w:t xml:space="preserve"> </w:t>
      </w:r>
      <w:r>
        <w:rPr>
          <w:spacing w:val="1"/>
        </w:rPr>
        <w:t>和</w:t>
      </w:r>
      <w:r>
        <w:rPr>
          <w:rFonts w:ascii="Times New Roman" w:hAnsi="Times New Roman" w:eastAsia="Times New Roman" w:cs="Times New Roman"/>
        </w:rPr>
        <w:t>FastGPT</w:t>
      </w:r>
      <w:r>
        <w:rPr>
          <w:rFonts w:ascii="Times New Roman" w:hAnsi="Times New Roman" w:eastAsia="Times New Roman" w:cs="Times New Roman"/>
          <w:spacing w:val="14"/>
          <w:w w:val="101"/>
        </w:rPr>
        <w:t xml:space="preserve"> </w:t>
      </w:r>
      <w:r>
        <w:rPr>
          <w:spacing w:val="1"/>
        </w:rPr>
        <w:t>均提供了长文本翻译的工作流模板，这些模板采用反思智能</w:t>
      </w:r>
      <w:r>
        <w:t xml:space="preserve">体框 </w:t>
      </w:r>
      <w:r>
        <w:rPr>
          <w:spacing w:val="3"/>
        </w:rPr>
        <w:t xml:space="preserve">架 </w:t>
      </w:r>
      <w:r>
        <w:rPr>
          <w:rFonts w:ascii="Times New Roman" w:hAnsi="Times New Roman" w:eastAsia="Times New Roman" w:cs="Times New Roman"/>
          <w:spacing w:val="3"/>
        </w:rPr>
        <w:t>(</w:t>
      </w:r>
      <w:r>
        <w:rPr>
          <w:rFonts w:ascii="Times New Roman" w:hAnsi="Times New Roman" w:eastAsia="Times New Roman" w:cs="Times New Roman"/>
        </w:rPr>
        <w:t>Reflective</w:t>
      </w:r>
      <w:r>
        <w:rPr>
          <w:rFonts w:ascii="Times New Roman" w:hAnsi="Times New Roman" w:eastAsia="Times New Roman" w:cs="Times New Roman"/>
          <w:spacing w:val="18"/>
          <w:w w:val="101"/>
        </w:rPr>
        <w:t xml:space="preserve">  </w:t>
      </w:r>
      <w:r>
        <w:rPr>
          <w:rFonts w:ascii="Times New Roman" w:hAnsi="Times New Roman" w:eastAsia="Times New Roman" w:cs="Times New Roman"/>
        </w:rPr>
        <w:t>Agent</w:t>
      </w:r>
      <w:r>
        <w:rPr>
          <w:rFonts w:ascii="Times New Roman" w:hAnsi="Times New Roman" w:eastAsia="Times New Roman" w:cs="Times New Roman"/>
          <w:spacing w:val="15"/>
        </w:rPr>
        <w:t xml:space="preserve">  </w:t>
      </w:r>
      <w:r>
        <w:rPr>
          <w:rFonts w:ascii="Times New Roman" w:hAnsi="Times New Roman" w:eastAsia="Times New Roman" w:cs="Times New Roman"/>
        </w:rPr>
        <w:t>Framework</w:t>
      </w:r>
      <w:r>
        <w:rPr>
          <w:rFonts w:ascii="Times New Roman" w:hAnsi="Times New Roman" w:eastAsia="Times New Roman" w:cs="Times New Roman"/>
          <w:spacing w:val="3"/>
        </w:rPr>
        <w:t>),</w:t>
      </w:r>
      <w:r>
        <w:rPr>
          <w:spacing w:val="3"/>
        </w:rPr>
        <w:t>基</w:t>
      </w:r>
      <w:r>
        <w:rPr>
          <w:spacing w:val="-33"/>
        </w:rPr>
        <w:t xml:space="preserve"> </w:t>
      </w:r>
      <w:r>
        <w:rPr>
          <w:spacing w:val="3"/>
        </w:rPr>
        <w:t>于</w:t>
      </w:r>
      <w:r>
        <w:rPr>
          <w:rFonts w:ascii="Times New Roman" w:hAnsi="Times New Roman" w:eastAsia="Times New Roman" w:cs="Times New Roman"/>
        </w:rPr>
        <w:t>translation</w:t>
      </w:r>
      <w:r>
        <w:rPr>
          <w:rFonts w:ascii="Times New Roman" w:hAnsi="Times New Roman" w:eastAsia="Times New Roman" w:cs="Times New Roman"/>
          <w:spacing w:val="3"/>
        </w:rPr>
        <w:t>-</w:t>
      </w:r>
      <w:r>
        <w:rPr>
          <w:rFonts w:ascii="Times New Roman" w:hAnsi="Times New Roman" w:eastAsia="Times New Roman" w:cs="Times New Roman"/>
        </w:rPr>
        <w:t>agent</w:t>
      </w:r>
      <w:r>
        <w:rPr>
          <w:rFonts w:ascii="Times New Roman" w:hAnsi="Times New Roman" w:eastAsia="Times New Roman" w:cs="Times New Roman"/>
          <w:spacing w:val="3"/>
        </w:rPr>
        <w:t xml:space="preserve"> </w:t>
      </w:r>
      <w:r>
        <w:rPr>
          <w:spacing w:val="3"/>
        </w:rPr>
        <w:t>项目①进行扩展。该框架的核</w:t>
      </w:r>
      <w:r>
        <w:t xml:space="preserve"> </w:t>
      </w:r>
      <w:r>
        <w:rPr>
          <w:spacing w:val="3"/>
        </w:rPr>
        <w:t>心思想在于，通过多次调用大语言模型对任务结果进行反思和修正，从而逐步</w:t>
      </w:r>
      <w:r>
        <w:rPr>
          <w:spacing w:val="2"/>
        </w:rPr>
        <w:t>逐步提</w:t>
      </w:r>
      <w:r>
        <w:t xml:space="preserve"> </w:t>
      </w:r>
      <w:r>
        <w:rPr>
          <w:spacing w:val="-3"/>
        </w:rPr>
        <w:t>升翻译质量，逼近高质量译文。在实际执行过程中，该方案首先将文本切分为片段，然</w:t>
      </w:r>
      <w:r>
        <w:rPr>
          <w:spacing w:val="13"/>
        </w:rPr>
        <w:t xml:space="preserve"> </w:t>
      </w:r>
      <w:r>
        <w:t>后对每个片段执行翻译、问题识别与改进的多轮迭代，最终将片段译文合并。</w:t>
      </w:r>
    </w:p>
    <w:p w14:paraId="18F4811F">
      <w:pPr>
        <w:pStyle w:val="2"/>
        <w:spacing w:before="39" w:line="299" w:lineRule="auto"/>
        <w:ind w:left="223" w:right="138" w:firstLine="439"/>
        <w:jc w:val="both"/>
      </w:pPr>
      <w:r>
        <w:rPr>
          <w:spacing w:val="3"/>
        </w:rPr>
        <w:t>尽管这一方案在特定翻译任务中表现出色，其在书籍级别长文本翻译的实际应用</w:t>
      </w:r>
      <w:r>
        <w:t xml:space="preserve"> </w:t>
      </w:r>
      <w:r>
        <w:rPr>
          <w:spacing w:val="3"/>
        </w:rPr>
        <w:t>中仍面临诸多挑战。首先，现有实现大多未充分利用外部知识或提取原文内部的</w:t>
      </w:r>
      <w:r>
        <w:rPr>
          <w:spacing w:val="2"/>
        </w:rPr>
        <w:t>主题</w:t>
      </w:r>
      <w:r>
        <w:t xml:space="preserve">  </w:t>
      </w:r>
      <w:r>
        <w:rPr>
          <w:spacing w:val="3"/>
        </w:rPr>
        <w:t>信息，导致翻译的一致性和准确性受到影响，也难以满足风格化翻译等特定的翻译需</w:t>
      </w:r>
      <w:r>
        <w:t xml:space="preserve">  </w:t>
      </w:r>
      <w:r>
        <w:rPr>
          <w:spacing w:val="3"/>
        </w:rPr>
        <w:t>求，后期仍需投入大量时间进行人工校正与修改。因此，在实际应用中，可在每</w:t>
      </w:r>
      <w:r>
        <w:rPr>
          <w:spacing w:val="2"/>
        </w:rPr>
        <w:t>一步</w:t>
      </w:r>
      <w:r>
        <w:t xml:space="preserve">  </w:t>
      </w:r>
      <w:r>
        <w:rPr>
          <w:spacing w:val="3"/>
        </w:rPr>
        <w:t>使用的提示词中融入相关上下文信息，以提升单步处理的效果。其次，在处理</w:t>
      </w:r>
      <w:r>
        <w:rPr>
          <w:spacing w:val="2"/>
        </w:rPr>
        <w:t>长文本</w:t>
      </w:r>
      <w:r>
        <w:t xml:space="preserve">  </w:t>
      </w:r>
      <w:r>
        <w:rPr>
          <w:spacing w:val="3"/>
        </w:rPr>
        <w:t>时，由于上下文窗口限制和多轮迭代对计算资源的需求较高，容易引发性</w:t>
      </w:r>
      <w:r>
        <w:rPr>
          <w:spacing w:val="2"/>
        </w:rPr>
        <w:t>能瓶颈。此</w:t>
      </w:r>
      <w:r>
        <w:t xml:space="preserve">  外，大语言模型难以生成完全符合要求的译文，可能导致每次迭代仅能</w:t>
      </w:r>
      <w:r>
        <w:rPr>
          <w:spacing w:val="-1"/>
        </w:rPr>
        <w:t>识别少量问题，</w:t>
      </w:r>
      <w:r>
        <w:t xml:space="preserve"> </w:t>
      </w:r>
      <w:r>
        <w:rPr>
          <w:spacing w:val="3"/>
        </w:rPr>
        <w:t>可能导致反复修改而难以终止迭代。因此，迭代规则和条件的设置需要根据具</w:t>
      </w:r>
      <w:r>
        <w:rPr>
          <w:spacing w:val="2"/>
        </w:rPr>
        <w:t>体需求</w:t>
      </w:r>
      <w:r>
        <w:t xml:space="preserve">  进行定制化配置，少量翻译难点可通过后期人工审校加以解决。</w:t>
      </w:r>
    </w:p>
    <w:p w14:paraId="667C00E0">
      <w:pPr>
        <w:pStyle w:val="2"/>
        <w:spacing w:before="106" w:line="297" w:lineRule="auto"/>
        <w:ind w:left="223" w:right="118" w:firstLine="439"/>
        <w:jc w:val="both"/>
      </w:pPr>
      <w:r>
        <w:drawing>
          <wp:anchor distT="0" distB="0" distL="0" distR="0" simplePos="0" relativeHeight="251666432" behindDoc="0" locked="0" layoutInCell="1" allowOverlap="1">
            <wp:simplePos x="0" y="0"/>
            <wp:positionH relativeFrom="column">
              <wp:posOffset>147955</wp:posOffset>
            </wp:positionH>
            <wp:positionV relativeFrom="paragraph">
              <wp:posOffset>772795</wp:posOffset>
            </wp:positionV>
            <wp:extent cx="2019300" cy="635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0"/>
                    <a:stretch>
                      <a:fillRect/>
                    </a:stretch>
                  </pic:blipFill>
                  <pic:spPr>
                    <a:xfrm>
                      <a:off x="0" y="0"/>
                      <a:ext cx="2019280" cy="6350"/>
                    </a:xfrm>
                    <a:prstGeom prst="rect">
                      <a:avLst/>
                    </a:prstGeom>
                  </pic:spPr>
                </pic:pic>
              </a:graphicData>
            </a:graphic>
          </wp:anchor>
        </w:drawing>
      </w:r>
      <w:r>
        <w:rPr>
          <w:spacing w:val="2"/>
        </w:rPr>
        <w:t>单智能体框架处理长文本翻译任务能力有限，由此衍生的多智能体框架利用群体</w:t>
      </w:r>
      <w:r>
        <w:rPr>
          <w:spacing w:val="8"/>
        </w:rPr>
        <w:t xml:space="preserve">  </w:t>
      </w:r>
      <w:r>
        <w:rPr>
          <w:spacing w:val="3"/>
        </w:rPr>
        <w:t>智能，通过多个智能体的交互与协作模拟复杂的现实环境来解决难度较高</w:t>
      </w:r>
      <w:r>
        <w:rPr>
          <w:spacing w:val="2"/>
        </w:rPr>
        <w:t>的文本处理</w:t>
      </w:r>
      <w:r>
        <w:t xml:space="preserve">  </w:t>
      </w:r>
      <w:r>
        <w:rPr>
          <w:spacing w:val="-3"/>
        </w:rPr>
        <w:t>任务[53</w:t>
      </w:r>
      <w:r>
        <w:rPr>
          <w:rFonts w:ascii="Times New Roman" w:hAnsi="Times New Roman" w:eastAsia="Times New Roman" w:cs="Times New Roman"/>
          <w:spacing w:val="-3"/>
        </w:rPr>
        <w:t>J</w:t>
      </w:r>
      <w:r>
        <w:rPr>
          <w:spacing w:val="-3"/>
        </w:rPr>
        <w:t>。</w:t>
      </w:r>
      <w:r>
        <w:rPr>
          <w:rFonts w:ascii="Times New Roman" w:hAnsi="Times New Roman" w:eastAsia="Times New Roman" w:cs="Times New Roman"/>
          <w:spacing w:val="-3"/>
        </w:rPr>
        <w:t>Wu</w:t>
      </w:r>
      <w:r>
        <w:rPr>
          <w:spacing w:val="-3"/>
        </w:rPr>
        <w:t>等人针对书籍级别长文本翻译</w:t>
      </w:r>
      <w:r>
        <w:rPr>
          <w:spacing w:val="-4"/>
        </w:rPr>
        <w:t>任务提出了</w:t>
      </w:r>
      <w:r>
        <w:rPr>
          <w:rFonts w:ascii="Times New Roman" w:hAnsi="Times New Roman" w:eastAsia="Times New Roman" w:cs="Times New Roman"/>
          <w:spacing w:val="-4"/>
        </w:rPr>
        <w:t>TransAgents</w:t>
      </w:r>
      <w:r>
        <w:rPr>
          <w:rFonts w:ascii="Times New Roman" w:hAnsi="Times New Roman" w:eastAsia="Times New Roman" w:cs="Times New Roman"/>
          <w:spacing w:val="42"/>
        </w:rPr>
        <w:t xml:space="preserve"> </w:t>
      </w:r>
      <w:r>
        <w:rPr>
          <w:spacing w:val="-4"/>
        </w:rPr>
        <w:t>多智能体框架154]。</w:t>
      </w:r>
    </w:p>
    <w:p w14:paraId="1303242B">
      <w:pPr>
        <w:pStyle w:val="2"/>
        <w:spacing w:before="176" w:line="212" w:lineRule="auto"/>
        <w:ind w:left="223"/>
        <w:rPr>
          <w:rFonts w:ascii="Times New Roman" w:hAnsi="Times New Roman" w:eastAsia="Times New Roman" w:cs="Times New Roman"/>
          <w:sz w:val="15"/>
          <w:szCs w:val="15"/>
        </w:rPr>
      </w:pPr>
      <w:r>
        <w:rPr>
          <w:sz w:val="15"/>
          <w:szCs w:val="15"/>
        </w:rPr>
        <w:t>①</w:t>
      </w:r>
      <w:r>
        <w:fldChar w:fldCharType="begin"/>
      </w:r>
      <w:r>
        <w:instrText xml:space="preserve"> HYPERLINK "https://github.com/andrewyng/translation-agent" </w:instrText>
      </w:r>
      <w:r>
        <w:fldChar w:fldCharType="separate"/>
      </w:r>
      <w:r>
        <w:rPr>
          <w:rFonts w:ascii="Times New Roman" w:hAnsi="Times New Roman" w:eastAsia="Times New Roman" w:cs="Times New Roman"/>
          <w:sz w:val="15"/>
          <w:szCs w:val="15"/>
        </w:rPr>
        <w:t>https://github.com/andrewyng/translat</w:t>
      </w:r>
      <w:r>
        <w:rPr>
          <w:rFonts w:ascii="Times New Roman" w:hAnsi="Times New Roman" w:eastAsia="Times New Roman" w:cs="Times New Roman"/>
          <w:spacing w:val="-1"/>
          <w:sz w:val="15"/>
          <w:szCs w:val="15"/>
        </w:rPr>
        <w:t>ion-agent</w:t>
      </w:r>
      <w:r>
        <w:rPr>
          <w:rFonts w:ascii="Times New Roman" w:hAnsi="Times New Roman" w:eastAsia="Times New Roman" w:cs="Times New Roman"/>
          <w:spacing w:val="-1"/>
          <w:sz w:val="15"/>
          <w:szCs w:val="15"/>
        </w:rPr>
        <w:fldChar w:fldCharType="end"/>
      </w:r>
    </w:p>
    <w:p w14:paraId="766635F6">
      <w:pPr>
        <w:spacing w:before="235" w:line="188" w:lineRule="auto"/>
        <w:ind w:left="406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32</w:t>
      </w:r>
    </w:p>
    <w:p w14:paraId="24776E47">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3589AFB6">
      <w:pPr>
        <w:pStyle w:val="2"/>
        <w:spacing w:before="212" w:line="345" w:lineRule="auto"/>
        <w:ind w:left="273" w:right="233"/>
        <w:jc w:val="both"/>
        <w:rPr>
          <w:sz w:val="19"/>
          <w:szCs w:val="19"/>
        </w:rPr>
      </w:pPr>
      <w:bookmarkStart w:id="43" w:name="bookmark95"/>
      <w:bookmarkEnd w:id="43"/>
      <w:r>
        <w:rPr>
          <w:rFonts w:ascii="Times New Roman" w:hAnsi="Times New Roman" w:eastAsia="Times New Roman" w:cs="Times New Roman"/>
          <w:sz w:val="19"/>
          <w:szCs w:val="19"/>
        </w:rPr>
        <w:t>TransAgents</w:t>
      </w:r>
      <w:r>
        <w:rPr>
          <w:rFonts w:ascii="Times New Roman" w:hAnsi="Times New Roman" w:eastAsia="Times New Roman" w:cs="Times New Roman"/>
          <w:spacing w:val="1"/>
          <w:sz w:val="19"/>
          <w:szCs w:val="19"/>
        </w:rPr>
        <w:t xml:space="preserve">   </w:t>
      </w:r>
      <w:r>
        <w:rPr>
          <w:spacing w:val="20"/>
          <w:sz w:val="19"/>
          <w:szCs w:val="19"/>
        </w:rPr>
        <w:t>模拟了一个由多智能体协作驱动的虚拟翻译公司，核</w:t>
      </w:r>
      <w:r>
        <w:rPr>
          <w:spacing w:val="19"/>
          <w:sz w:val="19"/>
          <w:szCs w:val="19"/>
        </w:rPr>
        <w:t>心在于模拟真实翻译</w:t>
      </w:r>
      <w:r>
        <w:rPr>
          <w:spacing w:val="1"/>
          <w:sz w:val="19"/>
          <w:szCs w:val="19"/>
        </w:rPr>
        <w:t xml:space="preserve"> </w:t>
      </w:r>
      <w:r>
        <w:rPr>
          <w:spacing w:val="22"/>
          <w:sz w:val="19"/>
          <w:szCs w:val="19"/>
        </w:rPr>
        <w:t>团队的角色分工与协作机制，并融入算法化的</w:t>
      </w:r>
      <w:r>
        <w:rPr>
          <w:spacing w:val="21"/>
          <w:sz w:val="19"/>
          <w:szCs w:val="19"/>
        </w:rPr>
        <w:t>迭代策略，以应对文学翻译中语言风格</w:t>
      </w:r>
      <w:r>
        <w:rPr>
          <w:sz w:val="19"/>
          <w:szCs w:val="19"/>
        </w:rPr>
        <w:t xml:space="preserve"> </w:t>
      </w:r>
      <w:r>
        <w:rPr>
          <w:spacing w:val="18"/>
          <w:sz w:val="19"/>
          <w:szCs w:val="19"/>
        </w:rPr>
        <w:t>细腻、文化适配复杂及长文本一致性要求高等挑战。如图3.4所示，该框架构建了一个</w:t>
      </w:r>
      <w:r>
        <w:rPr>
          <w:sz w:val="19"/>
          <w:szCs w:val="19"/>
        </w:rPr>
        <w:t xml:space="preserve"> </w:t>
      </w:r>
      <w:r>
        <w:rPr>
          <w:spacing w:val="17"/>
          <w:sz w:val="19"/>
          <w:szCs w:val="19"/>
        </w:rPr>
        <w:t>包含六类角色的虚拟翻译公司：</w:t>
      </w:r>
      <w:r>
        <w:rPr>
          <w:spacing w:val="-15"/>
          <w:sz w:val="19"/>
          <w:szCs w:val="19"/>
        </w:rPr>
        <w:t xml:space="preserve"> </w:t>
      </w:r>
      <w:r>
        <w:rPr>
          <w:rFonts w:ascii="Times New Roman" w:hAnsi="Times New Roman" w:eastAsia="Times New Roman" w:cs="Times New Roman"/>
          <w:sz w:val="19"/>
          <w:szCs w:val="19"/>
        </w:rPr>
        <w:t>CEO</w:t>
      </w:r>
      <w:r>
        <w:rPr>
          <w:rFonts w:ascii="Times New Roman" w:hAnsi="Times New Roman" w:eastAsia="Times New Roman" w:cs="Times New Roman"/>
          <w:spacing w:val="17"/>
          <w:sz w:val="19"/>
          <w:szCs w:val="19"/>
        </w:rPr>
        <w:t xml:space="preserve">  </w:t>
      </w:r>
      <w:r>
        <w:rPr>
          <w:spacing w:val="17"/>
          <w:sz w:val="19"/>
          <w:szCs w:val="19"/>
        </w:rPr>
        <w:t>智能体负责项目统筹与资源调度；</w:t>
      </w:r>
      <w:r>
        <w:rPr>
          <w:spacing w:val="16"/>
          <w:sz w:val="19"/>
          <w:szCs w:val="19"/>
        </w:rPr>
        <w:t>高级编辑智能</w:t>
      </w:r>
      <w:r>
        <w:rPr>
          <w:sz w:val="19"/>
          <w:szCs w:val="19"/>
        </w:rPr>
        <w:t xml:space="preserve"> </w:t>
      </w:r>
      <w:r>
        <w:rPr>
          <w:spacing w:val="22"/>
          <w:sz w:val="19"/>
          <w:szCs w:val="19"/>
        </w:rPr>
        <w:t>体进行风格把控与质量监督；初级编辑、译员、</w:t>
      </w:r>
      <w:r>
        <w:rPr>
          <w:spacing w:val="21"/>
          <w:sz w:val="19"/>
          <w:szCs w:val="19"/>
        </w:rPr>
        <w:t>本地化专家及校对员智能体分别执行</w:t>
      </w:r>
      <w:r>
        <w:rPr>
          <w:sz w:val="19"/>
          <w:szCs w:val="19"/>
        </w:rPr>
        <w:t xml:space="preserve"> </w:t>
      </w:r>
      <w:r>
        <w:rPr>
          <w:spacing w:val="18"/>
          <w:sz w:val="19"/>
          <w:szCs w:val="19"/>
        </w:rPr>
        <w:t>翻译检查、初步翻译、文化适配与语言校对等任务。</w:t>
      </w:r>
    </w:p>
    <w:p w14:paraId="033516DA">
      <w:pPr>
        <w:spacing w:before="86" w:line="4190" w:lineRule="exact"/>
        <w:ind w:firstLine="1773"/>
      </w:pPr>
      <w:r>
        <w:rPr>
          <w:position w:val="-83"/>
        </w:rPr>
        <w:drawing>
          <wp:inline distT="0" distB="0" distL="0" distR="0">
            <wp:extent cx="3060065" cy="26600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1"/>
                    <a:stretch>
                      <a:fillRect/>
                    </a:stretch>
                  </pic:blipFill>
                  <pic:spPr>
                    <a:xfrm>
                      <a:off x="0" y="0"/>
                      <a:ext cx="3060685" cy="2660624"/>
                    </a:xfrm>
                    <a:prstGeom prst="rect">
                      <a:avLst/>
                    </a:prstGeom>
                  </pic:spPr>
                </pic:pic>
              </a:graphicData>
            </a:graphic>
          </wp:inline>
        </w:drawing>
      </w:r>
    </w:p>
    <w:p w14:paraId="6BDD53A2">
      <w:pPr>
        <w:pStyle w:val="2"/>
        <w:spacing w:before="257" w:line="222" w:lineRule="auto"/>
        <w:ind w:left="2103"/>
        <w:rPr>
          <w:sz w:val="19"/>
          <w:szCs w:val="19"/>
        </w:rPr>
      </w:pPr>
      <w:r>
        <w:rPr>
          <w:rFonts w:ascii="黑体" w:hAnsi="黑体" w:eastAsia="黑体" w:cs="黑体"/>
          <w:spacing w:val="4"/>
          <w:sz w:val="19"/>
          <w:szCs w:val="19"/>
        </w:rPr>
        <w:t>图3.4</w:t>
      </w:r>
      <w:r>
        <w:rPr>
          <w:rFonts w:ascii="黑体" w:hAnsi="黑体" w:eastAsia="黑体" w:cs="黑体"/>
          <w:spacing w:val="95"/>
          <w:sz w:val="19"/>
          <w:szCs w:val="19"/>
        </w:rPr>
        <w:t xml:space="preserve"> </w:t>
      </w:r>
      <w:r>
        <w:rPr>
          <w:rFonts w:ascii="Times New Roman" w:hAnsi="Times New Roman" w:eastAsia="Times New Roman" w:cs="Times New Roman"/>
          <w:sz w:val="19"/>
          <w:szCs w:val="19"/>
        </w:rPr>
        <w:t>TRANSAGENTS</w:t>
      </w:r>
      <w:r>
        <w:rPr>
          <w:rFonts w:ascii="Times New Roman" w:hAnsi="Times New Roman" w:eastAsia="Times New Roman" w:cs="Times New Roman"/>
          <w:spacing w:val="4"/>
          <w:sz w:val="19"/>
          <w:szCs w:val="19"/>
        </w:rPr>
        <w:t xml:space="preserve">    </w:t>
      </w:r>
      <w:r>
        <w:rPr>
          <w:spacing w:val="4"/>
          <w:sz w:val="19"/>
          <w:szCs w:val="19"/>
        </w:rPr>
        <w:t>多智能体协同翻译框架</w:t>
      </w:r>
    </w:p>
    <w:p w14:paraId="7FC3F85A">
      <w:pPr>
        <w:spacing w:line="335" w:lineRule="auto"/>
        <w:rPr>
          <w:rFonts w:ascii="Arial"/>
          <w:sz w:val="21"/>
        </w:rPr>
      </w:pPr>
    </w:p>
    <w:p w14:paraId="044EDE00">
      <w:pPr>
        <w:pStyle w:val="2"/>
        <w:spacing w:before="61" w:line="332" w:lineRule="auto"/>
        <w:ind w:left="273" w:right="201" w:firstLine="430"/>
        <w:jc w:val="both"/>
        <w:rPr>
          <w:sz w:val="19"/>
          <w:szCs w:val="19"/>
        </w:rPr>
      </w:pPr>
      <w:r>
        <w:rPr>
          <w:spacing w:val="21"/>
          <w:sz w:val="19"/>
          <w:szCs w:val="19"/>
        </w:rPr>
        <w:t>每个具有相同职责的智能体都会被赋予独特的档案，明确其能力和履历，共同构</w:t>
      </w:r>
      <w:r>
        <w:rPr>
          <w:spacing w:val="16"/>
          <w:sz w:val="19"/>
          <w:szCs w:val="19"/>
        </w:rPr>
        <w:t xml:space="preserve"> </w:t>
      </w:r>
      <w:r>
        <w:rPr>
          <w:spacing w:val="17"/>
          <w:sz w:val="19"/>
          <w:szCs w:val="19"/>
        </w:rPr>
        <w:t>成一个智能体人才库。例如，</w:t>
      </w:r>
      <w:r>
        <w:rPr>
          <w:spacing w:val="75"/>
          <w:sz w:val="19"/>
          <w:szCs w:val="19"/>
        </w:rPr>
        <w:t xml:space="preserve"> </w:t>
      </w:r>
      <w:r>
        <w:rPr>
          <w:spacing w:val="17"/>
          <w:sz w:val="19"/>
          <w:szCs w:val="19"/>
        </w:rPr>
        <w:t>一位精通中世纪欧洲文学的高级编辑可能拥有剑桥大学</w:t>
      </w:r>
      <w:r>
        <w:rPr>
          <w:sz w:val="19"/>
          <w:szCs w:val="19"/>
        </w:rPr>
        <w:t xml:space="preserve"> </w:t>
      </w:r>
      <w:r>
        <w:rPr>
          <w:spacing w:val="18"/>
          <w:sz w:val="19"/>
          <w:szCs w:val="19"/>
        </w:rPr>
        <w:t>比较文学背景。在执行长文本翻译任务时，</w:t>
      </w:r>
      <w:r>
        <w:rPr>
          <w:spacing w:val="-34"/>
          <w:sz w:val="19"/>
          <w:szCs w:val="19"/>
        </w:rPr>
        <w:t xml:space="preserve"> </w:t>
      </w:r>
      <w:r>
        <w:rPr>
          <w:rFonts w:ascii="Times New Roman" w:hAnsi="Times New Roman" w:eastAsia="Times New Roman" w:cs="Times New Roman"/>
          <w:sz w:val="19"/>
          <w:szCs w:val="19"/>
        </w:rPr>
        <w:t>CEO</w:t>
      </w:r>
      <w:r>
        <w:rPr>
          <w:rFonts w:ascii="Times New Roman" w:hAnsi="Times New Roman" w:eastAsia="Times New Roman" w:cs="Times New Roman"/>
          <w:spacing w:val="18"/>
          <w:sz w:val="19"/>
          <w:szCs w:val="19"/>
        </w:rPr>
        <w:t xml:space="preserve">  </w:t>
      </w:r>
      <w:r>
        <w:rPr>
          <w:spacing w:val="18"/>
          <w:sz w:val="19"/>
          <w:szCs w:val="19"/>
        </w:rPr>
        <w:t>智能体会从预</w:t>
      </w:r>
      <w:r>
        <w:rPr>
          <w:spacing w:val="17"/>
          <w:sz w:val="19"/>
          <w:szCs w:val="19"/>
        </w:rPr>
        <w:t>设的智能体库中筛选出</w:t>
      </w:r>
      <w:r>
        <w:rPr>
          <w:sz w:val="19"/>
          <w:szCs w:val="19"/>
        </w:rPr>
        <w:t xml:space="preserve"> </w:t>
      </w:r>
      <w:r>
        <w:rPr>
          <w:spacing w:val="22"/>
          <w:sz w:val="19"/>
          <w:szCs w:val="19"/>
        </w:rPr>
        <w:t>合适的高级编辑智能体，由该高级编辑智能体根据书籍类型(如历史小说</w:t>
      </w:r>
      <w:r>
        <w:rPr>
          <w:spacing w:val="21"/>
          <w:sz w:val="19"/>
          <w:szCs w:val="19"/>
        </w:rPr>
        <w:t>或科幻作品)</w:t>
      </w:r>
      <w:r>
        <w:rPr>
          <w:sz w:val="19"/>
          <w:szCs w:val="19"/>
        </w:rPr>
        <w:t xml:space="preserve"> </w:t>
      </w:r>
      <w:r>
        <w:rPr>
          <w:spacing w:val="16"/>
          <w:sz w:val="19"/>
          <w:szCs w:val="19"/>
        </w:rPr>
        <w:t>组建专业团队。</w:t>
      </w:r>
    </w:p>
    <w:p w14:paraId="7C5030F4">
      <w:pPr>
        <w:pStyle w:val="2"/>
        <w:spacing w:before="43" w:line="341" w:lineRule="auto"/>
        <w:ind w:left="273" w:right="227" w:firstLine="430"/>
        <w:jc w:val="both"/>
        <w:rPr>
          <w:sz w:val="19"/>
          <w:szCs w:val="19"/>
        </w:rPr>
      </w:pPr>
      <w:r>
        <w:rPr>
          <w:spacing w:val="22"/>
          <w:sz w:val="19"/>
          <w:szCs w:val="19"/>
        </w:rPr>
        <w:t>具体的翻译流程分为准备与执行两个阶段。</w:t>
      </w:r>
      <w:r>
        <w:rPr>
          <w:spacing w:val="21"/>
          <w:sz w:val="19"/>
          <w:szCs w:val="19"/>
        </w:rPr>
        <w:t>在准备阶段，团队首先提炼术语表与</w:t>
      </w:r>
      <w:r>
        <w:rPr>
          <w:sz w:val="19"/>
          <w:szCs w:val="19"/>
        </w:rPr>
        <w:t xml:space="preserve"> </w:t>
      </w:r>
      <w:r>
        <w:rPr>
          <w:spacing w:val="16"/>
          <w:sz w:val="19"/>
          <w:szCs w:val="19"/>
        </w:rPr>
        <w:t>书籍摘要，由初级编辑智能体尽可能多地提取信息，高级编辑智能体对其进行精炼。随</w:t>
      </w:r>
      <w:r>
        <w:rPr>
          <w:spacing w:val="1"/>
          <w:sz w:val="19"/>
          <w:szCs w:val="19"/>
        </w:rPr>
        <w:t xml:space="preserve"> </w:t>
      </w:r>
      <w:r>
        <w:rPr>
          <w:spacing w:val="19"/>
          <w:sz w:val="19"/>
          <w:szCs w:val="19"/>
        </w:rPr>
        <w:t>后，高级编辑从随机章节中捕捉原作的叙事风格并据此制定翻译指南。</w:t>
      </w:r>
    </w:p>
    <w:p w14:paraId="7BA9E891">
      <w:pPr>
        <w:pStyle w:val="2"/>
        <w:spacing w:before="7" w:line="219" w:lineRule="auto"/>
        <w:ind w:left="703"/>
        <w:rPr>
          <w:sz w:val="19"/>
          <w:szCs w:val="19"/>
        </w:rPr>
      </w:pPr>
      <w:r>
        <w:rPr>
          <w:spacing w:val="17"/>
          <w:sz w:val="19"/>
          <w:szCs w:val="19"/>
        </w:rPr>
        <w:t>执行阶段分为翻译、本地化和最终审查三步：</w:t>
      </w:r>
    </w:p>
    <w:p w14:paraId="765C2767">
      <w:pPr>
        <w:pStyle w:val="2"/>
        <w:spacing w:before="115" w:line="299" w:lineRule="auto"/>
        <w:ind w:left="273" w:right="231" w:firstLine="430"/>
        <w:rPr>
          <w:sz w:val="19"/>
          <w:szCs w:val="19"/>
        </w:rPr>
      </w:pPr>
      <w:r>
        <w:rPr>
          <w:spacing w:val="21"/>
          <w:sz w:val="19"/>
          <w:szCs w:val="19"/>
        </w:rPr>
        <w:t>1.翻译步骤：译员智能体将章节内容从源语言初步翻译为目标语言</w:t>
      </w:r>
      <w:r>
        <w:rPr>
          <w:spacing w:val="20"/>
          <w:sz w:val="19"/>
          <w:szCs w:val="19"/>
        </w:rPr>
        <w:t>。接着，初级</w:t>
      </w:r>
      <w:r>
        <w:rPr>
          <w:sz w:val="19"/>
          <w:szCs w:val="19"/>
        </w:rPr>
        <w:t xml:space="preserve"> </w:t>
      </w:r>
      <w:r>
        <w:rPr>
          <w:spacing w:val="22"/>
          <w:sz w:val="19"/>
          <w:szCs w:val="19"/>
        </w:rPr>
        <w:t>编辑智能体对翻译进行详细审查，确保其符</w:t>
      </w:r>
      <w:r>
        <w:rPr>
          <w:spacing w:val="21"/>
          <w:sz w:val="19"/>
          <w:szCs w:val="19"/>
        </w:rPr>
        <w:t>合翻译指南，并识别潜在错误或需要改进</w:t>
      </w:r>
      <w:r>
        <w:rPr>
          <w:sz w:val="19"/>
          <w:szCs w:val="19"/>
        </w:rPr>
        <w:t xml:space="preserve"> </w:t>
      </w:r>
      <w:r>
        <w:rPr>
          <w:spacing w:val="19"/>
          <w:sz w:val="19"/>
          <w:szCs w:val="19"/>
        </w:rPr>
        <w:t>的部分。最后，高级编辑智能体对翻译进行评估，并决</w:t>
      </w:r>
      <w:r>
        <w:rPr>
          <w:spacing w:val="18"/>
          <w:sz w:val="19"/>
          <w:szCs w:val="19"/>
        </w:rPr>
        <w:t>定是否需要进一步修订。</w:t>
      </w:r>
    </w:p>
    <w:p w14:paraId="6D030EE0">
      <w:pPr>
        <w:pStyle w:val="2"/>
        <w:spacing w:before="136" w:line="219" w:lineRule="auto"/>
        <w:ind w:left="703"/>
        <w:rPr>
          <w:sz w:val="19"/>
          <w:szCs w:val="19"/>
        </w:rPr>
      </w:pPr>
      <w:r>
        <w:rPr>
          <w:spacing w:val="20"/>
          <w:sz w:val="19"/>
          <w:szCs w:val="19"/>
        </w:rPr>
        <w:t>2.</w:t>
      </w:r>
      <w:r>
        <w:rPr>
          <w:spacing w:val="-35"/>
          <w:sz w:val="19"/>
          <w:szCs w:val="19"/>
        </w:rPr>
        <w:t xml:space="preserve"> </w:t>
      </w:r>
      <w:r>
        <w:rPr>
          <w:spacing w:val="20"/>
          <w:sz w:val="19"/>
          <w:szCs w:val="19"/>
        </w:rPr>
        <w:t>本地化步骤：本地化智能体调整翻译内容，使其契合</w:t>
      </w:r>
      <w:r>
        <w:rPr>
          <w:spacing w:val="19"/>
          <w:sz w:val="19"/>
          <w:szCs w:val="19"/>
        </w:rPr>
        <w:t>目标受众的文化背景。随</w:t>
      </w:r>
    </w:p>
    <w:p w14:paraId="06B48D8B">
      <w:pPr>
        <w:spacing w:before="217" w:line="188" w:lineRule="auto"/>
        <w:ind w:left="4083"/>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33</w:t>
      </w:r>
    </w:p>
    <w:p w14:paraId="7BF000AD">
      <w:pPr>
        <w:spacing w:line="188" w:lineRule="auto"/>
        <w:rPr>
          <w:rFonts w:ascii="Times New Roman" w:hAnsi="Times New Roman" w:eastAsia="Times New Roman" w:cs="Times New Roman"/>
          <w:sz w:val="16"/>
          <w:szCs w:val="16"/>
        </w:rPr>
        <w:sectPr>
          <w:pgSz w:w="11910" w:h="16840"/>
          <w:pgMar w:top="1431" w:right="1786" w:bottom="400" w:left="1786" w:header="0" w:footer="0" w:gutter="0"/>
          <w:cols w:space="720" w:num="1"/>
        </w:sectPr>
      </w:pPr>
    </w:p>
    <w:p w14:paraId="28D8867D">
      <w:pPr>
        <w:pStyle w:val="2"/>
        <w:spacing w:before="166" w:line="303" w:lineRule="auto"/>
        <w:ind w:left="143" w:right="183"/>
      </w:pPr>
      <w:r>
        <w:rPr>
          <w:spacing w:val="6"/>
        </w:rPr>
        <w:t>后，校对员智能体检查语言错误。在此过程中，初级编辑智能体和高级编辑智能体继</w:t>
      </w:r>
      <w:r>
        <w:rPr>
          <w:spacing w:val="16"/>
        </w:rPr>
        <w:t xml:space="preserve"> </w:t>
      </w:r>
      <w:r>
        <w:rPr>
          <w:spacing w:val="2"/>
        </w:rPr>
        <w:t>续提供批评与评估，以进一步完善内容。</w:t>
      </w:r>
    </w:p>
    <w:p w14:paraId="3E942EC8">
      <w:pPr>
        <w:pStyle w:val="2"/>
        <w:spacing w:before="2" w:line="316" w:lineRule="auto"/>
        <w:ind w:left="143" w:right="182" w:firstLine="439"/>
      </w:pPr>
      <w:r>
        <w:rPr>
          <w:spacing w:val="6"/>
        </w:rPr>
        <w:t>3.最终审查步骤：高级编辑智能体评估每一章节的翻译质量，同时检查相邻章节</w:t>
      </w:r>
      <w:r>
        <w:rPr>
          <w:spacing w:val="4"/>
        </w:rPr>
        <w:t xml:space="preserve"> </w:t>
      </w:r>
      <w:r>
        <w:rPr>
          <w:spacing w:val="3"/>
        </w:rPr>
        <w:t>之间的衔接是否流畅。</w:t>
      </w:r>
    </w:p>
    <w:p w14:paraId="244C9E0D">
      <w:pPr>
        <w:pStyle w:val="2"/>
        <w:spacing w:before="4" w:line="310" w:lineRule="auto"/>
        <w:ind w:left="143" w:right="174" w:firstLine="439"/>
        <w:jc w:val="both"/>
      </w:pPr>
      <w:r>
        <w:rPr>
          <w:spacing w:val="6"/>
        </w:rPr>
        <w:t>该框架的优势之处在于能够完全自动化地进行百万字级别的长文本翻译，在成本</w:t>
      </w:r>
      <w:r>
        <w:rPr>
          <w:spacing w:val="8"/>
        </w:rPr>
        <w:t xml:space="preserve"> </w:t>
      </w:r>
      <w:r>
        <w:rPr>
          <w:spacing w:val="7"/>
        </w:rPr>
        <w:t>较低的同时也保持了较高的译文质量，提供了较为完善的</w:t>
      </w:r>
      <w:r>
        <w:rPr>
          <w:spacing w:val="6"/>
        </w:rPr>
        <w:t>翻译流程与大语言模型协同</w:t>
      </w:r>
      <w:r>
        <w:t xml:space="preserve"> </w:t>
      </w:r>
      <w:r>
        <w:rPr>
          <w:spacing w:val="6"/>
        </w:rPr>
        <w:t>工作框架。然而，翻译的完全自动化使得用户既无法自定义翻译需求，也无法对关键</w:t>
      </w:r>
      <w:r>
        <w:rPr>
          <w:spacing w:val="15"/>
        </w:rPr>
        <w:t xml:space="preserve"> </w:t>
      </w:r>
      <w:r>
        <w:rPr>
          <w:spacing w:val="6"/>
        </w:rPr>
        <w:t>步骤进行人工确认，并且翻译过程中也不支持引入外部翻译资源，导致该框架难以完</w:t>
      </w:r>
      <w:r>
        <w:rPr>
          <w:spacing w:val="17"/>
        </w:rPr>
        <w:t xml:space="preserve"> </w:t>
      </w:r>
      <w:r>
        <w:rPr>
          <w:spacing w:val="6"/>
        </w:rPr>
        <w:t>全按照指定要求执行翻译，译文的准确性受限。此外，由于涉及多智能体的交互与迭</w:t>
      </w:r>
      <w:r>
        <w:rPr>
          <w:spacing w:val="15"/>
        </w:rPr>
        <w:t xml:space="preserve"> </w:t>
      </w:r>
      <w:r>
        <w:rPr>
          <w:spacing w:val="3"/>
        </w:rPr>
        <w:t>代，系统的运行效率相较于其他基于大语言模型的翻译应用更低。</w:t>
      </w:r>
    </w:p>
    <w:p w14:paraId="690139CA">
      <w:pPr>
        <w:pStyle w:val="2"/>
        <w:spacing w:line="334" w:lineRule="auto"/>
        <w:ind w:left="143" w:right="68" w:firstLine="439"/>
      </w:pPr>
      <w:r>
        <w:rPr>
          <w:spacing w:val="2"/>
        </w:rPr>
        <w:t>本课题组的李留名1551和张希林1561</w:t>
      </w:r>
      <w:r>
        <w:rPr>
          <w:spacing w:val="-46"/>
        </w:rPr>
        <w:t xml:space="preserve"> </w:t>
      </w:r>
      <w:r>
        <w:rPr>
          <w:spacing w:val="2"/>
        </w:rPr>
        <w:t>也对大语言</w:t>
      </w:r>
      <w:r>
        <w:rPr>
          <w:spacing w:val="1"/>
        </w:rPr>
        <w:t>模型在翻译中的应用进行了探索，</w:t>
      </w:r>
      <w:r>
        <w:t xml:space="preserve"> </w:t>
      </w:r>
      <w:r>
        <w:rPr>
          <w:spacing w:val="4"/>
        </w:rPr>
        <w:t>他们的研究重点在于翻译流程的划分和各步骤提示</w:t>
      </w:r>
      <w:r>
        <w:rPr>
          <w:spacing w:val="3"/>
        </w:rPr>
        <w:t>词的设计。</w:t>
      </w:r>
    </w:p>
    <w:p w14:paraId="7DC26946">
      <w:pPr>
        <w:pStyle w:val="2"/>
        <w:spacing w:before="2" w:line="317" w:lineRule="auto"/>
        <w:ind w:left="143" w:right="68" w:firstLine="439"/>
        <w:jc w:val="both"/>
      </w:pPr>
      <w:r>
        <w:rPr>
          <w:spacing w:val="3"/>
        </w:rPr>
        <w:t xml:space="preserve">李留名将长文本翻译任务分为文本处理与句子翻译两部分。文本处理流程如图3.5  </w:t>
      </w:r>
      <w:r>
        <w:rPr>
          <w:spacing w:val="6"/>
        </w:rPr>
        <w:t>所示，包括上传文件、读取文本内容、内容总结、所属科目判断、内容分段和段落分</w:t>
      </w:r>
      <w:r>
        <w:rPr>
          <w:spacing w:val="7"/>
        </w:rPr>
        <w:t xml:space="preserve">  </w:t>
      </w:r>
      <w:r>
        <w:rPr>
          <w:spacing w:val="4"/>
        </w:rPr>
        <w:t>句等步骤，主要进行文本预处理与主题知识提取</w:t>
      </w:r>
      <w:r>
        <w:rPr>
          <w:spacing w:val="3"/>
        </w:rPr>
        <w:t>。句子翻译流程如图3.6所示，涵盖指</w:t>
      </w:r>
      <w:r>
        <w:t xml:space="preserve">  </w:t>
      </w:r>
      <w:r>
        <w:rPr>
          <w:spacing w:val="4"/>
        </w:rPr>
        <w:t>定翻译句子、相似句子检索、各种类型词汇的抽取与解释、长难句分</w:t>
      </w:r>
      <w:r>
        <w:rPr>
          <w:spacing w:val="3"/>
        </w:rPr>
        <w:t>解、上下文关联、</w:t>
      </w:r>
      <w:r>
        <w:t xml:space="preserve"> </w:t>
      </w:r>
      <w:r>
        <w:rPr>
          <w:spacing w:val="6"/>
        </w:rPr>
        <w:t>翻译等多个环节，重点在于保证各种类型词汇翻译的准确性，并通过长难句分解、上</w:t>
      </w:r>
      <w:r>
        <w:rPr>
          <w:spacing w:val="8"/>
        </w:rPr>
        <w:t xml:space="preserve">  </w:t>
      </w:r>
      <w:r>
        <w:rPr>
          <w:spacing w:val="3"/>
        </w:rPr>
        <w:t>下文关联等操作降低翻译难度，提高译文的一致性。</w:t>
      </w:r>
    </w:p>
    <w:p w14:paraId="68DF6B98">
      <w:pPr>
        <w:spacing w:line="262" w:lineRule="auto"/>
        <w:rPr>
          <w:rFonts w:ascii="Arial"/>
          <w:sz w:val="21"/>
        </w:rPr>
      </w:pPr>
    </w:p>
    <w:p w14:paraId="02FF9A99">
      <w:pPr>
        <w:spacing w:line="262" w:lineRule="auto"/>
        <w:rPr>
          <w:rFonts w:ascii="Arial"/>
          <w:sz w:val="21"/>
        </w:rPr>
      </w:pPr>
    </w:p>
    <w:p w14:paraId="28DB1F0E">
      <w:pPr>
        <w:spacing w:before="33" w:line="222" w:lineRule="auto"/>
        <w:ind w:left="5473"/>
        <w:rPr>
          <w:rFonts w:ascii="黑体" w:hAnsi="黑体" w:eastAsia="黑体" w:cs="黑体"/>
          <w:sz w:val="10"/>
          <w:szCs w:val="10"/>
        </w:rPr>
      </w:pPr>
      <w:r>
        <w:pict>
          <v:shape id="_x0000_s1037" o:spid="_x0000_s1037" o:spt="202" type="#_x0000_t202" style="position:absolute;left:0pt;margin-left:123.15pt;margin-top:-2.35pt;height:7.1pt;width:28pt;z-index:251669504;mso-width-relative:page;mso-height-relative:page;" filled="f" stroked="f" coordsize="21600,21600">
            <v:path/>
            <v:fill on="f" focussize="0,0"/>
            <v:stroke on="f"/>
            <v:imagedata o:title=""/>
            <o:lock v:ext="edit" aspectratio="f"/>
            <v:textbox inset="0mm,0mm,0mm,0mm">
              <w:txbxContent>
                <w:p w14:paraId="14C69782">
                  <w:pPr>
                    <w:spacing w:before="20" w:line="187" w:lineRule="auto"/>
                    <w:ind w:left="20"/>
                    <w:rPr>
                      <w:rFonts w:ascii="黑体" w:hAnsi="黑体" w:eastAsia="黑体" w:cs="黑体"/>
                      <w:sz w:val="10"/>
                      <w:szCs w:val="10"/>
                    </w:rPr>
                  </w:pPr>
                  <w:r>
                    <w:rPr>
                      <w:rFonts w:ascii="黑体" w:hAnsi="黑体" w:eastAsia="黑体" w:cs="黑体"/>
                      <w:spacing w:val="3"/>
                      <w:sz w:val="10"/>
                      <w:szCs w:val="10"/>
                    </w:rPr>
                    <w:t>读取文件内</w:t>
                  </w:r>
                </w:p>
              </w:txbxContent>
            </v:textbox>
          </v:shape>
        </w:pict>
      </w:r>
      <w:r>
        <w:pict>
          <v:shape id="_x0000_s1038" o:spid="_x0000_s1038" o:spt="202" type="#_x0000_t202" style="position:absolute;left:0pt;margin-left:31.65pt;margin-top:0.65pt;height:8.05pt;width:13.75pt;z-index:251672576;mso-width-relative:page;mso-height-relative:page;" filled="f" stroked="f" coordsize="21600,21600">
            <v:path/>
            <v:fill on="f" focussize="0,0"/>
            <v:stroke on="f"/>
            <v:imagedata o:title=""/>
            <o:lock v:ext="edit" aspectratio="f"/>
            <v:textbox inset="0mm,0mm,0mm,0mm">
              <w:txbxContent>
                <w:p w14:paraId="40811565">
                  <w:pPr>
                    <w:spacing w:before="19" w:line="222" w:lineRule="auto"/>
                    <w:ind w:left="20"/>
                    <w:rPr>
                      <w:rFonts w:ascii="黑体" w:hAnsi="黑体" w:eastAsia="黑体" w:cs="黑体"/>
                      <w:sz w:val="10"/>
                      <w:szCs w:val="10"/>
                    </w:rPr>
                  </w:pPr>
                  <w:r>
                    <w:rPr>
                      <w:rFonts w:ascii="黑体" w:hAnsi="黑体" w:eastAsia="黑体" w:cs="黑体"/>
                      <w:spacing w:val="-3"/>
                      <w:sz w:val="10"/>
                      <w:szCs w:val="10"/>
                    </w:rPr>
                    <w:t>开</w:t>
                  </w:r>
                  <w:r>
                    <w:rPr>
                      <w:rFonts w:ascii="黑体" w:hAnsi="黑体" w:eastAsia="黑体" w:cs="黑体"/>
                      <w:spacing w:val="-7"/>
                      <w:sz w:val="10"/>
                      <w:szCs w:val="10"/>
                    </w:rPr>
                    <w:t xml:space="preserve"> </w:t>
                  </w:r>
                  <w:r>
                    <w:rPr>
                      <w:rFonts w:ascii="黑体" w:hAnsi="黑体" w:eastAsia="黑体" w:cs="黑体"/>
                      <w:spacing w:val="-3"/>
                      <w:sz w:val="10"/>
                      <w:szCs w:val="10"/>
                    </w:rPr>
                    <w:t>始</w:t>
                  </w:r>
                </w:p>
              </w:txbxContent>
            </v:textbox>
          </v:shape>
        </w:pict>
      </w:r>
      <w:r>
        <w:pict>
          <v:shape id="_x0000_s1039" o:spid="_x0000_s1039" o:spt="202" type="#_x0000_t202" style="position:absolute;left:0pt;margin-left:220.15pt;margin-top:-2.8pt;height:7.1pt;width:28.2pt;z-index:251668480;mso-width-relative:page;mso-height-relative:page;" filled="f" stroked="f" coordsize="21600,21600">
            <v:path/>
            <v:fill on="f" focussize="0,0"/>
            <v:stroke on="f"/>
            <v:imagedata o:title=""/>
            <o:lock v:ext="edit" aspectratio="f"/>
            <v:textbox inset="0mm,0mm,0mm,0mm">
              <w:txbxContent>
                <w:p w14:paraId="319ACD0B">
                  <w:pPr>
                    <w:spacing w:before="20" w:line="187" w:lineRule="auto"/>
                    <w:ind w:left="20"/>
                    <w:rPr>
                      <w:rFonts w:ascii="黑体" w:hAnsi="黑体" w:eastAsia="黑体" w:cs="黑体"/>
                      <w:sz w:val="10"/>
                      <w:szCs w:val="10"/>
                    </w:rPr>
                  </w:pPr>
                  <w:r>
                    <w:rPr>
                      <w:rFonts w:ascii="黑体" w:hAnsi="黑体" w:eastAsia="黑体" w:cs="黑体"/>
                      <w:spacing w:val="4"/>
                      <w:sz w:val="10"/>
                      <w:szCs w:val="10"/>
                    </w:rPr>
                    <w:t>所满料日邦</w:t>
                  </w:r>
                </w:p>
              </w:txbxContent>
            </v:textbox>
          </v:shape>
        </w:pict>
      </w:r>
      <w:r>
        <w:pict>
          <v:shape id="_x0000_s1040" o:spid="_x0000_s1040" o:spt="202" type="#_x0000_t202" style="position:absolute;left:0pt;margin-left:174.65pt;margin-top:0.65pt;height:8.05pt;width:21.5pt;z-index:251671552;mso-width-relative:page;mso-height-relative:page;" filled="f" stroked="f" coordsize="21600,21600">
            <v:path/>
            <v:fill on="f" focussize="0,0"/>
            <v:stroke on="f"/>
            <v:imagedata o:title=""/>
            <o:lock v:ext="edit" aspectratio="f"/>
            <v:textbox inset="0mm,0mm,0mm,0mm">
              <w:txbxContent>
                <w:p w14:paraId="5251987D">
                  <w:pPr>
                    <w:spacing w:before="20" w:line="222" w:lineRule="auto"/>
                    <w:ind w:left="20"/>
                    <w:rPr>
                      <w:rFonts w:ascii="黑体" w:hAnsi="黑体" w:eastAsia="黑体" w:cs="黑体"/>
                      <w:sz w:val="10"/>
                      <w:szCs w:val="10"/>
                    </w:rPr>
                  </w:pPr>
                  <w:r>
                    <w:rPr>
                      <w:rFonts w:ascii="黑体" w:hAnsi="黑体" w:eastAsia="黑体" w:cs="黑体"/>
                      <w:spacing w:val="-2"/>
                      <w:sz w:val="10"/>
                      <w:szCs w:val="10"/>
                    </w:rPr>
                    <w:t>内容总塔</w:t>
                  </w:r>
                </w:p>
              </w:txbxContent>
            </v:textbox>
          </v:shape>
        </w:pict>
      </w:r>
      <w:r>
        <w:pict>
          <v:shape id="_x0000_s1041" o:spid="_x0000_s1041" o:spt="202" type="#_x0000_t202" style="position:absolute;left:0pt;margin-left:77.15pt;margin-top:1.1pt;height:8.05pt;width:21.65pt;z-index:251670528;mso-width-relative:page;mso-height-relative:page;" filled="f" stroked="f" coordsize="21600,21600">
            <v:path/>
            <v:fill on="f" focussize="0,0"/>
            <v:stroke on="f"/>
            <v:imagedata o:title=""/>
            <o:lock v:ext="edit" aspectratio="f"/>
            <v:textbox inset="0mm,0mm,0mm,0mm">
              <w:txbxContent>
                <w:p w14:paraId="3D4D18D1">
                  <w:pPr>
                    <w:spacing w:before="20" w:line="222" w:lineRule="auto"/>
                    <w:ind w:left="20"/>
                    <w:rPr>
                      <w:rFonts w:ascii="仿宋" w:hAnsi="仿宋" w:eastAsia="仿宋" w:cs="仿宋"/>
                      <w:sz w:val="10"/>
                      <w:szCs w:val="10"/>
                    </w:rPr>
                  </w:pPr>
                  <w:r>
                    <w:rPr>
                      <w:rFonts w:ascii="仿宋" w:hAnsi="仿宋" w:eastAsia="仿宋" w:cs="仿宋"/>
                      <w:spacing w:val="-2"/>
                      <w:sz w:val="10"/>
                      <w:szCs w:val="10"/>
                    </w:rPr>
                    <w:t>上传文件</w:t>
                  </w:r>
                </w:p>
              </w:txbxContent>
            </v:textbox>
          </v:shape>
        </w:pict>
      </w:r>
      <w:r>
        <w:drawing>
          <wp:anchor distT="0" distB="0" distL="0" distR="0" simplePos="0" relativeHeight="251667456" behindDoc="1" locked="0" layoutInCell="1" allowOverlap="1">
            <wp:simplePos x="0" y="0"/>
            <wp:positionH relativeFrom="column">
              <wp:posOffset>217805</wp:posOffset>
            </wp:positionH>
            <wp:positionV relativeFrom="paragraph">
              <wp:posOffset>-107950</wp:posOffset>
            </wp:positionV>
            <wp:extent cx="4921250" cy="33020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2"/>
                    <a:stretch>
                      <a:fillRect/>
                    </a:stretch>
                  </pic:blipFill>
                  <pic:spPr>
                    <a:xfrm>
                      <a:off x="0" y="0"/>
                      <a:ext cx="4921222" cy="330212"/>
                    </a:xfrm>
                    <a:prstGeom prst="rect">
                      <a:avLst/>
                    </a:prstGeom>
                  </pic:spPr>
                </pic:pic>
              </a:graphicData>
            </a:graphic>
          </wp:anchor>
        </w:drawing>
      </w:r>
      <w:r>
        <w:rPr>
          <w:rFonts w:ascii="黑体" w:hAnsi="黑体" w:eastAsia="黑体" w:cs="黑体"/>
          <w:spacing w:val="6"/>
          <w:sz w:val="10"/>
          <w:szCs w:val="10"/>
        </w:rPr>
        <w:t>内容分段</w:t>
      </w:r>
      <w:r>
        <w:rPr>
          <w:rFonts w:ascii="黑体" w:hAnsi="黑体" w:eastAsia="黑体" w:cs="黑体"/>
          <w:spacing w:val="5"/>
          <w:sz w:val="10"/>
          <w:szCs w:val="10"/>
        </w:rPr>
        <w:t xml:space="preserve">          </w:t>
      </w:r>
      <w:r>
        <w:rPr>
          <w:rFonts w:ascii="黑体" w:hAnsi="黑体" w:eastAsia="黑体" w:cs="黑体"/>
          <w:spacing w:val="6"/>
          <w:sz w:val="10"/>
          <w:szCs w:val="10"/>
        </w:rPr>
        <w:t>段著分句</w:t>
      </w:r>
    </w:p>
    <w:p w14:paraId="49FF1049">
      <w:pPr>
        <w:spacing w:line="320" w:lineRule="auto"/>
        <w:rPr>
          <w:rFonts w:ascii="Arial"/>
          <w:sz w:val="21"/>
        </w:rPr>
      </w:pPr>
    </w:p>
    <w:p w14:paraId="2EDF1C24">
      <w:pPr>
        <w:spacing w:line="321" w:lineRule="auto"/>
        <w:rPr>
          <w:rFonts w:ascii="Arial"/>
          <w:sz w:val="21"/>
        </w:rPr>
      </w:pPr>
    </w:p>
    <w:p w14:paraId="7B50578B">
      <w:pPr>
        <w:pStyle w:val="2"/>
        <w:spacing w:before="68" w:line="219" w:lineRule="auto"/>
        <w:ind w:left="3193"/>
      </w:pPr>
      <w:r>
        <w:rPr>
          <w:spacing w:val="-5"/>
        </w:rPr>
        <w:t>图3.5</w:t>
      </w:r>
      <w:r>
        <w:rPr>
          <w:spacing w:val="86"/>
        </w:rPr>
        <w:t xml:space="preserve"> </w:t>
      </w:r>
      <w:r>
        <w:rPr>
          <w:spacing w:val="-5"/>
        </w:rPr>
        <w:t>文本处理流程</w:t>
      </w:r>
    </w:p>
    <w:p w14:paraId="1A9BCCBD">
      <w:pPr>
        <w:spacing w:line="285" w:lineRule="auto"/>
        <w:rPr>
          <w:rFonts w:ascii="Arial"/>
          <w:sz w:val="21"/>
        </w:rPr>
      </w:pPr>
    </w:p>
    <w:p w14:paraId="1E1E9BCD">
      <w:pPr>
        <w:spacing w:line="285" w:lineRule="auto"/>
        <w:rPr>
          <w:rFonts w:ascii="Arial"/>
          <w:sz w:val="21"/>
        </w:rPr>
      </w:pPr>
    </w:p>
    <w:p w14:paraId="714116C1">
      <w:pPr>
        <w:pStyle w:val="2"/>
        <w:spacing w:line="2690" w:lineRule="exact"/>
        <w:ind w:firstLine="123"/>
      </w:pPr>
      <w:r>
        <w:rPr>
          <w:position w:val="-53"/>
        </w:rPr>
        <w:pict>
          <v:group id="_x0000_s1042" o:spid="_x0000_s1042" o:spt="203" style="height:134.55pt;width:401pt;" coordsize="8020,2691">
            <o:lock v:ext="edit"/>
            <v:shape id="_x0000_s1043" o:spid="_x0000_s1043" o:spt="75" type="#_x0000_t75" style="position:absolute;left:0;top:0;height:2691;width:8020;" filled="f" stroked="f" coordsize="21600,21600">
              <v:path/>
              <v:fill on="f" focussize="0,0"/>
              <v:stroke on="f"/>
              <v:imagedata r:id="rId23" o:title=""/>
              <o:lock v:ext="edit" aspectratio="t"/>
            </v:shape>
            <v:shape id="_x0000_s1044" o:spid="_x0000_s1044" o:spt="202" type="#_x0000_t202" style="position:absolute;left:1199;top:134;height:2361;width:2341;" filled="f" stroked="f" coordsize="21600,21600">
              <v:path/>
              <v:fill on="f" focussize="0,0"/>
              <v:stroke on="f"/>
              <v:imagedata o:title=""/>
              <o:lock v:ext="edit" aspectratio="f"/>
              <v:textbox inset="0mm,0mm,0mm,0mm">
                <w:txbxContent>
                  <w:p w14:paraId="0CEEB887">
                    <w:pPr>
                      <w:spacing w:before="20" w:line="223" w:lineRule="auto"/>
                      <w:ind w:left="1870"/>
                      <w:rPr>
                        <w:rFonts w:ascii="黑体" w:hAnsi="黑体" w:eastAsia="黑体" w:cs="黑体"/>
                        <w:sz w:val="10"/>
                        <w:szCs w:val="10"/>
                      </w:rPr>
                    </w:pPr>
                    <w:r>
                      <w:rPr>
                        <w:rFonts w:ascii="黑体" w:hAnsi="黑体" w:eastAsia="黑体" w:cs="黑体"/>
                        <w:spacing w:val="-1"/>
                        <w:sz w:val="10"/>
                        <w:szCs w:val="10"/>
                      </w:rPr>
                      <w:t>结率</w:t>
                    </w:r>
                  </w:p>
                  <w:p w14:paraId="535AB12D">
                    <w:pPr>
                      <w:spacing w:line="295" w:lineRule="auto"/>
                      <w:rPr>
                        <w:rFonts w:ascii="Arial"/>
                        <w:sz w:val="21"/>
                      </w:rPr>
                    </w:pPr>
                  </w:p>
                  <w:p w14:paraId="6B4D6765">
                    <w:pPr>
                      <w:spacing w:line="296" w:lineRule="auto"/>
                      <w:rPr>
                        <w:rFonts w:ascii="Arial"/>
                        <w:sz w:val="21"/>
                      </w:rPr>
                    </w:pPr>
                  </w:p>
                  <w:p w14:paraId="3D9DFED5">
                    <w:pPr>
                      <w:spacing w:before="32" w:line="222" w:lineRule="auto"/>
                      <w:ind w:left="1710"/>
                      <w:rPr>
                        <w:rFonts w:ascii="仿宋" w:hAnsi="仿宋" w:eastAsia="仿宋" w:cs="仿宋"/>
                        <w:sz w:val="10"/>
                        <w:szCs w:val="10"/>
                      </w:rPr>
                    </w:pPr>
                    <w:r>
                      <w:rPr>
                        <w:rFonts w:ascii="仿宋" w:hAnsi="仿宋" w:eastAsia="仿宋" w:cs="仿宋"/>
                        <w:spacing w:val="19"/>
                        <w:sz w:val="10"/>
                        <w:szCs w:val="10"/>
                      </w:rPr>
                      <w:t>重香年用相</w:t>
                    </w:r>
                  </w:p>
                  <w:p w14:paraId="6BA6E303">
                    <w:pPr>
                      <w:spacing w:line="248" w:lineRule="auto"/>
                      <w:rPr>
                        <w:rFonts w:ascii="Arial"/>
                        <w:sz w:val="21"/>
                      </w:rPr>
                    </w:pPr>
                  </w:p>
                  <w:p w14:paraId="290C138B">
                    <w:pPr>
                      <w:spacing w:line="248" w:lineRule="auto"/>
                      <w:rPr>
                        <w:rFonts w:ascii="Arial"/>
                        <w:sz w:val="21"/>
                      </w:rPr>
                    </w:pPr>
                  </w:p>
                  <w:p w14:paraId="762E9576">
                    <w:pPr>
                      <w:spacing w:line="248" w:lineRule="auto"/>
                      <w:rPr>
                        <w:rFonts w:ascii="Arial"/>
                        <w:sz w:val="21"/>
                      </w:rPr>
                    </w:pPr>
                  </w:p>
                  <w:p w14:paraId="3FBF277B">
                    <w:pPr>
                      <w:spacing w:before="32" w:line="222" w:lineRule="auto"/>
                      <w:ind w:right="13"/>
                      <w:jc w:val="right"/>
                      <w:rPr>
                        <w:rFonts w:ascii="黑体" w:hAnsi="黑体" w:eastAsia="黑体" w:cs="黑体"/>
                        <w:sz w:val="10"/>
                        <w:szCs w:val="10"/>
                      </w:rPr>
                    </w:pPr>
                    <w:r>
                      <w:rPr>
                        <w:rFonts w:ascii="黑体" w:hAnsi="黑体" w:eastAsia="黑体" w:cs="黑体"/>
                        <w:spacing w:val="-5"/>
                        <w:sz w:val="10"/>
                        <w:szCs w:val="10"/>
                      </w:rPr>
                      <w:t>是</w:t>
                    </w:r>
                    <w:r>
                      <w:rPr>
                        <w:rFonts w:ascii="黑体" w:hAnsi="黑体" w:eastAsia="黑体" w:cs="黑体"/>
                        <w:spacing w:val="6"/>
                        <w:sz w:val="10"/>
                        <w:szCs w:val="10"/>
                      </w:rPr>
                      <w:t xml:space="preserve"> </w:t>
                    </w:r>
                    <w:r>
                      <w:rPr>
                        <w:rFonts w:ascii="黑体" w:hAnsi="黑体" w:eastAsia="黑体" w:cs="黑体"/>
                        <w:spacing w:val="-5"/>
                        <w:sz w:val="10"/>
                        <w:szCs w:val="10"/>
                      </w:rPr>
                      <w:t>为</w:t>
                    </w:r>
                    <w:r>
                      <w:rPr>
                        <w:rFonts w:ascii="黑体" w:hAnsi="黑体" w:eastAsia="黑体" w:cs="黑体"/>
                        <w:spacing w:val="5"/>
                        <w:sz w:val="10"/>
                        <w:szCs w:val="10"/>
                      </w:rPr>
                      <w:t xml:space="preserve"> </w:t>
                    </w:r>
                    <w:r>
                      <w:rPr>
                        <w:rFonts w:ascii="黑体" w:hAnsi="黑体" w:eastAsia="黑体" w:cs="黑体"/>
                        <w:spacing w:val="-5"/>
                        <w:sz w:val="10"/>
                        <w:szCs w:val="10"/>
                      </w:rPr>
                      <w:t>长</w:t>
                    </w:r>
                    <w:r>
                      <w:rPr>
                        <w:rFonts w:ascii="黑体" w:hAnsi="黑体" w:eastAsia="黑体" w:cs="黑体"/>
                        <w:spacing w:val="4"/>
                        <w:sz w:val="10"/>
                        <w:szCs w:val="10"/>
                      </w:rPr>
                      <w:t xml:space="preserve"> </w:t>
                    </w:r>
                    <w:r>
                      <w:rPr>
                        <w:rFonts w:ascii="黑体" w:hAnsi="黑体" w:eastAsia="黑体" w:cs="黑体"/>
                        <w:spacing w:val="-5"/>
                        <w:sz w:val="10"/>
                        <w:szCs w:val="10"/>
                      </w:rPr>
                      <w:t>数</w:t>
                    </w:r>
                    <w:r>
                      <w:rPr>
                        <w:rFonts w:ascii="黑体" w:hAnsi="黑体" w:eastAsia="黑体" w:cs="黑体"/>
                        <w:spacing w:val="5"/>
                        <w:sz w:val="10"/>
                        <w:szCs w:val="10"/>
                      </w:rPr>
                      <w:t xml:space="preserve"> </w:t>
                    </w:r>
                    <w:r>
                      <w:rPr>
                        <w:rFonts w:ascii="黑体" w:hAnsi="黑体" w:eastAsia="黑体" w:cs="黑体"/>
                        <w:spacing w:val="-5"/>
                        <w:sz w:val="10"/>
                        <w:szCs w:val="10"/>
                      </w:rPr>
                      <w:t>司</w:t>
                    </w:r>
                  </w:p>
                  <w:p w14:paraId="68A232CA">
                    <w:pPr>
                      <w:spacing w:line="414" w:lineRule="auto"/>
                      <w:rPr>
                        <w:rFonts w:ascii="Arial"/>
                        <w:sz w:val="21"/>
                      </w:rPr>
                    </w:pPr>
                  </w:p>
                  <w:p w14:paraId="05EC5E2E">
                    <w:pPr>
                      <w:spacing w:before="32" w:line="222" w:lineRule="auto"/>
                      <w:ind w:left="20"/>
                      <w:rPr>
                        <w:rFonts w:ascii="黑体" w:hAnsi="黑体" w:eastAsia="黑体" w:cs="黑体"/>
                        <w:sz w:val="10"/>
                        <w:szCs w:val="10"/>
                      </w:rPr>
                    </w:pPr>
                    <w:r>
                      <w:rPr>
                        <w:rFonts w:ascii="黑体" w:hAnsi="黑体" w:eastAsia="黑体" w:cs="黑体"/>
                        <w:spacing w:val="-2"/>
                        <w:sz w:val="10"/>
                        <w:szCs w:val="10"/>
                      </w:rPr>
                      <w:t>绍束</w:t>
                    </w:r>
                  </w:p>
                </w:txbxContent>
              </v:textbox>
            </v:shape>
            <v:shape id="_x0000_s1045" o:spid="_x0000_s1045" o:spt="202" type="#_x0000_t202" style="position:absolute;left:949;top:1736;height:212;width:740;" filled="f" stroked="f" coordsize="21600,21600">
              <v:path/>
              <v:fill on="f" focussize="0,0"/>
              <v:stroke on="f"/>
              <v:imagedata o:title=""/>
              <o:lock v:ext="edit" aspectratio="f"/>
              <v:textbox inset="0mm,0mm,0mm,0mm">
                <w:txbxContent>
                  <w:p w14:paraId="3F80C893">
                    <w:pPr>
                      <w:spacing w:before="20" w:line="222" w:lineRule="auto"/>
                      <w:ind w:left="20"/>
                      <w:rPr>
                        <w:rFonts w:ascii="黑体" w:hAnsi="黑体" w:eastAsia="黑体" w:cs="黑体"/>
                        <w:sz w:val="17"/>
                        <w:szCs w:val="17"/>
                      </w:rPr>
                    </w:pPr>
                    <w:r>
                      <w:rPr>
                        <w:rFonts w:ascii="黑体" w:hAnsi="黑体" w:eastAsia="黑体" w:cs="黑体"/>
                        <w:spacing w:val="5"/>
                        <w:sz w:val="17"/>
                        <w:szCs w:val="17"/>
                      </w:rPr>
                      <w:t>是造为中</w:t>
                    </w:r>
                  </w:p>
                </w:txbxContent>
              </v:textbox>
            </v:shape>
            <v:shape id="_x0000_s1046" o:spid="_x0000_s1046" o:spt="202" type="#_x0000_t202" style="position:absolute;left:4749;top:882;height:262;width:507;" filled="f" stroked="f" coordsize="21600,21600">
              <v:path/>
              <v:fill on="f" focussize="0,0"/>
              <v:stroke on="f"/>
              <v:imagedata o:title=""/>
              <o:lock v:ext="edit" aspectratio="f"/>
              <v:textbox inset="0mm,0mm,0mm,0mm">
                <w:txbxContent>
                  <w:p w14:paraId="7AA2FDF5">
                    <w:pPr>
                      <w:spacing w:before="19" w:line="225" w:lineRule="auto"/>
                      <w:ind w:left="210" w:right="20" w:hanging="190"/>
                      <w:rPr>
                        <w:rFonts w:ascii="黑体" w:hAnsi="黑体" w:eastAsia="黑体" w:cs="黑体"/>
                        <w:sz w:val="10"/>
                        <w:szCs w:val="10"/>
                      </w:rPr>
                    </w:pPr>
                    <w:r>
                      <w:rPr>
                        <w:rFonts w:ascii="仿宋" w:hAnsi="仿宋" w:eastAsia="仿宋" w:cs="仿宋"/>
                        <w:spacing w:val="-7"/>
                        <w:sz w:val="10"/>
                        <w:szCs w:val="10"/>
                      </w:rPr>
                      <w:t>抽取习退候</w:t>
                    </w:r>
                    <w:r>
                      <w:rPr>
                        <w:rFonts w:ascii="仿宋" w:hAnsi="仿宋" w:eastAsia="仿宋" w:cs="仿宋"/>
                        <w:spacing w:val="1"/>
                        <w:sz w:val="10"/>
                        <w:szCs w:val="10"/>
                      </w:rPr>
                      <w:t xml:space="preserve"> </w:t>
                    </w:r>
                    <w:r>
                      <w:rPr>
                        <w:rFonts w:ascii="黑体" w:hAnsi="黑体" w:eastAsia="黑体" w:cs="黑体"/>
                        <w:sz w:val="10"/>
                        <w:szCs w:val="10"/>
                      </w:rPr>
                      <w:t>雷</w:t>
                    </w:r>
                  </w:p>
                </w:txbxContent>
              </v:textbox>
            </v:shape>
            <v:shape id="_x0000_s1047" o:spid="_x0000_s1047" o:spt="202" type="#_x0000_t202" style="position:absolute;left:6530;top:895;height:182;width:454;" filled="f" stroked="f" coordsize="21600,21600">
              <v:path/>
              <v:fill on="f" focussize="0,0"/>
              <v:stroke on="f"/>
              <v:imagedata o:title=""/>
              <o:lock v:ext="edit" aspectratio="f"/>
              <v:textbox inset="0mm,0mm,0mm,0mm">
                <w:txbxContent>
                  <w:p w14:paraId="3195F51A">
                    <w:pPr>
                      <w:spacing w:before="20" w:line="222" w:lineRule="auto"/>
                      <w:ind w:left="20"/>
                      <w:rPr>
                        <w:rFonts w:ascii="黑体" w:hAnsi="黑体" w:eastAsia="黑体" w:cs="黑体"/>
                        <w:sz w:val="14"/>
                        <w:szCs w:val="14"/>
                      </w:rPr>
                    </w:pPr>
                    <w:r>
                      <w:rPr>
                        <w:rFonts w:ascii="黑体" w:hAnsi="黑体" w:eastAsia="黑体" w:cs="黑体"/>
                        <w:spacing w:val="-2"/>
                        <w:sz w:val="14"/>
                        <w:szCs w:val="14"/>
                      </w:rPr>
                      <w:t>地东语</w:t>
                    </w:r>
                  </w:p>
                </w:txbxContent>
              </v:textbox>
            </v:shape>
            <v:shape id="_x0000_s1048" o:spid="_x0000_s1048" o:spt="202" type="#_x0000_t202" style="position:absolute;left:2009;top:1733;height:143;width:534;" filled="f" stroked="f" coordsize="21600,21600">
              <v:path/>
              <v:fill on="f" focussize="0,0"/>
              <v:stroke on="f"/>
              <v:imagedata o:title=""/>
              <o:lock v:ext="edit" aspectratio="f"/>
              <v:textbox inset="0mm,0mm,0mm,0mm">
                <w:txbxContent>
                  <w:p w14:paraId="013E94A5">
                    <w:pPr>
                      <w:spacing w:before="20" w:line="222" w:lineRule="auto"/>
                      <w:ind w:left="20"/>
                      <w:rPr>
                        <w:rFonts w:ascii="仿宋" w:hAnsi="仿宋" w:eastAsia="仿宋" w:cs="仿宋"/>
                        <w:sz w:val="10"/>
                        <w:szCs w:val="10"/>
                      </w:rPr>
                    </w:pPr>
                    <w:r>
                      <w:rPr>
                        <w:rFonts w:ascii="仿宋" w:hAnsi="仿宋" w:eastAsia="仿宋" w:cs="仿宋"/>
                        <w:spacing w:val="-2"/>
                        <w:sz w:val="10"/>
                        <w:szCs w:val="10"/>
                      </w:rPr>
                      <w:t>长难如分解</w:t>
                    </w:r>
                  </w:p>
                </w:txbxContent>
              </v:textbox>
            </v:shape>
            <v:shape id="_x0000_s1049" o:spid="_x0000_s1049" o:spt="202" type="#_x0000_t202" style="position:absolute;left:7370;top:933;height:143;width:532;" filled="f" stroked="f" coordsize="21600,21600">
              <v:path/>
              <v:fill on="f" focussize="0,0"/>
              <v:stroke on="f"/>
              <v:imagedata o:title=""/>
              <o:lock v:ext="edit" aspectratio="f"/>
              <v:textbox inset="0mm,0mm,0mm,0mm">
                <w:txbxContent>
                  <w:p w14:paraId="4FD12D9B">
                    <w:pPr>
                      <w:spacing w:before="20" w:line="222" w:lineRule="auto"/>
                      <w:ind w:left="20"/>
                      <w:rPr>
                        <w:rFonts w:ascii="仿宋" w:hAnsi="仿宋" w:eastAsia="仿宋" w:cs="仿宋"/>
                        <w:sz w:val="10"/>
                        <w:szCs w:val="10"/>
                      </w:rPr>
                    </w:pPr>
                    <w:r>
                      <w:rPr>
                        <w:rFonts w:ascii="仿宋" w:hAnsi="仿宋" w:eastAsia="仿宋" w:cs="仿宋"/>
                        <w:spacing w:val="-2"/>
                        <w:sz w:val="10"/>
                        <w:szCs w:val="10"/>
                      </w:rPr>
                      <w:t>纳取实体词</w:t>
                    </w:r>
                  </w:p>
                </w:txbxContent>
              </v:textbox>
            </v:shape>
            <v:shape id="_x0000_s1050" o:spid="_x0000_s1050" o:spt="202" type="#_x0000_t202" style="position:absolute;left:149;top:1733;height:141;width:505;" filled="f" stroked="f" coordsize="21600,21600">
              <v:path/>
              <v:fill on="f" focussize="0,0"/>
              <v:stroke on="f"/>
              <v:imagedata o:title=""/>
              <o:lock v:ext="edit" aspectratio="f"/>
              <v:textbox inset="0mm,0mm,0mm,0mm">
                <w:txbxContent>
                  <w:p w14:paraId="0F2546A2">
                    <w:pPr>
                      <w:spacing w:before="19" w:line="222" w:lineRule="auto"/>
                      <w:ind w:left="20"/>
                      <w:rPr>
                        <w:rFonts w:ascii="黑体" w:hAnsi="黑体" w:eastAsia="黑体" w:cs="黑体"/>
                        <w:sz w:val="10"/>
                        <w:szCs w:val="10"/>
                      </w:rPr>
                    </w:pPr>
                    <w:r>
                      <w:rPr>
                        <w:rFonts w:ascii="黑体" w:hAnsi="黑体" w:eastAsia="黑体" w:cs="黑体"/>
                        <w:spacing w:val="17"/>
                        <w:sz w:val="10"/>
                        <w:szCs w:val="10"/>
                      </w:rPr>
                      <w:t>关上下文</w:t>
                    </w:r>
                  </w:p>
                </w:txbxContent>
              </v:textbox>
            </v:shape>
            <v:shape id="_x0000_s1051" o:spid="_x0000_s1051" o:spt="202" type="#_x0000_t202" style="position:absolute;left:149;top:2304;height:141;width:505;" filled="f" stroked="f" coordsize="21600,21600">
              <v:path/>
              <v:fill on="f" focussize="0,0"/>
              <v:stroke on="f"/>
              <v:imagedata o:title=""/>
              <o:lock v:ext="edit" aspectratio="f"/>
              <v:textbox inset="0mm,0mm,0mm,0mm">
                <w:txbxContent>
                  <w:p w14:paraId="1A0A816B">
                    <w:pPr>
                      <w:spacing w:before="20" w:line="223" w:lineRule="auto"/>
                      <w:ind w:left="20"/>
                      <w:rPr>
                        <w:rFonts w:ascii="黑体" w:hAnsi="黑体" w:eastAsia="黑体" w:cs="黑体"/>
                        <w:sz w:val="10"/>
                        <w:szCs w:val="10"/>
                      </w:rPr>
                    </w:pPr>
                    <w:r>
                      <w:rPr>
                        <w:rFonts w:ascii="黑体" w:hAnsi="黑体" w:eastAsia="黑体" w:cs="黑体"/>
                        <w:spacing w:val="-6"/>
                        <w:sz w:val="10"/>
                        <w:szCs w:val="10"/>
                      </w:rPr>
                      <w:t>塔合所向信</w:t>
                    </w:r>
                  </w:p>
                </w:txbxContent>
              </v:textbox>
            </v:shape>
            <v:shape id="_x0000_s1052" o:spid="_x0000_s1052" o:spt="202" type="#_x0000_t202" style="position:absolute;left:1039;top:883;height:141;width:505;" filled="f" stroked="f" coordsize="21600,21600">
              <v:path/>
              <v:fill on="f" focussize="0,0"/>
              <v:stroke on="f"/>
              <v:imagedata o:title=""/>
              <o:lock v:ext="edit" aspectratio="f"/>
              <v:textbox inset="0mm,0mm,0mm,0mm">
                <w:txbxContent>
                  <w:p w14:paraId="6CD211E9">
                    <w:pPr>
                      <w:spacing w:before="19" w:line="222" w:lineRule="auto"/>
                      <w:ind w:left="20"/>
                      <w:rPr>
                        <w:rFonts w:ascii="黑体" w:hAnsi="黑体" w:eastAsia="黑体" w:cs="黑体"/>
                        <w:sz w:val="10"/>
                        <w:szCs w:val="10"/>
                      </w:rPr>
                    </w:pPr>
                    <w:r>
                      <w:rPr>
                        <w:rFonts w:ascii="黑体" w:hAnsi="黑体" w:eastAsia="黑体" w:cs="黑体"/>
                        <w:spacing w:val="-2"/>
                        <w:sz w:val="10"/>
                        <w:szCs w:val="10"/>
                      </w:rPr>
                      <w:t>赔</w:t>
                    </w:r>
                    <w:r>
                      <w:rPr>
                        <w:rFonts w:ascii="黑体" w:hAnsi="黑体" w:eastAsia="黑体" w:cs="黑体"/>
                        <w:spacing w:val="4"/>
                        <w:sz w:val="10"/>
                        <w:szCs w:val="10"/>
                      </w:rPr>
                      <w:t xml:space="preserve">     </w:t>
                    </w:r>
                    <w:r>
                      <w:rPr>
                        <w:rFonts w:ascii="黑体" w:hAnsi="黑体" w:eastAsia="黑体" w:cs="黑体"/>
                        <w:spacing w:val="-2"/>
                        <w:sz w:val="10"/>
                        <w:szCs w:val="10"/>
                      </w:rPr>
                      <w:t>举</w:t>
                    </w:r>
                  </w:p>
                </w:txbxContent>
              </v:textbox>
            </v:shape>
            <v:shape id="_x0000_s1053" o:spid="_x0000_s1053" o:spt="202" type="#_x0000_t202" style="position:absolute;left:7380;top:1733;height:141;width:504;" filled="f" stroked="f" coordsize="21600,21600">
              <v:path/>
              <v:fill on="f" focussize="0,0"/>
              <v:stroke on="f"/>
              <v:imagedata o:title=""/>
              <o:lock v:ext="edit" aspectratio="f"/>
              <v:textbox inset="0mm,0mm,0mm,0mm">
                <w:txbxContent>
                  <w:p w14:paraId="54767E46">
                    <w:pPr>
                      <w:spacing w:before="19" w:line="222" w:lineRule="auto"/>
                      <w:ind w:left="20"/>
                      <w:rPr>
                        <w:rFonts w:ascii="黑体" w:hAnsi="黑体" w:eastAsia="黑体" w:cs="黑体"/>
                        <w:sz w:val="10"/>
                        <w:szCs w:val="10"/>
                      </w:rPr>
                    </w:pPr>
                    <w:r>
                      <w:rPr>
                        <w:rFonts w:ascii="黑体" w:hAnsi="黑体" w:eastAsia="黑体" w:cs="黑体"/>
                        <w:spacing w:val="-6"/>
                        <w:sz w:val="10"/>
                        <w:szCs w:val="10"/>
                      </w:rPr>
                      <w:t>实牌问和料</w:t>
                    </w:r>
                  </w:p>
                </w:txbxContent>
              </v:textbox>
            </v:shape>
            <v:shape id="_x0000_s1054" o:spid="_x0000_s1054" o:spt="202" type="#_x0000_t202" style="position:absolute;left:4759;top:1674;height:141;width:495;" filled="f" stroked="f" coordsize="21600,21600">
              <v:path/>
              <v:fill on="f" focussize="0,0"/>
              <v:stroke on="f"/>
              <v:imagedata o:title=""/>
              <o:lock v:ext="edit" aspectratio="f"/>
              <v:textbox inset="0mm,0mm,0mm,0mm">
                <w:txbxContent>
                  <w:p w14:paraId="384D5108">
                    <w:pPr>
                      <w:spacing w:before="19" w:line="224" w:lineRule="auto"/>
                      <w:ind w:right="2"/>
                      <w:jc w:val="right"/>
                      <w:rPr>
                        <w:rFonts w:ascii="黑体" w:hAnsi="黑体" w:eastAsia="黑体" w:cs="黑体"/>
                        <w:sz w:val="10"/>
                        <w:szCs w:val="10"/>
                      </w:rPr>
                    </w:pPr>
                    <w:r>
                      <w:rPr>
                        <w:rFonts w:ascii="黑体" w:hAnsi="黑体" w:eastAsia="黑体" w:cs="黑体"/>
                        <w:spacing w:val="-8"/>
                        <w:sz w:val="10"/>
                        <w:szCs w:val="10"/>
                      </w:rPr>
                      <w:t>习面</w:t>
                    </w:r>
                    <w:r>
                      <w:rPr>
                        <w:rFonts w:ascii="宋体" w:hAnsi="宋体" w:eastAsia="宋体" w:cs="宋体"/>
                        <w:spacing w:val="-8"/>
                        <w:sz w:val="10"/>
                        <w:szCs w:val="10"/>
                      </w:rPr>
                      <w:t>s</w:t>
                    </w:r>
                    <w:r>
                      <w:rPr>
                        <w:rFonts w:ascii="宋体" w:hAnsi="宋体" w:eastAsia="宋体" w:cs="宋体"/>
                        <w:spacing w:val="11"/>
                        <w:sz w:val="10"/>
                        <w:szCs w:val="10"/>
                      </w:rPr>
                      <w:t xml:space="preserve"> </w:t>
                    </w:r>
                    <w:r>
                      <w:rPr>
                        <w:rFonts w:ascii="黑体" w:hAnsi="黑体" w:eastAsia="黑体" w:cs="黑体"/>
                        <w:spacing w:val="-8"/>
                        <w:sz w:val="10"/>
                        <w:szCs w:val="10"/>
                      </w:rPr>
                      <w:t>面帽</w:t>
                    </w:r>
                  </w:p>
                </w:txbxContent>
              </v:textbox>
            </v:shape>
            <v:shape id="_x0000_s1055" o:spid="_x0000_s1055" o:spt="202" type="#_x0000_t202" style="position:absolute;left:3909;top:1733;height:143;width:432;" filled="f" stroked="f" coordsize="21600,21600">
              <v:path/>
              <v:fill on="f" focussize="0,0"/>
              <v:stroke on="f"/>
              <v:imagedata o:title=""/>
              <o:lock v:ext="edit" aspectratio="f"/>
              <v:textbox inset="0mm,0mm,0mm,0mm">
                <w:txbxContent>
                  <w:p w14:paraId="75661074">
                    <w:pPr>
                      <w:spacing w:before="20" w:line="222" w:lineRule="auto"/>
                      <w:ind w:left="20"/>
                      <w:rPr>
                        <w:rFonts w:ascii="仿宋" w:hAnsi="仿宋" w:eastAsia="仿宋" w:cs="仿宋"/>
                        <w:sz w:val="10"/>
                        <w:szCs w:val="10"/>
                      </w:rPr>
                    </w:pPr>
                    <w:r>
                      <w:rPr>
                        <w:rFonts w:ascii="仿宋" w:hAnsi="仿宋" w:eastAsia="仿宋" w:cs="仿宋"/>
                        <w:spacing w:val="-2"/>
                        <w:sz w:val="10"/>
                        <w:szCs w:val="10"/>
                      </w:rPr>
                      <w:t>术温解释</w:t>
                    </w:r>
                  </w:p>
                </w:txbxContent>
              </v:textbox>
            </v:shape>
            <v:shape id="_x0000_s1056" o:spid="_x0000_s1056" o:spt="202" type="#_x0000_t202" style="position:absolute;left:6540;top:1733;height:143;width:427;" filled="f" stroked="f" coordsize="21600,21600">
              <v:path/>
              <v:fill on="f" focussize="0,0"/>
              <v:stroke on="f"/>
              <v:imagedata o:title=""/>
              <o:lock v:ext="edit" aspectratio="f"/>
              <v:textbox inset="0mm,0mm,0mm,0mm">
                <w:txbxContent>
                  <w:p w14:paraId="4AB0F668">
                    <w:pPr>
                      <w:spacing w:before="20" w:line="222" w:lineRule="auto"/>
                      <w:ind w:left="20"/>
                      <w:rPr>
                        <w:rFonts w:ascii="仿宋" w:hAnsi="仿宋" w:eastAsia="仿宋" w:cs="仿宋"/>
                        <w:sz w:val="10"/>
                        <w:szCs w:val="10"/>
                      </w:rPr>
                    </w:pPr>
                    <w:r>
                      <w:rPr>
                        <w:rFonts w:ascii="仿宋" w:hAnsi="仿宋" w:eastAsia="仿宋" w:cs="仿宋"/>
                        <w:spacing w:val="-5"/>
                        <w:sz w:val="10"/>
                        <w:szCs w:val="10"/>
                      </w:rPr>
                      <w:t>谚</w:t>
                    </w:r>
                    <w:r>
                      <w:rPr>
                        <w:rFonts w:ascii="仿宋" w:hAnsi="仿宋" w:eastAsia="仿宋" w:cs="仿宋"/>
                        <w:spacing w:val="5"/>
                        <w:sz w:val="10"/>
                        <w:szCs w:val="10"/>
                      </w:rPr>
                      <w:t xml:space="preserve"> </w:t>
                    </w:r>
                    <w:r>
                      <w:rPr>
                        <w:rFonts w:ascii="仿宋" w:hAnsi="仿宋" w:eastAsia="仿宋" w:cs="仿宋"/>
                        <w:spacing w:val="-5"/>
                        <w:sz w:val="10"/>
                        <w:szCs w:val="10"/>
                      </w:rPr>
                      <w:t>面</w:t>
                    </w:r>
                    <w:r>
                      <w:rPr>
                        <w:rFonts w:ascii="仿宋" w:hAnsi="仿宋" w:eastAsia="仿宋" w:cs="仿宋"/>
                        <w:spacing w:val="4"/>
                        <w:sz w:val="10"/>
                        <w:szCs w:val="10"/>
                      </w:rPr>
                      <w:t xml:space="preserve"> </w:t>
                    </w:r>
                    <w:r>
                      <w:rPr>
                        <w:rFonts w:ascii="仿宋" w:hAnsi="仿宋" w:eastAsia="仿宋" w:cs="仿宋"/>
                        <w:spacing w:val="-5"/>
                        <w:sz w:val="10"/>
                        <w:szCs w:val="10"/>
                      </w:rPr>
                      <w:t>解</w:t>
                    </w:r>
                  </w:p>
                </w:txbxContent>
              </v:textbox>
            </v:shape>
            <v:shape id="_x0000_s1057" o:spid="_x0000_s1057" o:spt="202" type="#_x0000_t202" style="position:absolute;left:5670;top:1733;height:143;width:417;" filled="f" stroked="f" coordsize="21600,21600">
              <v:path/>
              <v:fill on="f" focussize="0,0"/>
              <v:stroke on="f"/>
              <v:imagedata o:title=""/>
              <o:lock v:ext="edit" aspectratio="f"/>
              <v:textbox inset="0mm,0mm,0mm,0mm">
                <w:txbxContent>
                  <w:p w14:paraId="173C44D2">
                    <w:pPr>
                      <w:spacing w:before="20" w:line="222" w:lineRule="auto"/>
                      <w:ind w:left="20"/>
                      <w:rPr>
                        <w:rFonts w:ascii="仿宋" w:hAnsi="仿宋" w:eastAsia="仿宋" w:cs="仿宋"/>
                        <w:sz w:val="10"/>
                        <w:szCs w:val="10"/>
                      </w:rPr>
                    </w:pPr>
                    <w:r>
                      <w:rPr>
                        <w:rFonts w:ascii="仿宋" w:hAnsi="仿宋" w:eastAsia="仿宋" w:cs="仿宋"/>
                        <w:spacing w:val="-4"/>
                        <w:sz w:val="10"/>
                        <w:szCs w:val="10"/>
                      </w:rPr>
                      <w:t>便 温</w:t>
                    </w:r>
                    <w:r>
                      <w:rPr>
                        <w:rFonts w:ascii="仿宋" w:hAnsi="仿宋" w:eastAsia="仿宋" w:cs="仿宋"/>
                        <w:sz w:val="10"/>
                        <w:szCs w:val="10"/>
                      </w:rPr>
                      <w:t xml:space="preserve"> </w:t>
                    </w:r>
                    <w:r>
                      <w:rPr>
                        <w:rFonts w:ascii="仿宋" w:hAnsi="仿宋" w:eastAsia="仿宋" w:cs="仿宋"/>
                        <w:spacing w:val="-4"/>
                        <w:sz w:val="10"/>
                        <w:szCs w:val="10"/>
                      </w:rPr>
                      <w:t>解</w:t>
                    </w:r>
                  </w:p>
                </w:txbxContent>
              </v:textbox>
            </v:shape>
            <v:shape id="_x0000_s1058" o:spid="_x0000_s1058" o:spt="202" type="#_x0000_t202" style="position:absolute;left:3919;top:933;height:141;width:404;" filled="f" stroked="f" coordsize="21600,21600">
              <v:path/>
              <v:fill on="f" focussize="0,0"/>
              <v:stroke on="f"/>
              <v:imagedata o:title=""/>
              <o:lock v:ext="edit" aspectratio="f"/>
              <v:textbox inset="0mm,0mm,0mm,0mm">
                <w:txbxContent>
                  <w:p w14:paraId="2812D714">
                    <w:pPr>
                      <w:spacing w:before="19" w:line="221" w:lineRule="auto"/>
                      <w:ind w:left="20"/>
                      <w:rPr>
                        <w:rFonts w:ascii="黑体" w:hAnsi="黑体" w:eastAsia="黑体" w:cs="黑体"/>
                        <w:sz w:val="10"/>
                        <w:szCs w:val="10"/>
                      </w:rPr>
                    </w:pPr>
                    <w:r>
                      <w:rPr>
                        <w:rFonts w:ascii="黑体" w:hAnsi="黑体" w:eastAsia="黑体" w:cs="黑体"/>
                        <w:spacing w:val="-6"/>
                        <w:w w:val="99"/>
                        <w:sz w:val="10"/>
                        <w:szCs w:val="10"/>
                      </w:rPr>
                      <w:t>按取术语</w:t>
                    </w:r>
                  </w:p>
                </w:txbxContent>
              </v:textbox>
            </v:shape>
            <v:shape id="_x0000_s1059" o:spid="_x0000_s1059" o:spt="202" type="#_x0000_t202" style="position:absolute;left:5670;top:934;height:141;width:390;" filled="f" stroked="f" coordsize="21600,21600">
              <v:path/>
              <v:fill on="f" focussize="0,0"/>
              <v:stroke on="f"/>
              <v:imagedata o:title=""/>
              <o:lock v:ext="edit" aspectratio="f"/>
              <v:textbox inset="0mm,0mm,0mm,0mm">
                <w:txbxContent>
                  <w:p w14:paraId="25DFFB34">
                    <w:pPr>
                      <w:spacing w:before="20" w:line="223" w:lineRule="auto"/>
                      <w:ind w:left="20"/>
                      <w:rPr>
                        <w:rFonts w:ascii="宋体" w:hAnsi="宋体" w:eastAsia="宋体" w:cs="宋体"/>
                        <w:sz w:val="10"/>
                        <w:szCs w:val="10"/>
                      </w:rPr>
                    </w:pPr>
                    <w:r>
                      <w:rPr>
                        <w:rFonts w:ascii="黑体" w:hAnsi="黑体" w:eastAsia="黑体" w:cs="黑体"/>
                        <w:spacing w:val="-1"/>
                        <w:sz w:val="10"/>
                        <w:szCs w:val="10"/>
                      </w:rPr>
                      <w:t>的四里</w:t>
                    </w:r>
                    <w:r>
                      <w:rPr>
                        <w:rFonts w:ascii="宋体" w:hAnsi="宋体" w:eastAsia="宋体" w:cs="宋体"/>
                        <w:spacing w:val="-1"/>
                        <w:sz w:val="10"/>
                        <w:szCs w:val="10"/>
                      </w:rPr>
                      <w:t>A</w:t>
                    </w:r>
                  </w:p>
                </w:txbxContent>
              </v:textbox>
            </v:shape>
            <v:shape id="_x0000_s1060" o:spid="_x0000_s1060" o:spt="202" type="#_x0000_t202" style="position:absolute;left:260;top:933;height:141;width:265;" filled="f" stroked="f" coordsize="21600,21600">
              <v:path/>
              <v:fill on="f" focussize="0,0"/>
              <v:stroke on="f"/>
              <v:imagedata o:title=""/>
              <o:lock v:ext="edit" aspectratio="f"/>
              <v:textbox inset="0mm,0mm,0mm,0mm">
                <w:txbxContent>
                  <w:p w14:paraId="1D6B759D">
                    <w:pPr>
                      <w:spacing w:before="19" w:line="222" w:lineRule="auto"/>
                      <w:ind w:left="20"/>
                      <w:rPr>
                        <w:rFonts w:ascii="黑体" w:hAnsi="黑体" w:eastAsia="黑体" w:cs="黑体"/>
                        <w:sz w:val="10"/>
                        <w:szCs w:val="10"/>
                      </w:rPr>
                    </w:pPr>
                    <w:r>
                      <w:rPr>
                        <w:rFonts w:ascii="黑体" w:hAnsi="黑体" w:eastAsia="黑体" w:cs="黑体"/>
                        <w:spacing w:val="14"/>
                        <w:sz w:val="10"/>
                        <w:szCs w:val="10"/>
                      </w:rPr>
                      <w:t>开始</w:t>
                    </w:r>
                  </w:p>
                </w:txbxContent>
              </v:textbox>
            </v:shape>
            <w10:wrap type="none"/>
            <w10:anchorlock/>
          </v:group>
        </w:pict>
      </w:r>
    </w:p>
    <w:p w14:paraId="7EEC6E14">
      <w:pPr>
        <w:pStyle w:val="2"/>
        <w:spacing w:before="278" w:line="219" w:lineRule="auto"/>
        <w:ind w:left="3193"/>
      </w:pPr>
      <w:r>
        <w:rPr>
          <w:spacing w:val="-5"/>
        </w:rPr>
        <w:t>图3.6</w:t>
      </w:r>
      <w:r>
        <w:rPr>
          <w:spacing w:val="86"/>
        </w:rPr>
        <w:t xml:space="preserve"> </w:t>
      </w:r>
      <w:r>
        <w:rPr>
          <w:spacing w:val="-5"/>
        </w:rPr>
        <w:t>句子翻译流程</w:t>
      </w:r>
    </w:p>
    <w:p w14:paraId="15B611E6">
      <w:pPr>
        <w:spacing w:line="219" w:lineRule="auto"/>
        <w:sectPr>
          <w:pgSz w:w="11910" w:h="16840"/>
          <w:pgMar w:top="1431" w:right="1786" w:bottom="400" w:left="1786" w:header="0" w:footer="0" w:gutter="0"/>
          <w:cols w:space="720" w:num="1"/>
        </w:sectPr>
      </w:pPr>
    </w:p>
    <w:p w14:paraId="7557311D">
      <w:pPr>
        <w:pStyle w:val="2"/>
        <w:spacing w:before="287" w:line="308" w:lineRule="auto"/>
        <w:ind w:left="153" w:right="254" w:firstLine="429"/>
        <w:jc w:val="both"/>
      </w:pPr>
      <w:bookmarkStart w:id="44" w:name="bookmark96"/>
      <w:bookmarkEnd w:id="44"/>
      <w:r>
        <w:rPr>
          <w:spacing w:val="-2"/>
        </w:rPr>
        <w:t>张希林的研究则聚焦于英汉翻译中的四个关键问题：术语翻译、命名实体翻译、习</w:t>
      </w:r>
      <w:r>
        <w:rPr>
          <w:spacing w:val="10"/>
        </w:rPr>
        <w:t xml:space="preserve"> </w:t>
      </w:r>
      <w:r>
        <w:rPr>
          <w:spacing w:val="4"/>
        </w:rPr>
        <w:t>语翻译以及长句翻译。他提出了一种基于术语、命名实体</w:t>
      </w:r>
      <w:r>
        <w:rPr>
          <w:spacing w:val="3"/>
        </w:rPr>
        <w:t>和习语的翻译流程。该流程</w:t>
      </w:r>
      <w:r>
        <w:t xml:space="preserve"> </w:t>
      </w:r>
      <w:r>
        <w:rPr>
          <w:spacing w:val="4"/>
        </w:rPr>
        <w:t>首先分别对句子中的术语、命名实体和习语进行识别、提取</w:t>
      </w:r>
      <w:r>
        <w:rPr>
          <w:spacing w:val="3"/>
        </w:rPr>
        <w:t>、翻译和译文确认，在提</w:t>
      </w:r>
      <w:r>
        <w:t xml:space="preserve"> </w:t>
      </w:r>
      <w:r>
        <w:rPr>
          <w:spacing w:val="4"/>
        </w:rPr>
        <w:t>示词中要求大语言模型进行句子翻译时使用这些译文，最后对译文进行校对。这种以</w:t>
      </w:r>
      <w:r>
        <w:t xml:space="preserve"> </w:t>
      </w:r>
      <w:r>
        <w:rPr>
          <w:spacing w:val="4"/>
        </w:rPr>
        <w:t>词汇为中心的翻译策略显著提高了术语、习语、命名实体翻译的</w:t>
      </w:r>
      <w:r>
        <w:rPr>
          <w:spacing w:val="3"/>
        </w:rPr>
        <w:t>准确性，同时确保译</w:t>
      </w:r>
      <w:r>
        <w:t xml:space="preserve"> </w:t>
      </w:r>
      <w:r>
        <w:rPr>
          <w:spacing w:val="4"/>
        </w:rPr>
        <w:t>文在这几类词汇的翻译上保持一致。此外，</w:t>
      </w:r>
      <w:r>
        <w:rPr>
          <w:spacing w:val="3"/>
        </w:rPr>
        <w:t>针对篇章翻译的问题，他提出了滑动窗口</w:t>
      </w:r>
      <w:r>
        <w:t xml:space="preserve"> </w:t>
      </w:r>
      <w:r>
        <w:rPr>
          <w:spacing w:val="4"/>
        </w:rPr>
        <w:t>翻译、分块翻译和分段摘要法三种方法，以解决大段文本翻译中上下文语境与翻译质</w:t>
      </w:r>
      <w:r>
        <w:rPr>
          <w:spacing w:val="5"/>
        </w:rPr>
        <w:t xml:space="preserve"> </w:t>
      </w:r>
      <w:r>
        <w:rPr>
          <w:spacing w:val="2"/>
        </w:rPr>
        <w:t>量之间的矛盾。</w:t>
      </w:r>
    </w:p>
    <w:p w14:paraId="7B1F2D83">
      <w:pPr>
        <w:pStyle w:val="2"/>
        <w:spacing w:before="24" w:line="309" w:lineRule="auto"/>
        <w:ind w:left="153" w:right="255" w:firstLine="429"/>
        <w:jc w:val="both"/>
      </w:pPr>
      <w:r>
        <w:rPr>
          <w:spacing w:val="4"/>
        </w:rPr>
        <w:t>李留名和张希林的研究为本系统翻译流程的设计提</w:t>
      </w:r>
      <w:r>
        <w:rPr>
          <w:spacing w:val="3"/>
        </w:rPr>
        <w:t>供了优秀的参考范式。自动化</w:t>
      </w:r>
      <w:r>
        <w:t xml:space="preserve"> </w:t>
      </w:r>
      <w:r>
        <w:rPr>
          <w:spacing w:val="4"/>
        </w:rPr>
        <w:t>翻译流程的重点之一在于翻译信息的提取，可以从原文中归纳</w:t>
      </w:r>
      <w:r>
        <w:rPr>
          <w:spacing w:val="3"/>
        </w:rPr>
        <w:t>总结各种主题知识，或</w:t>
      </w:r>
      <w:r>
        <w:t xml:space="preserve"> </w:t>
      </w:r>
      <w:r>
        <w:rPr>
          <w:spacing w:val="4"/>
        </w:rPr>
        <w:t>者识别、提取各类词汇并加以翻译，这些信息可以为后续的翻</w:t>
      </w:r>
      <w:r>
        <w:rPr>
          <w:spacing w:val="3"/>
        </w:rPr>
        <w:t>译提供参考和约束以提</w:t>
      </w:r>
      <w:r>
        <w:t xml:space="preserve"> </w:t>
      </w:r>
      <w:r>
        <w:rPr>
          <w:spacing w:val="4"/>
        </w:rPr>
        <w:t>高译文质量。同时，张希林的研究为翻译片段的切割提供了多种可选方式，并强调了</w:t>
      </w:r>
      <w:r>
        <w:rPr>
          <w:spacing w:val="9"/>
        </w:rPr>
        <w:t xml:space="preserve"> </w:t>
      </w:r>
      <w:r>
        <w:t>摘要在翻译过程中的关键指导作用。</w:t>
      </w:r>
    </w:p>
    <w:p w14:paraId="5B6A9FB1">
      <w:pPr>
        <w:pStyle w:val="2"/>
        <w:spacing w:before="24" w:line="308" w:lineRule="auto"/>
        <w:ind w:left="153" w:right="178" w:firstLine="429"/>
        <w:jc w:val="both"/>
      </w:pPr>
      <w:r>
        <w:rPr>
          <w:spacing w:val="4"/>
        </w:rPr>
        <w:t>综上所述，当前针对大语言模型在长文本翻译中的研究</w:t>
      </w:r>
      <w:r>
        <w:rPr>
          <w:spacing w:val="3"/>
        </w:rPr>
        <w:t>主要聚焦于翻译流程的设</w:t>
      </w:r>
      <w:r>
        <w:t xml:space="preserve">  </w:t>
      </w:r>
      <w:r>
        <w:rPr>
          <w:spacing w:val="1"/>
        </w:rPr>
        <w:t>计、提示词工程、大语言模型的协作与交互。然而，</w:t>
      </w:r>
      <w:r>
        <w:t xml:space="preserve">这些框架存在一些共同的局限性： </w:t>
      </w:r>
      <w:r>
        <w:rPr>
          <w:spacing w:val="3"/>
        </w:rPr>
        <w:t>首先，它们难以有效使用或整合用户本地已有的翻译参考资源(如术语</w:t>
      </w:r>
      <w:r>
        <w:rPr>
          <w:spacing w:val="2"/>
        </w:rPr>
        <w:t>表或翻译记忆),</w:t>
      </w:r>
      <w:r>
        <w:t xml:space="preserve"> </w:t>
      </w:r>
      <w:r>
        <w:rPr>
          <w:spacing w:val="4"/>
        </w:rPr>
        <w:t>这点限制了它们在定制化翻译任务中的适用性；其次，由于缺乏人工交</w:t>
      </w:r>
      <w:r>
        <w:rPr>
          <w:spacing w:val="3"/>
        </w:rPr>
        <w:t>互机制与自定</w:t>
      </w:r>
      <w:r>
        <w:t xml:space="preserve">  </w:t>
      </w:r>
      <w:r>
        <w:rPr>
          <w:spacing w:val="7"/>
        </w:rPr>
        <w:t>义翻译任务配置的接口，这些框架无法满足特</w:t>
      </w:r>
      <w:r>
        <w:rPr>
          <w:spacing w:val="6"/>
        </w:rPr>
        <w:t>定翻译需求(如指定文本语言风格),导</w:t>
      </w:r>
      <w:r>
        <w:t xml:space="preserve">  </w:t>
      </w:r>
      <w:r>
        <w:rPr>
          <w:spacing w:val="4"/>
        </w:rPr>
        <w:t>致后期仍需投入大量人力进行校正工作。尽管全自动化翻译能够</w:t>
      </w:r>
      <w:r>
        <w:rPr>
          <w:spacing w:val="3"/>
        </w:rPr>
        <w:t>在一定程度上保证译</w:t>
      </w:r>
      <w:r>
        <w:t xml:space="preserve">  </w:t>
      </w:r>
      <w:r>
        <w:rPr>
          <w:spacing w:val="4"/>
        </w:rPr>
        <w:t>文质量，但其对特定翻译需求的适配能力仍然不足。此外，这些</w:t>
      </w:r>
      <w:r>
        <w:rPr>
          <w:spacing w:val="3"/>
        </w:rPr>
        <w:t>研究未考虑实际运行</w:t>
      </w:r>
      <w:r>
        <w:t xml:space="preserve">  </w:t>
      </w:r>
      <w:r>
        <w:rPr>
          <w:spacing w:val="4"/>
        </w:rPr>
        <w:t>时对于各种类型的中间数据、翻译流程、提示词模板等数据的管理</w:t>
      </w:r>
      <w:r>
        <w:rPr>
          <w:spacing w:val="3"/>
        </w:rPr>
        <w:t>与复用，用户需要</w:t>
      </w:r>
      <w:r>
        <w:t xml:space="preserve">  </w:t>
      </w:r>
      <w:r>
        <w:rPr>
          <w:spacing w:val="4"/>
        </w:rPr>
        <w:t>具备相关的知识和能力完成这些工作，这不仅提高了使用门槛，也增加了额外的时间</w:t>
      </w:r>
      <w:r>
        <w:rPr>
          <w:spacing w:val="1"/>
        </w:rPr>
        <w:t xml:space="preserve"> </w:t>
      </w:r>
      <w:r>
        <w:rPr>
          <w:spacing w:val="-2"/>
        </w:rPr>
        <w:t>成本与心智负担。</w:t>
      </w:r>
    </w:p>
    <w:p w14:paraId="1D0C8C37">
      <w:pPr>
        <w:spacing w:line="443" w:lineRule="auto"/>
        <w:rPr>
          <w:rFonts w:ascii="Arial"/>
          <w:sz w:val="21"/>
        </w:rPr>
      </w:pPr>
    </w:p>
    <w:p w14:paraId="671E7FBD">
      <w:pPr>
        <w:spacing w:before="68" w:line="222" w:lineRule="auto"/>
        <w:ind w:left="153"/>
        <w:outlineLvl w:val="1"/>
        <w:rPr>
          <w:rFonts w:ascii="黑体" w:hAnsi="黑体" w:eastAsia="黑体" w:cs="黑体"/>
          <w:sz w:val="21"/>
          <w:szCs w:val="21"/>
        </w:rPr>
      </w:pPr>
      <w:bookmarkStart w:id="45" w:name="bookmark27"/>
      <w:bookmarkEnd w:id="45"/>
      <w:r>
        <w:rPr>
          <w:rFonts w:ascii="Times New Roman" w:hAnsi="Times New Roman" w:eastAsia="Times New Roman" w:cs="Times New Roman"/>
          <w:b/>
          <w:bCs/>
          <w:spacing w:val="-4"/>
          <w:sz w:val="21"/>
          <w:szCs w:val="21"/>
        </w:rPr>
        <w:t xml:space="preserve">3.3      </w:t>
      </w:r>
      <w:r>
        <w:rPr>
          <w:rFonts w:ascii="黑体" w:hAnsi="黑体" w:eastAsia="黑体" w:cs="黑体"/>
          <w:b/>
          <w:bCs/>
          <w:spacing w:val="-4"/>
          <w:sz w:val="21"/>
          <w:szCs w:val="21"/>
        </w:rPr>
        <w:t>需</w:t>
      </w:r>
      <w:r>
        <w:rPr>
          <w:rFonts w:ascii="黑体" w:hAnsi="黑体" w:eastAsia="黑体" w:cs="黑体"/>
          <w:spacing w:val="-40"/>
          <w:sz w:val="21"/>
          <w:szCs w:val="21"/>
        </w:rPr>
        <w:t xml:space="preserve"> </w:t>
      </w:r>
      <w:r>
        <w:rPr>
          <w:rFonts w:ascii="黑体" w:hAnsi="黑体" w:eastAsia="黑体" w:cs="黑体"/>
          <w:b/>
          <w:bCs/>
          <w:spacing w:val="-4"/>
          <w:sz w:val="21"/>
          <w:szCs w:val="21"/>
        </w:rPr>
        <w:t>求</w:t>
      </w:r>
      <w:r>
        <w:rPr>
          <w:rFonts w:ascii="黑体" w:hAnsi="黑体" w:eastAsia="黑体" w:cs="黑体"/>
          <w:spacing w:val="-36"/>
          <w:sz w:val="21"/>
          <w:szCs w:val="21"/>
        </w:rPr>
        <w:t xml:space="preserve"> </w:t>
      </w:r>
      <w:r>
        <w:rPr>
          <w:rFonts w:ascii="黑体" w:hAnsi="黑体" w:eastAsia="黑体" w:cs="黑体"/>
          <w:b/>
          <w:bCs/>
          <w:spacing w:val="-4"/>
          <w:sz w:val="21"/>
          <w:szCs w:val="21"/>
        </w:rPr>
        <w:t>分</w:t>
      </w:r>
      <w:r>
        <w:rPr>
          <w:rFonts w:ascii="黑体" w:hAnsi="黑体" w:eastAsia="黑体" w:cs="黑体"/>
          <w:spacing w:val="-43"/>
          <w:sz w:val="21"/>
          <w:szCs w:val="21"/>
        </w:rPr>
        <w:t xml:space="preserve"> </w:t>
      </w:r>
      <w:r>
        <w:rPr>
          <w:rFonts w:ascii="黑体" w:hAnsi="黑体" w:eastAsia="黑体" w:cs="黑体"/>
          <w:b/>
          <w:bCs/>
          <w:spacing w:val="-4"/>
          <w:sz w:val="21"/>
          <w:szCs w:val="21"/>
        </w:rPr>
        <w:t>析</w:t>
      </w:r>
    </w:p>
    <w:p w14:paraId="12AFE518">
      <w:pPr>
        <w:pStyle w:val="2"/>
        <w:spacing w:before="208" w:line="309" w:lineRule="auto"/>
        <w:ind w:left="153" w:right="270" w:firstLine="429"/>
        <w:jc w:val="both"/>
      </w:pPr>
      <w:r>
        <w:rPr>
          <w:spacing w:val="4"/>
        </w:rPr>
        <w:t>本文的研究目的是设计并实现一个以大语言模型为核</w:t>
      </w:r>
      <w:r>
        <w:rPr>
          <w:spacing w:val="3"/>
        </w:rPr>
        <w:t>心的翻译工作流系统，译者</w:t>
      </w:r>
      <w:r>
        <w:t xml:space="preserve"> </w:t>
      </w:r>
      <w:r>
        <w:rPr>
          <w:spacing w:val="4"/>
        </w:rPr>
        <w:t>通过该系统可以极大地提高翻译效率。译者可以通过定制化配置</w:t>
      </w:r>
      <w:r>
        <w:rPr>
          <w:spacing w:val="3"/>
        </w:rPr>
        <w:t>提升系统在不同翻译</w:t>
      </w:r>
      <w:r>
        <w:t xml:space="preserve"> </w:t>
      </w:r>
      <w:r>
        <w:rPr>
          <w:spacing w:val="4"/>
        </w:rPr>
        <w:t>场景下的适应能力，同时无需关注数据操作、提示词管理等与核心翻译</w:t>
      </w:r>
      <w:r>
        <w:rPr>
          <w:spacing w:val="3"/>
        </w:rPr>
        <w:t>任务无关的细</w:t>
      </w:r>
      <w:r>
        <w:t xml:space="preserve"> </w:t>
      </w:r>
      <w:r>
        <w:rPr>
          <w:spacing w:val="2"/>
        </w:rPr>
        <w:t>节。结合上述</w:t>
      </w:r>
      <w:r>
        <w:rPr>
          <w:rFonts w:ascii="Times New Roman" w:hAnsi="Times New Roman" w:eastAsia="Times New Roman" w:cs="Times New Roman"/>
        </w:rPr>
        <w:t>CAT</w:t>
      </w:r>
      <w:r>
        <w:rPr>
          <w:rFonts w:ascii="Times New Roman" w:hAnsi="Times New Roman" w:eastAsia="Times New Roman" w:cs="Times New Roman"/>
          <w:spacing w:val="2"/>
        </w:rPr>
        <w:t xml:space="preserve"> </w:t>
      </w:r>
      <w:r>
        <w:rPr>
          <w:spacing w:val="2"/>
        </w:rPr>
        <w:t>工具与大语言模型翻译研究的优势与局限性，本节将总结系统的核</w:t>
      </w:r>
      <w:r>
        <w:rPr>
          <w:spacing w:val="17"/>
        </w:rPr>
        <w:t xml:space="preserve"> </w:t>
      </w:r>
      <w:r>
        <w:rPr>
          <w:spacing w:val="4"/>
        </w:rPr>
        <w:t>心需求与设计原则。无论是需求分析还是后续的系统设计均以提</w:t>
      </w:r>
      <w:r>
        <w:rPr>
          <w:spacing w:val="3"/>
        </w:rPr>
        <w:t>高译者的翻译效率为</w:t>
      </w:r>
      <w:r>
        <w:t xml:space="preserve"> </w:t>
      </w:r>
      <w:r>
        <w:rPr>
          <w:spacing w:val="4"/>
        </w:rPr>
        <w:t>核心展开。</w:t>
      </w:r>
    </w:p>
    <w:p w14:paraId="4A2E8BD3">
      <w:pPr>
        <w:spacing w:line="309" w:lineRule="auto"/>
        <w:sectPr>
          <w:pgSz w:w="11910" w:h="16840"/>
          <w:pgMar w:top="1431" w:right="1786" w:bottom="400" w:left="1786" w:header="0" w:footer="0" w:gutter="0"/>
          <w:cols w:space="720" w:num="1"/>
        </w:sectPr>
      </w:pPr>
    </w:p>
    <w:p w14:paraId="0D3AA040">
      <w:pPr>
        <w:spacing w:line="304" w:lineRule="auto"/>
        <w:rPr>
          <w:rFonts w:ascii="Arial"/>
          <w:sz w:val="21"/>
        </w:rPr>
      </w:pPr>
    </w:p>
    <w:p w14:paraId="6BDA94E4">
      <w:pPr>
        <w:pStyle w:val="2"/>
        <w:spacing w:before="68" w:line="222" w:lineRule="auto"/>
        <w:ind w:left="283"/>
        <w:outlineLvl w:val="2"/>
        <w:rPr>
          <w:rFonts w:ascii="黑体" w:hAnsi="黑体" w:eastAsia="黑体" w:cs="黑体"/>
        </w:rPr>
      </w:pPr>
      <w:bookmarkStart w:id="46" w:name="bookmark97"/>
      <w:bookmarkEnd w:id="46"/>
      <w:bookmarkStart w:id="47" w:name="bookmark28"/>
      <w:bookmarkEnd w:id="47"/>
      <w:r>
        <w:t>3.3.1</w:t>
      </w:r>
      <w:r>
        <w:rPr>
          <w:spacing w:val="12"/>
        </w:rPr>
        <w:t xml:space="preserve">  </w:t>
      </w:r>
      <w:r>
        <w:rPr>
          <w:rFonts w:ascii="黑体" w:hAnsi="黑体" w:eastAsia="黑体" w:cs="黑体"/>
          <w:b/>
          <w:bCs/>
        </w:rPr>
        <w:t>用户需求分析</w:t>
      </w:r>
    </w:p>
    <w:p w14:paraId="62D1F509">
      <w:pPr>
        <w:pStyle w:val="2"/>
        <w:spacing w:before="232" w:line="299" w:lineRule="auto"/>
        <w:ind w:left="283" w:right="384" w:firstLine="420"/>
        <w:jc w:val="both"/>
      </w:pPr>
      <w:r>
        <w:rPr>
          <w:spacing w:val="-3"/>
        </w:rPr>
        <w:t>本系统的主要面向对象为专业译者，这些用户通常不具备计算机编码技术与大语</w:t>
      </w:r>
      <w:r>
        <w:rPr>
          <w:spacing w:val="2"/>
        </w:rPr>
        <w:t xml:space="preserve"> </w:t>
      </w:r>
      <w:r>
        <w:rPr>
          <w:spacing w:val="-3"/>
        </w:rPr>
        <w:t>言模型应用技术。最核心的用户需求是系统可以高效地产出翻</w:t>
      </w:r>
      <w:r>
        <w:rPr>
          <w:spacing w:val="-4"/>
        </w:rPr>
        <w:t>译质量较高的译文，减</w:t>
      </w:r>
      <w:r>
        <w:t xml:space="preserve"> </w:t>
      </w:r>
      <w:r>
        <w:rPr>
          <w:spacing w:val="-3"/>
        </w:rPr>
        <w:t>少翻译的时间与工作量。结合现有应用与相关研究，译员在翻译任</w:t>
      </w:r>
      <w:r>
        <w:rPr>
          <w:spacing w:val="-4"/>
        </w:rPr>
        <w:t>务上有以下关键需</w:t>
      </w:r>
      <w:r>
        <w:t xml:space="preserve"> </w:t>
      </w:r>
      <w:r>
        <w:rPr>
          <w:spacing w:val="-3"/>
        </w:rPr>
        <w:t>求，满足这些需求有助于显著提升翻译效率，降低翻译成本：一是提供</w:t>
      </w:r>
      <w:r>
        <w:rPr>
          <w:spacing w:val="-4"/>
        </w:rPr>
        <w:t>丰富的翻译信</w:t>
      </w:r>
      <w:r>
        <w:t xml:space="preserve"> </w:t>
      </w:r>
      <w:r>
        <w:rPr>
          <w:spacing w:val="-3"/>
        </w:rPr>
        <w:t>息，自动化的翻译需要尽可能参考这些信息生成准确、一</w:t>
      </w:r>
      <w:r>
        <w:rPr>
          <w:spacing w:val="-4"/>
        </w:rPr>
        <w:t>致且连贯的译文，人工审校</w:t>
      </w:r>
      <w:r>
        <w:t xml:space="preserve"> </w:t>
      </w:r>
      <w:r>
        <w:rPr>
          <w:spacing w:val="-3"/>
        </w:rPr>
        <w:t>环节也需要提供相关的翻译信息以供参考，从而减少译者的后期</w:t>
      </w:r>
      <w:r>
        <w:rPr>
          <w:spacing w:val="-4"/>
        </w:rPr>
        <w:t>审校工作量；二是支</w:t>
      </w:r>
      <w:r>
        <w:t xml:space="preserve"> 持用户自定义翻译需求(如文本风格、词汇特定译法等),</w:t>
      </w:r>
      <w:r>
        <w:rPr>
          <w:spacing w:val="-1"/>
        </w:rPr>
        <w:t>以降低因这些特殊需求而产</w:t>
      </w:r>
      <w:r>
        <w:t xml:space="preserve"> </w:t>
      </w:r>
      <w:r>
        <w:rPr>
          <w:spacing w:val="-3"/>
        </w:rPr>
        <w:t>生的额外修改工作量；三是确保系统的易用性与灵活性，用户</w:t>
      </w:r>
      <w:r>
        <w:rPr>
          <w:spacing w:val="-4"/>
        </w:rPr>
        <w:t>能够快速上手进行翻译</w:t>
      </w:r>
      <w:r>
        <w:t xml:space="preserve"> </w:t>
      </w:r>
      <w:r>
        <w:rPr>
          <w:spacing w:val="-3"/>
        </w:rPr>
        <w:t>实操，也可以便捷地完成自定义配置；四是减少重复劳动，用户无需关注翻</w:t>
      </w:r>
      <w:r>
        <w:rPr>
          <w:spacing w:val="-4"/>
        </w:rPr>
        <w:t>译之外的</w:t>
      </w:r>
      <w:r>
        <w:t xml:space="preserve"> </w:t>
      </w:r>
      <w:r>
        <w:rPr>
          <w:spacing w:val="-3"/>
        </w:rPr>
        <w:t>工作，自动化译文质量应足够高，使得人工工作量集中在翻</w:t>
      </w:r>
      <w:r>
        <w:rPr>
          <w:spacing w:val="-4"/>
        </w:rPr>
        <w:t>译重难点的解决。以下将</w:t>
      </w:r>
      <w:r>
        <w:t xml:space="preserve"> </w:t>
      </w:r>
      <w:r>
        <w:rPr>
          <w:spacing w:val="-5"/>
        </w:rPr>
        <w:t>从译者的角度对上述需求进行深人分析。</w:t>
      </w:r>
    </w:p>
    <w:p w14:paraId="3F17F5CB">
      <w:pPr>
        <w:pStyle w:val="2"/>
        <w:spacing w:before="55" w:line="219" w:lineRule="auto"/>
        <w:ind w:left="703"/>
      </w:pPr>
      <w:r>
        <w:rPr>
          <w:spacing w:val="-8"/>
        </w:rPr>
        <w:t>一</w:t>
      </w:r>
      <w:r>
        <w:rPr>
          <w:spacing w:val="-49"/>
        </w:rPr>
        <w:t xml:space="preserve"> </w:t>
      </w:r>
      <w:r>
        <w:rPr>
          <w:spacing w:val="-8"/>
        </w:rPr>
        <w:t>、提供足够多的翻译信息</w:t>
      </w:r>
    </w:p>
    <w:p w14:paraId="48FA612D">
      <w:pPr>
        <w:pStyle w:val="2"/>
        <w:spacing w:before="90" w:line="304" w:lineRule="auto"/>
        <w:ind w:left="283" w:right="308" w:firstLine="420"/>
        <w:jc w:val="both"/>
      </w:pPr>
      <w:r>
        <w:rPr>
          <w:spacing w:val="-1"/>
        </w:rPr>
        <w:t>计算机辅助翻译</w:t>
      </w:r>
      <w:r>
        <w:rPr>
          <w:spacing w:val="-30"/>
        </w:rPr>
        <w:t xml:space="preserve"> </w:t>
      </w:r>
      <w:r>
        <w:rPr>
          <w:rFonts w:ascii="Times New Roman" w:hAnsi="Times New Roman" w:eastAsia="Times New Roman" w:cs="Times New Roman"/>
          <w:spacing w:val="-1"/>
        </w:rPr>
        <w:t>(CAT)</w:t>
      </w:r>
      <w:r>
        <w:rPr>
          <w:rFonts w:ascii="Times New Roman" w:hAnsi="Times New Roman" w:eastAsia="Times New Roman" w:cs="Times New Roman"/>
          <w:spacing w:val="22"/>
        </w:rPr>
        <w:t xml:space="preserve">  </w:t>
      </w:r>
      <w:r>
        <w:rPr>
          <w:spacing w:val="-1"/>
        </w:rPr>
        <w:t>工具支持使用翻译参考资源为后期审校提供参考，大语</w:t>
      </w:r>
      <w:r>
        <w:t xml:space="preserve"> </w:t>
      </w:r>
      <w:r>
        <w:rPr>
          <w:spacing w:val="-3"/>
        </w:rPr>
        <w:t>言模型也可以通过在提示词中整合翻译参考信息来提高翻译质量。可见翻译信息</w:t>
      </w:r>
      <w:r>
        <w:rPr>
          <w:spacing w:val="-4"/>
        </w:rPr>
        <w:t>可以</w:t>
      </w:r>
      <w:r>
        <w:t xml:space="preserve">  </w:t>
      </w:r>
      <w:r>
        <w:rPr>
          <w:spacing w:val="-6"/>
        </w:rPr>
        <w:t>提高自动化译文的质量，减少译者的工作量。因此本系统需要提供足</w:t>
      </w:r>
      <w:r>
        <w:rPr>
          <w:spacing w:val="-7"/>
        </w:rPr>
        <w:t>够多的翻译信息。</w:t>
      </w:r>
      <w:r>
        <w:t xml:space="preserve"> </w:t>
      </w:r>
      <w:r>
        <w:rPr>
          <w:spacing w:val="-3"/>
        </w:rPr>
        <w:t>根据文本长度，可将翻译信息划分为词汇、句子、段落和文本四个层次</w:t>
      </w:r>
      <w:r>
        <w:rPr>
          <w:spacing w:val="-4"/>
        </w:rPr>
        <w:t>。以下从高到</w:t>
      </w:r>
      <w:r>
        <w:t xml:space="preserve">  </w:t>
      </w:r>
      <w:r>
        <w:rPr>
          <w:spacing w:val="-7"/>
        </w:rPr>
        <w:t>低逐层说明各层次信息的作用。</w:t>
      </w:r>
    </w:p>
    <w:p w14:paraId="788B5598">
      <w:pPr>
        <w:pStyle w:val="2"/>
        <w:spacing w:before="40" w:line="291" w:lineRule="auto"/>
        <w:ind w:left="283" w:right="401" w:firstLine="420"/>
        <w:jc w:val="both"/>
      </w:pPr>
      <w:r>
        <w:rPr>
          <w:spacing w:val="-3"/>
        </w:rPr>
        <w:t>文本层次的信息包括领域、主题、摘要和文本风</w:t>
      </w:r>
      <w:r>
        <w:rPr>
          <w:spacing w:val="-4"/>
        </w:rPr>
        <w:t>格等整体特征。这些信息有助于</w:t>
      </w:r>
      <w:r>
        <w:t xml:space="preserve"> </w:t>
      </w:r>
      <w:r>
        <w:rPr>
          <w:spacing w:val="-3"/>
        </w:rPr>
        <w:t>译者全面了解文本内容，辅助译者明确实际翻译需求。实际工作</w:t>
      </w:r>
      <w:r>
        <w:rPr>
          <w:spacing w:val="-4"/>
        </w:rPr>
        <w:t>中获取这些信息通常</w:t>
      </w:r>
      <w:r>
        <w:t xml:space="preserve"> </w:t>
      </w:r>
      <w:r>
        <w:rPr>
          <w:spacing w:val="-3"/>
        </w:rPr>
        <w:t>需要译者通篇阅读并进行整体分析，过程较为耗时。段落</w:t>
      </w:r>
      <w:r>
        <w:rPr>
          <w:spacing w:val="-4"/>
        </w:rPr>
        <w:t>层次的信息主要是对段落语</w:t>
      </w:r>
      <w:r>
        <w:t xml:space="preserve"> </w:t>
      </w:r>
      <w:r>
        <w:rPr>
          <w:spacing w:val="-3"/>
        </w:rPr>
        <w:t>义与文本结构的总结。通过对每个片段(或</w:t>
      </w:r>
      <w:r>
        <w:rPr>
          <w:spacing w:val="-4"/>
        </w:rPr>
        <w:t>章节)进行内容概括与结构分析，译者可以</w:t>
      </w:r>
      <w:r>
        <w:t xml:space="preserve"> </w:t>
      </w:r>
      <w:r>
        <w:rPr>
          <w:spacing w:val="-3"/>
        </w:rPr>
        <w:t>掌握文本的整体走向并确定每个片段的翻译重点。在翻译</w:t>
      </w:r>
      <w:r>
        <w:rPr>
          <w:spacing w:val="-4"/>
        </w:rPr>
        <w:t>时参考邻近片段的译文也可</w:t>
      </w:r>
      <w:r>
        <w:t xml:space="preserve"> </w:t>
      </w:r>
      <w:r>
        <w:rPr>
          <w:spacing w:val="-3"/>
        </w:rPr>
        <w:t>以提高译文整体的连贯性与一致性。实际翻译过程中这些</w:t>
      </w:r>
      <w:r>
        <w:rPr>
          <w:spacing w:val="-4"/>
        </w:rPr>
        <w:t>步骤同样依赖人工操作，效</w:t>
      </w:r>
      <w:r>
        <w:t xml:space="preserve"> </w:t>
      </w:r>
      <w:r>
        <w:rPr>
          <w:spacing w:val="-3"/>
        </w:rPr>
        <w:t>率较低。</w:t>
      </w:r>
    </w:p>
    <w:p w14:paraId="3122FDCA">
      <w:pPr>
        <w:pStyle w:val="2"/>
        <w:spacing w:before="84" w:line="300" w:lineRule="auto"/>
        <w:ind w:left="283" w:right="402" w:firstLine="420"/>
        <w:jc w:val="both"/>
      </w:pPr>
      <w:r>
        <w:rPr>
          <w:spacing w:val="-3"/>
        </w:rPr>
        <w:t>句子层次的信息包含两部分：一是对句子语</w:t>
      </w:r>
      <w:r>
        <w:rPr>
          <w:spacing w:val="-4"/>
        </w:rPr>
        <w:t>义和结构的分析与理解，这一点目前</w:t>
      </w:r>
      <w:r>
        <w:t xml:space="preserve"> </w:t>
      </w:r>
      <w:r>
        <w:rPr>
          <w:spacing w:val="-3"/>
        </w:rPr>
        <w:t>大语言模型已能较好地完成，无需译者过多参与；二是句</w:t>
      </w:r>
      <w:r>
        <w:rPr>
          <w:spacing w:val="-4"/>
        </w:rPr>
        <w:t>子的参考译文，包括译者提</w:t>
      </w:r>
      <w:r>
        <w:t xml:space="preserve"> </w:t>
      </w:r>
      <w:r>
        <w:rPr>
          <w:spacing w:val="-3"/>
        </w:rPr>
        <w:t>供的参考翻译或同一文本中已完成翻译的相似句子。参考这些译</w:t>
      </w:r>
      <w:r>
        <w:rPr>
          <w:spacing w:val="-4"/>
        </w:rPr>
        <w:t>文有助于提高翻译一</w:t>
      </w:r>
      <w:r>
        <w:t xml:space="preserve"> </w:t>
      </w:r>
      <w:r>
        <w:rPr>
          <w:spacing w:val="-6"/>
        </w:rPr>
        <w:t>致性，并更好地满足译者的个性化偏好或翻译项目的特殊翻译需求。</w:t>
      </w:r>
    </w:p>
    <w:p w14:paraId="22DE362A">
      <w:pPr>
        <w:pStyle w:val="2"/>
        <w:spacing w:before="24" w:line="300" w:lineRule="auto"/>
        <w:ind w:left="178" w:right="397" w:firstLine="525"/>
        <w:jc w:val="both"/>
      </w:pPr>
      <w:r>
        <w:rPr>
          <w:spacing w:val="-3"/>
        </w:rPr>
        <w:t>词汇层次的信息为词汇的准确译法，而译文的准确性很大</w:t>
      </w:r>
      <w:r>
        <w:rPr>
          <w:spacing w:val="-4"/>
        </w:rPr>
        <w:t>程度取决于词汇翻译的</w:t>
      </w:r>
      <w:r>
        <w:t xml:space="preserve"> 准确性。同一个词汇在不同领域、不同语境</w:t>
      </w:r>
      <w:r>
        <w:rPr>
          <w:spacing w:val="-1"/>
        </w:rPr>
        <w:t>下通常有不同的译法，如</w:t>
      </w:r>
      <w:r>
        <w:rPr>
          <w:spacing w:val="-70"/>
        </w:rPr>
        <w:t xml:space="preserve"> </w:t>
      </w:r>
      <w:r>
        <w:rPr>
          <w:rFonts w:ascii="Times New Roman" w:hAnsi="Times New Roman" w:eastAsia="Times New Roman" w:cs="Times New Roman"/>
          <w:spacing w:val="-1"/>
        </w:rPr>
        <w:t xml:space="preserve">“cell”  </w:t>
      </w:r>
      <w:r>
        <w:rPr>
          <w:spacing w:val="-1"/>
        </w:rPr>
        <w:t>在生物学</w:t>
      </w:r>
      <w:r>
        <w:t xml:space="preserve"> 领域通常译作“细胞”,在电子工程领域则多</w:t>
      </w:r>
      <w:r>
        <w:rPr>
          <w:spacing w:val="-1"/>
        </w:rPr>
        <w:t>指“电池单元”,在日常生活中可能表示</w:t>
      </w:r>
      <w:r>
        <w:t xml:space="preserve"> </w:t>
      </w:r>
      <w:r>
        <w:rPr>
          <w:spacing w:val="-11"/>
        </w:rPr>
        <w:t>“手机”。此外，谚语、俗语、专业术语等类型词汇通常有标准化译法</w:t>
      </w:r>
      <w:r>
        <w:rPr>
          <w:spacing w:val="-12"/>
        </w:rPr>
        <w:t>，而人名、地名等</w:t>
      </w:r>
    </w:p>
    <w:p w14:paraId="38799832">
      <w:pPr>
        <w:spacing w:before="114" w:line="188" w:lineRule="auto"/>
        <w:ind w:left="401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36</w:t>
      </w:r>
    </w:p>
    <w:p w14:paraId="23D6CB9A">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6E1D1BF6">
      <w:pPr>
        <w:pStyle w:val="2"/>
        <w:spacing w:before="205" w:line="309" w:lineRule="auto"/>
        <w:ind w:left="133" w:right="261"/>
        <w:jc w:val="both"/>
      </w:pPr>
      <w:r>
        <w:rPr>
          <w:spacing w:val="-1"/>
        </w:rPr>
        <w:t>命名实体则需在全文保持统一译法。在大规模的翻译项目中，译者通常需要手动识别、</w:t>
      </w:r>
      <w:r>
        <w:t xml:space="preserve"> 提取、翻译这些词汇，然后将构建的词汇库导入</w:t>
      </w:r>
      <w:r>
        <w:rPr>
          <w:rFonts w:ascii="Times New Roman" w:hAnsi="Times New Roman" w:eastAsia="Times New Roman" w:cs="Times New Roman"/>
        </w:rPr>
        <w:t xml:space="preserve">CAT </w:t>
      </w:r>
      <w:r>
        <w:t>工具以供参考。这一过程极其耗</w:t>
      </w:r>
      <w:r>
        <w:rPr>
          <w:spacing w:val="2"/>
        </w:rPr>
        <w:t xml:space="preserve">  </w:t>
      </w:r>
      <w:r>
        <w:rPr>
          <w:spacing w:val="-1"/>
        </w:rPr>
        <w:t>时且高度依赖译者的个人水平。</w:t>
      </w:r>
    </w:p>
    <w:p w14:paraId="41C0D677">
      <w:pPr>
        <w:pStyle w:val="2"/>
        <w:spacing w:before="24" w:line="301" w:lineRule="auto"/>
        <w:ind w:left="133" w:right="263" w:firstLine="419"/>
        <w:jc w:val="both"/>
      </w:pPr>
      <w:r>
        <w:rPr>
          <w:spacing w:val="-1"/>
        </w:rPr>
        <w:t>上述四个层次的信息提取均需大量人工劳动，信息的质量也高度依赖</w:t>
      </w:r>
      <w:r>
        <w:rPr>
          <w:spacing w:val="-2"/>
        </w:rPr>
        <w:t>译者的能力。</w:t>
      </w:r>
      <w:r>
        <w:t xml:space="preserve"> </w:t>
      </w:r>
      <w:r>
        <w:rPr>
          <w:spacing w:val="2"/>
        </w:rPr>
        <w:t>若能自动且高质量地完成这些翻译信息的提取，并</w:t>
      </w:r>
      <w:r>
        <w:rPr>
          <w:spacing w:val="1"/>
        </w:rPr>
        <w:t>将其用于文本翻译和后期审校，将</w:t>
      </w:r>
      <w:r>
        <w:t xml:space="preserve">  </w:t>
      </w:r>
      <w:r>
        <w:rPr>
          <w:spacing w:val="-4"/>
        </w:rPr>
        <w:t>显著减少译者的工作负担。</w:t>
      </w:r>
    </w:p>
    <w:p w14:paraId="49D3C385">
      <w:pPr>
        <w:pStyle w:val="2"/>
        <w:spacing w:before="45" w:line="219" w:lineRule="auto"/>
        <w:ind w:left="553"/>
      </w:pPr>
      <w:r>
        <w:t>二、支持用户自定义翻译需求</w:t>
      </w:r>
    </w:p>
    <w:p w14:paraId="59D37600">
      <w:pPr>
        <w:pStyle w:val="2"/>
        <w:spacing w:before="129" w:line="300" w:lineRule="auto"/>
        <w:ind w:left="133" w:right="263" w:firstLine="419"/>
        <w:jc w:val="both"/>
      </w:pPr>
      <w:r>
        <w:rPr>
          <w:spacing w:val="2"/>
        </w:rPr>
        <w:t>翻译任务往往具有高度的定制化需求，不同领域的文本</w:t>
      </w:r>
      <w:r>
        <w:rPr>
          <w:spacing w:val="1"/>
        </w:rPr>
        <w:t>、不同地方的文化背景或</w:t>
      </w:r>
      <w:r>
        <w:t xml:space="preserve">  </w:t>
      </w:r>
      <w:r>
        <w:rPr>
          <w:spacing w:val="-1"/>
        </w:rPr>
        <w:t>者不同类型的目标群体要求译文满足翻译风格、特定表达、文化适配性等方面</w:t>
      </w:r>
      <w:r>
        <w:rPr>
          <w:spacing w:val="-2"/>
        </w:rPr>
        <w:t>的要求。</w:t>
      </w:r>
      <w:r>
        <w:t xml:space="preserve"> </w:t>
      </w:r>
      <w:r>
        <w:rPr>
          <w:spacing w:val="4"/>
        </w:rPr>
        <w:t>如指定某些词汇的固定译法、选择特定的语言风格(如正式或非正式),或根据目标受</w:t>
      </w:r>
      <w:r>
        <w:rPr>
          <w:spacing w:val="5"/>
        </w:rPr>
        <w:t xml:space="preserve">  </w:t>
      </w:r>
      <w:r>
        <w:t>众的文化背景调整翻译内容。这些定制化需求可分为两类：</w:t>
      </w:r>
      <w:r>
        <w:rPr>
          <w:spacing w:val="-44"/>
        </w:rPr>
        <w:t xml:space="preserve"> </w:t>
      </w:r>
      <w:r>
        <w:t xml:space="preserve">一是对译文风格和文本结  </w:t>
      </w:r>
      <w:r>
        <w:rPr>
          <w:spacing w:val="-2"/>
        </w:rPr>
        <w:t>构的整体要求；二是对词汇译法的具体约束。</w:t>
      </w:r>
    </w:p>
    <w:p w14:paraId="66798062">
      <w:pPr>
        <w:pStyle w:val="2"/>
        <w:spacing w:before="75" w:line="309" w:lineRule="auto"/>
        <w:ind w:left="133" w:right="372" w:firstLine="419"/>
        <w:jc w:val="both"/>
      </w:pPr>
      <w:r>
        <w:rPr>
          <w:spacing w:val="2"/>
        </w:rPr>
        <w:t>现有工具和研究大多无法同时满足这些细分需求，</w:t>
      </w:r>
      <w:r>
        <w:rPr>
          <w:spacing w:val="1"/>
        </w:rPr>
        <w:t>译者只能通过大量的后期审校</w:t>
      </w:r>
      <w:r>
        <w:t xml:space="preserve"> </w:t>
      </w:r>
      <w:r>
        <w:rPr>
          <w:spacing w:val="2"/>
        </w:rPr>
        <w:t>工作来确保译文符合要求。尽可能满足定制化需求</w:t>
      </w:r>
      <w:r>
        <w:rPr>
          <w:spacing w:val="1"/>
        </w:rPr>
        <w:t>将极大便利译者的工作，同时提升</w:t>
      </w:r>
      <w:r>
        <w:t xml:space="preserve"> </w:t>
      </w:r>
      <w:r>
        <w:rPr>
          <w:spacing w:val="-5"/>
        </w:rPr>
        <w:t>翻译效率和质量。</w:t>
      </w:r>
    </w:p>
    <w:p w14:paraId="569907C8">
      <w:pPr>
        <w:pStyle w:val="2"/>
        <w:spacing w:before="14" w:line="219" w:lineRule="auto"/>
        <w:ind w:left="553"/>
      </w:pPr>
      <w:r>
        <w:rPr>
          <w:spacing w:val="1"/>
        </w:rPr>
        <w:t>三、使用的简便性与灵活性</w:t>
      </w:r>
    </w:p>
    <w:p w14:paraId="1155143B">
      <w:pPr>
        <w:pStyle w:val="2"/>
        <w:spacing w:before="143" w:line="308" w:lineRule="auto"/>
        <w:ind w:left="133" w:right="372" w:firstLine="419"/>
        <w:jc w:val="both"/>
      </w:pPr>
      <w:r>
        <w:rPr>
          <w:spacing w:val="2"/>
        </w:rPr>
        <w:t>对于缺乏技术背景的译者而言，复杂的使用流程、不</w:t>
      </w:r>
      <w:r>
        <w:rPr>
          <w:spacing w:val="1"/>
        </w:rPr>
        <w:t>友好的操作界面或较高的技</w:t>
      </w:r>
      <w:r>
        <w:t xml:space="preserve"> </w:t>
      </w:r>
      <w:r>
        <w:rPr>
          <w:spacing w:val="-4"/>
        </w:rPr>
        <w:t>术门槛均会显著降低工具的实用性。因此，系统需提供直观且易于上手的操作界面，使</w:t>
      </w:r>
      <w:r>
        <w:rPr>
          <w:spacing w:val="1"/>
        </w:rPr>
        <w:t xml:space="preserve"> </w:t>
      </w:r>
      <w:r>
        <w:rPr>
          <w:spacing w:val="-4"/>
        </w:rPr>
        <w:t>用户能够轻松理解各项功能并快速执行搭建翻译流程、管理数据</w:t>
      </w:r>
      <w:r>
        <w:rPr>
          <w:spacing w:val="-5"/>
        </w:rPr>
        <w:t>等核心操作。同时，系</w:t>
      </w:r>
      <w:r>
        <w:t xml:space="preserve"> </w:t>
      </w:r>
      <w:r>
        <w:rPr>
          <w:spacing w:val="-4"/>
        </w:rPr>
        <w:t>统应支持一定程度的定制化配置，允许用户根据具体项目需求灵活调整工作流配置、每</w:t>
      </w:r>
      <w:r>
        <w:t xml:space="preserve"> </w:t>
      </w:r>
      <w:r>
        <w:rPr>
          <w:spacing w:val="-3"/>
        </w:rPr>
        <w:t>个翻译任务的具体配置以及提示词模板。</w:t>
      </w:r>
    </w:p>
    <w:p w14:paraId="2A88EA35">
      <w:pPr>
        <w:pStyle w:val="2"/>
        <w:spacing w:before="20" w:line="299" w:lineRule="auto"/>
        <w:ind w:left="133" w:right="284" w:firstLine="419"/>
        <w:jc w:val="both"/>
      </w:pPr>
      <w:r>
        <w:rPr>
          <w:spacing w:val="-1"/>
        </w:rPr>
        <w:t>此外，系统还需具备灵活的翻译流程配置能力。在3.2.2</w:t>
      </w:r>
      <w:r>
        <w:rPr>
          <w:spacing w:val="-2"/>
        </w:rPr>
        <w:t>所述的研究中，翻译流程</w:t>
      </w:r>
      <w:r>
        <w:t xml:space="preserve">  </w:t>
      </w:r>
      <w:r>
        <w:rPr>
          <w:spacing w:val="2"/>
        </w:rPr>
        <w:t>通常较为固定。然而，针对不同难度的文本构</w:t>
      </w:r>
      <w:r>
        <w:rPr>
          <w:spacing w:val="1"/>
        </w:rPr>
        <w:t>建不同的翻译流程可以显著提高执行效</w:t>
      </w:r>
      <w:r>
        <w:t xml:space="preserve">  </w:t>
      </w:r>
      <w:r>
        <w:rPr>
          <w:spacing w:val="-4"/>
        </w:rPr>
        <w:t>率。例如，《哈利波特》这类较为流行的小说很可</w:t>
      </w:r>
      <w:r>
        <w:rPr>
          <w:spacing w:val="-5"/>
        </w:rPr>
        <w:t>能已被用于大语言模型训练，因此哪</w:t>
      </w:r>
      <w:r>
        <w:t xml:space="preserve">  </w:t>
      </w:r>
      <w:r>
        <w:rPr>
          <w:spacing w:val="-2"/>
        </w:rPr>
        <w:t>怕在规模较小的模型上使用较为简单的提示词也可以直接生成专家水平的高质量译文，</w:t>
      </w:r>
      <w:r>
        <w:rPr>
          <w:spacing w:val="14"/>
        </w:rPr>
        <w:t xml:space="preserve"> </w:t>
      </w:r>
      <w:r>
        <w:rPr>
          <w:spacing w:val="2"/>
        </w:rPr>
        <w:t>几乎无需修改。类似地，对于翻译难度较低或翻译要求不</w:t>
      </w:r>
      <w:r>
        <w:rPr>
          <w:spacing w:val="1"/>
        </w:rPr>
        <w:t>高的文本，较为简单的反思</w:t>
      </w:r>
      <w:r>
        <w:t xml:space="preserve">  </w:t>
      </w:r>
      <w:r>
        <w:rPr>
          <w:spacing w:val="2"/>
        </w:rPr>
        <w:t>框架也能生成达到专业水平的译文。对于翻译难</w:t>
      </w:r>
      <w:r>
        <w:rPr>
          <w:spacing w:val="1"/>
        </w:rPr>
        <w:t>度较大的文本如文学小说，则需要复</w:t>
      </w:r>
      <w:r>
        <w:t xml:space="preserve">  </w:t>
      </w:r>
      <w:r>
        <w:rPr>
          <w:spacing w:val="2"/>
        </w:rPr>
        <w:t>杂的翻译流程以提高译文的翻译质量。这种灵活性</w:t>
      </w:r>
      <w:r>
        <w:rPr>
          <w:spacing w:val="1"/>
        </w:rPr>
        <w:t>不仅提升了系统的执行效率，也为</w:t>
      </w:r>
      <w:r>
        <w:t xml:space="preserve">  </w:t>
      </w:r>
      <w:r>
        <w:rPr>
          <w:spacing w:val="-2"/>
        </w:rPr>
        <w:t>用户提供了更高的使用便利性。</w:t>
      </w:r>
    </w:p>
    <w:p w14:paraId="4D41C301">
      <w:pPr>
        <w:pStyle w:val="2"/>
        <w:spacing w:before="97" w:line="219" w:lineRule="auto"/>
        <w:ind w:left="553"/>
      </w:pPr>
      <w:r>
        <w:rPr>
          <w:spacing w:val="-5"/>
        </w:rPr>
        <w:t>四</w:t>
      </w:r>
      <w:r>
        <w:rPr>
          <w:spacing w:val="-42"/>
        </w:rPr>
        <w:t xml:space="preserve"> </w:t>
      </w:r>
      <w:r>
        <w:rPr>
          <w:spacing w:val="-5"/>
        </w:rPr>
        <w:t>、减少重复性和额外劳动</w:t>
      </w:r>
    </w:p>
    <w:p w14:paraId="25C1730B">
      <w:pPr>
        <w:pStyle w:val="2"/>
        <w:spacing w:before="129" w:line="309" w:lineRule="auto"/>
        <w:ind w:left="133" w:right="261" w:firstLine="419"/>
        <w:jc w:val="both"/>
      </w:pPr>
      <w:r>
        <w:rPr>
          <w:spacing w:val="2"/>
        </w:rPr>
        <w:t>高强度的重复性劳动是译者在实际工作中的一大痛点。</w:t>
      </w:r>
      <w:r>
        <w:rPr>
          <w:spacing w:val="1"/>
        </w:rPr>
        <w:t>译者需要对翻译片段进行</w:t>
      </w:r>
      <w:r>
        <w:t xml:space="preserve">  </w:t>
      </w:r>
      <w:r>
        <w:rPr>
          <w:spacing w:val="1"/>
        </w:rPr>
        <w:t>大量地审校工作。自动进行质量检查并将翻译结果较差的片段及相关质量检查信息反</w:t>
      </w:r>
      <w:r>
        <w:t xml:space="preserve">  </w:t>
      </w:r>
      <w:r>
        <w:rPr>
          <w:spacing w:val="-1"/>
        </w:rPr>
        <w:t>馈给译者可以极大地减少审校工作量，译者可以将主要精力集中于翻译重难点的解决。</w:t>
      </w:r>
    </w:p>
    <w:p w14:paraId="4DE57A3C">
      <w:pPr>
        <w:spacing w:before="104" w:line="188" w:lineRule="auto"/>
        <w:ind w:left="394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37</w:t>
      </w:r>
    </w:p>
    <w:p w14:paraId="49B80BAA">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5809FC6C">
      <w:pPr>
        <w:pStyle w:val="2"/>
        <w:spacing w:before="263" w:line="315" w:lineRule="auto"/>
        <w:ind w:left="203" w:right="213"/>
        <w:jc w:val="both"/>
        <w:rPr>
          <w:sz w:val="20"/>
          <w:szCs w:val="20"/>
        </w:rPr>
      </w:pPr>
      <w:bookmarkStart w:id="48" w:name="bookmark98"/>
      <w:bookmarkEnd w:id="48"/>
      <w:r>
        <w:rPr>
          <w:spacing w:val="12"/>
          <w:sz w:val="20"/>
          <w:szCs w:val="20"/>
        </w:rPr>
        <w:t>由前文所述，翻译信息的提取也需要大量的重复劳</w:t>
      </w:r>
      <w:r>
        <w:rPr>
          <w:spacing w:val="11"/>
          <w:sz w:val="20"/>
          <w:szCs w:val="20"/>
        </w:rPr>
        <w:t>动，如各种类型词汇的提取和翻译</w:t>
      </w:r>
      <w:r>
        <w:rPr>
          <w:sz w:val="20"/>
          <w:szCs w:val="20"/>
        </w:rPr>
        <w:t xml:space="preserve">  </w:t>
      </w:r>
      <w:r>
        <w:rPr>
          <w:spacing w:val="8"/>
          <w:sz w:val="20"/>
          <w:szCs w:val="20"/>
        </w:rPr>
        <w:t>等。因此自动化地对特定类型的词汇进行识别、提取与翻译也将显著地提高翻译效率。</w:t>
      </w:r>
      <w:r>
        <w:rPr>
          <w:spacing w:val="14"/>
          <w:sz w:val="20"/>
          <w:szCs w:val="20"/>
        </w:rPr>
        <w:t xml:space="preserve"> </w:t>
      </w:r>
      <w:r>
        <w:rPr>
          <w:spacing w:val="12"/>
          <w:sz w:val="20"/>
          <w:szCs w:val="20"/>
        </w:rPr>
        <w:t>然而，大语言模型难以准确完成词汇提取与词汇翻译任务，可能</w:t>
      </w:r>
      <w:r>
        <w:rPr>
          <w:spacing w:val="11"/>
          <w:sz w:val="20"/>
          <w:szCs w:val="20"/>
        </w:rPr>
        <w:t>会错误识别不满足词</w:t>
      </w:r>
      <w:r>
        <w:rPr>
          <w:sz w:val="20"/>
          <w:szCs w:val="20"/>
        </w:rPr>
        <w:t xml:space="preserve">  </w:t>
      </w:r>
      <w:r>
        <w:rPr>
          <w:spacing w:val="12"/>
          <w:sz w:val="20"/>
          <w:szCs w:val="20"/>
        </w:rPr>
        <w:t>汇类型定义的词汇或者错误地翻译某个词汇，这会影响</w:t>
      </w:r>
      <w:r>
        <w:rPr>
          <w:spacing w:val="11"/>
          <w:sz w:val="20"/>
          <w:szCs w:val="20"/>
        </w:rPr>
        <w:t>译文的准确性，提高审校工作</w:t>
      </w:r>
      <w:r>
        <w:rPr>
          <w:sz w:val="20"/>
          <w:szCs w:val="20"/>
        </w:rPr>
        <w:t xml:space="preserve">  </w:t>
      </w:r>
      <w:r>
        <w:rPr>
          <w:spacing w:val="12"/>
          <w:sz w:val="20"/>
          <w:szCs w:val="20"/>
        </w:rPr>
        <w:t>量。因此，系统应支持译者对提取的词汇表进行</w:t>
      </w:r>
      <w:r>
        <w:rPr>
          <w:spacing w:val="11"/>
          <w:sz w:val="20"/>
          <w:szCs w:val="20"/>
        </w:rPr>
        <w:t>修改，添加、删除词汇或者修改词汇</w:t>
      </w:r>
      <w:r>
        <w:rPr>
          <w:sz w:val="20"/>
          <w:szCs w:val="20"/>
        </w:rPr>
        <w:t xml:space="preserve">  </w:t>
      </w:r>
      <w:r>
        <w:rPr>
          <w:spacing w:val="7"/>
          <w:sz w:val="20"/>
          <w:szCs w:val="20"/>
        </w:rPr>
        <w:t>的译文。</w:t>
      </w:r>
    </w:p>
    <w:p w14:paraId="19EA11E9">
      <w:pPr>
        <w:pStyle w:val="2"/>
        <w:spacing w:before="83" w:line="315" w:lineRule="auto"/>
        <w:ind w:left="203" w:right="193" w:firstLine="429"/>
        <w:jc w:val="both"/>
        <w:rPr>
          <w:sz w:val="20"/>
          <w:szCs w:val="20"/>
        </w:rPr>
      </w:pPr>
      <w:r>
        <w:rPr>
          <w:spacing w:val="11"/>
          <w:sz w:val="20"/>
          <w:szCs w:val="20"/>
        </w:rPr>
        <w:t>为满足以上需求，系统在运行时会产生大量各种类型的翻译信息，这些信息可能</w:t>
      </w:r>
      <w:r>
        <w:rPr>
          <w:spacing w:val="7"/>
          <w:sz w:val="20"/>
          <w:szCs w:val="20"/>
        </w:rPr>
        <w:t xml:space="preserve">  </w:t>
      </w:r>
      <w:r>
        <w:rPr>
          <w:spacing w:val="12"/>
          <w:sz w:val="20"/>
          <w:szCs w:val="20"/>
        </w:rPr>
        <w:t>会被不同的翻译步骤使用，这带来了额外的数据管</w:t>
      </w:r>
      <w:r>
        <w:rPr>
          <w:spacing w:val="11"/>
          <w:sz w:val="20"/>
          <w:szCs w:val="20"/>
        </w:rPr>
        <w:t>理负担。此外，某次书籍翻译所使</w:t>
      </w:r>
      <w:r>
        <w:rPr>
          <w:sz w:val="20"/>
          <w:szCs w:val="20"/>
        </w:rPr>
        <w:t xml:space="preserve">  </w:t>
      </w:r>
      <w:r>
        <w:rPr>
          <w:spacing w:val="9"/>
          <w:sz w:val="20"/>
          <w:szCs w:val="20"/>
        </w:rPr>
        <w:t>用的翻译流程、提示词模板以及提取的翻译参考资源，往往可在其他书籍翻译</w:t>
      </w:r>
      <w:r>
        <w:rPr>
          <w:spacing w:val="8"/>
          <w:sz w:val="20"/>
          <w:szCs w:val="20"/>
        </w:rPr>
        <w:t>中复用，</w:t>
      </w:r>
      <w:r>
        <w:rPr>
          <w:sz w:val="20"/>
          <w:szCs w:val="20"/>
        </w:rPr>
        <w:t xml:space="preserve"> </w:t>
      </w:r>
      <w:r>
        <w:rPr>
          <w:spacing w:val="12"/>
          <w:sz w:val="20"/>
          <w:szCs w:val="20"/>
        </w:rPr>
        <w:t>从而带来数据存储与复用方面的工作量。这些</w:t>
      </w:r>
      <w:r>
        <w:rPr>
          <w:spacing w:val="11"/>
          <w:sz w:val="20"/>
          <w:szCs w:val="20"/>
        </w:rPr>
        <w:t>额外的工作量应由系统自动完成，以提</w:t>
      </w:r>
      <w:r>
        <w:rPr>
          <w:sz w:val="20"/>
          <w:szCs w:val="20"/>
        </w:rPr>
        <w:t xml:space="preserve">  </w:t>
      </w:r>
      <w:r>
        <w:rPr>
          <w:spacing w:val="7"/>
          <w:sz w:val="20"/>
          <w:szCs w:val="20"/>
        </w:rPr>
        <w:t>高整体的执行效率。</w:t>
      </w:r>
    </w:p>
    <w:p w14:paraId="28E22405">
      <w:pPr>
        <w:pStyle w:val="2"/>
        <w:spacing w:before="67" w:line="314" w:lineRule="auto"/>
        <w:ind w:left="203" w:right="193" w:firstLine="429"/>
        <w:jc w:val="both"/>
        <w:rPr>
          <w:sz w:val="20"/>
          <w:szCs w:val="20"/>
        </w:rPr>
      </w:pPr>
      <w:r>
        <w:rPr>
          <w:spacing w:val="9"/>
          <w:sz w:val="20"/>
          <w:szCs w:val="20"/>
        </w:rPr>
        <w:t>综上所述，从译者的角度来看，理想的翻译系</w:t>
      </w:r>
      <w:r>
        <w:rPr>
          <w:spacing w:val="8"/>
          <w:sz w:val="20"/>
          <w:szCs w:val="20"/>
        </w:rPr>
        <w:t>统应在以下几个方面满足用户需求：</w:t>
      </w:r>
      <w:r>
        <w:rPr>
          <w:sz w:val="20"/>
          <w:szCs w:val="20"/>
        </w:rPr>
        <w:t xml:space="preserve"> </w:t>
      </w:r>
      <w:r>
        <w:rPr>
          <w:spacing w:val="12"/>
          <w:sz w:val="20"/>
          <w:szCs w:val="20"/>
        </w:rPr>
        <w:t>一是充分利用已有参考资源，并可以从文本中提</w:t>
      </w:r>
      <w:r>
        <w:rPr>
          <w:spacing w:val="11"/>
          <w:sz w:val="20"/>
          <w:szCs w:val="20"/>
        </w:rPr>
        <w:t>取多种翻译信息，提高翻译结果的准</w:t>
      </w:r>
      <w:r>
        <w:rPr>
          <w:sz w:val="20"/>
          <w:szCs w:val="20"/>
        </w:rPr>
        <w:t xml:space="preserve">  </w:t>
      </w:r>
      <w:r>
        <w:rPr>
          <w:spacing w:val="6"/>
          <w:sz w:val="20"/>
          <w:szCs w:val="20"/>
        </w:rPr>
        <w:t>确性、一致性和连贯性；二是支持多种自定义配置选项，以适应多样化的翻译需求</w:t>
      </w:r>
      <w:r>
        <w:rPr>
          <w:spacing w:val="5"/>
          <w:sz w:val="20"/>
          <w:szCs w:val="20"/>
        </w:rPr>
        <w:t>；三</w:t>
      </w:r>
      <w:r>
        <w:rPr>
          <w:sz w:val="20"/>
          <w:szCs w:val="20"/>
        </w:rPr>
        <w:t xml:space="preserve">  </w:t>
      </w:r>
      <w:r>
        <w:rPr>
          <w:spacing w:val="12"/>
          <w:sz w:val="20"/>
          <w:szCs w:val="20"/>
        </w:rPr>
        <w:t>是提供直观易用的操作界面和简单高效的核心功能，降低使用</w:t>
      </w:r>
      <w:r>
        <w:rPr>
          <w:spacing w:val="11"/>
          <w:sz w:val="20"/>
          <w:szCs w:val="20"/>
        </w:rPr>
        <w:t>门槛的同时保留使用的</w:t>
      </w:r>
      <w:r>
        <w:rPr>
          <w:sz w:val="20"/>
          <w:szCs w:val="20"/>
        </w:rPr>
        <w:t xml:space="preserve">  </w:t>
      </w:r>
      <w:r>
        <w:rPr>
          <w:spacing w:val="12"/>
          <w:sz w:val="20"/>
          <w:szCs w:val="20"/>
        </w:rPr>
        <w:t>灵活性；四是通过质量检查等环节减少译者的重</w:t>
      </w:r>
      <w:r>
        <w:rPr>
          <w:spacing w:val="11"/>
          <w:sz w:val="20"/>
          <w:szCs w:val="20"/>
        </w:rPr>
        <w:t>复劳动，规避数据管理、数据复用等</w:t>
      </w:r>
      <w:r>
        <w:rPr>
          <w:sz w:val="20"/>
          <w:szCs w:val="20"/>
        </w:rPr>
        <w:t xml:space="preserve">  </w:t>
      </w:r>
      <w:r>
        <w:rPr>
          <w:spacing w:val="12"/>
          <w:sz w:val="20"/>
          <w:szCs w:val="20"/>
        </w:rPr>
        <w:t>无需译者参与的工作量。这些需求不仅反映了译</w:t>
      </w:r>
      <w:r>
        <w:rPr>
          <w:spacing w:val="11"/>
          <w:sz w:val="20"/>
          <w:szCs w:val="20"/>
        </w:rPr>
        <w:t>者工作中的核心痛点，也为后续系统</w:t>
      </w:r>
      <w:r>
        <w:rPr>
          <w:sz w:val="20"/>
          <w:szCs w:val="20"/>
        </w:rPr>
        <w:t xml:space="preserve">  </w:t>
      </w:r>
      <w:r>
        <w:rPr>
          <w:spacing w:val="7"/>
          <w:sz w:val="20"/>
          <w:szCs w:val="20"/>
        </w:rPr>
        <w:t>设计提供了明确的方向。</w:t>
      </w:r>
    </w:p>
    <w:p w14:paraId="6B5DD25C">
      <w:pPr>
        <w:spacing w:line="329" w:lineRule="auto"/>
        <w:rPr>
          <w:rFonts w:ascii="Arial"/>
          <w:sz w:val="21"/>
        </w:rPr>
      </w:pPr>
    </w:p>
    <w:p w14:paraId="172C60DE">
      <w:pPr>
        <w:pStyle w:val="2"/>
        <w:spacing w:before="78" w:line="223" w:lineRule="auto"/>
        <w:ind w:left="206"/>
        <w:outlineLvl w:val="2"/>
        <w:rPr>
          <w:rFonts w:ascii="黑体" w:hAnsi="黑体" w:eastAsia="黑体" w:cs="黑体"/>
          <w:sz w:val="24"/>
          <w:szCs w:val="24"/>
        </w:rPr>
      </w:pPr>
      <w:bookmarkStart w:id="49" w:name="bookmark29"/>
      <w:bookmarkEnd w:id="49"/>
      <w:r>
        <w:rPr>
          <w:b/>
          <w:bCs/>
          <w:spacing w:val="-19"/>
          <w:sz w:val="24"/>
          <w:szCs w:val="24"/>
        </w:rPr>
        <w:t>3.3.2</w:t>
      </w:r>
      <w:r>
        <w:rPr>
          <w:spacing w:val="-19"/>
          <w:sz w:val="24"/>
          <w:szCs w:val="24"/>
        </w:rPr>
        <w:t xml:space="preserve">  </w:t>
      </w:r>
      <w:r>
        <w:rPr>
          <w:rFonts w:ascii="楷体" w:hAnsi="楷体" w:eastAsia="楷体" w:cs="楷体"/>
          <w:b/>
          <w:bCs/>
          <w:spacing w:val="-19"/>
          <w:sz w:val="24"/>
          <w:szCs w:val="24"/>
        </w:rPr>
        <w:t>系</w:t>
      </w:r>
      <w:r>
        <w:rPr>
          <w:rFonts w:ascii="黑体" w:hAnsi="黑体" w:eastAsia="黑体" w:cs="黑体"/>
          <w:b/>
          <w:bCs/>
          <w:spacing w:val="-19"/>
          <w:sz w:val="24"/>
          <w:szCs w:val="24"/>
        </w:rPr>
        <w:t>统需求分析</w:t>
      </w:r>
    </w:p>
    <w:p w14:paraId="4846FA4B">
      <w:pPr>
        <w:pStyle w:val="2"/>
        <w:spacing w:before="266" w:line="315" w:lineRule="auto"/>
        <w:ind w:left="203" w:right="288" w:firstLine="429"/>
        <w:jc w:val="both"/>
        <w:rPr>
          <w:sz w:val="20"/>
          <w:szCs w:val="20"/>
        </w:rPr>
      </w:pPr>
      <w:r>
        <w:rPr>
          <w:spacing w:val="11"/>
          <w:sz w:val="20"/>
          <w:szCs w:val="20"/>
        </w:rPr>
        <w:t>基于对译者需求的深入分析以及现有翻译工具和大语言模型应用的研究，本系统</w:t>
      </w:r>
      <w:r>
        <w:rPr>
          <w:spacing w:val="13"/>
          <w:sz w:val="20"/>
          <w:szCs w:val="20"/>
        </w:rPr>
        <w:t xml:space="preserve"> </w:t>
      </w:r>
      <w:r>
        <w:rPr>
          <w:spacing w:val="12"/>
          <w:sz w:val="20"/>
          <w:szCs w:val="20"/>
        </w:rPr>
        <w:t>的核心目标是构建一个灵活、易用、完整且高效的自动</w:t>
      </w:r>
      <w:r>
        <w:rPr>
          <w:spacing w:val="11"/>
          <w:sz w:val="20"/>
          <w:szCs w:val="20"/>
        </w:rPr>
        <w:t>化翻译流程，可以提取各种翻</w:t>
      </w:r>
      <w:r>
        <w:rPr>
          <w:sz w:val="20"/>
          <w:szCs w:val="20"/>
        </w:rPr>
        <w:t xml:space="preserve"> </w:t>
      </w:r>
      <w:r>
        <w:rPr>
          <w:spacing w:val="12"/>
          <w:sz w:val="20"/>
          <w:szCs w:val="20"/>
        </w:rPr>
        <w:t>译信息或者参考资源生成高质量的译文，支持</w:t>
      </w:r>
      <w:r>
        <w:rPr>
          <w:spacing w:val="11"/>
          <w:sz w:val="20"/>
          <w:szCs w:val="20"/>
        </w:rPr>
        <w:t>用户对翻译流程及各步骤进行自定义配</w:t>
      </w:r>
      <w:r>
        <w:rPr>
          <w:sz w:val="20"/>
          <w:szCs w:val="20"/>
        </w:rPr>
        <w:t xml:space="preserve"> </w:t>
      </w:r>
      <w:r>
        <w:rPr>
          <w:spacing w:val="12"/>
          <w:sz w:val="20"/>
          <w:szCs w:val="20"/>
        </w:rPr>
        <w:t>置来满足多样化的翻译需求，提供数据存储、管理与复用等功能减少用户在系统使用</w:t>
      </w:r>
      <w:r>
        <w:rPr>
          <w:sz w:val="20"/>
          <w:szCs w:val="20"/>
        </w:rPr>
        <w:t xml:space="preserve"> </w:t>
      </w:r>
      <w:r>
        <w:rPr>
          <w:spacing w:val="6"/>
          <w:sz w:val="20"/>
          <w:szCs w:val="20"/>
        </w:rPr>
        <w:t>上的额外工作量。</w:t>
      </w:r>
    </w:p>
    <w:p w14:paraId="03645C34">
      <w:pPr>
        <w:pStyle w:val="2"/>
        <w:spacing w:before="22" w:line="324" w:lineRule="auto"/>
        <w:ind w:left="203" w:right="281" w:firstLine="429"/>
        <w:jc w:val="both"/>
        <w:rPr>
          <w:sz w:val="20"/>
          <w:szCs w:val="20"/>
        </w:rPr>
      </w:pPr>
      <w:r>
        <w:rPr>
          <w:spacing w:val="11"/>
          <w:sz w:val="20"/>
          <w:szCs w:val="20"/>
        </w:rPr>
        <w:t>在相关应用与本课题组李留明55和张希林56的研究的基础上，结合译者的实际需</w:t>
      </w:r>
      <w:r>
        <w:rPr>
          <w:spacing w:val="14"/>
          <w:sz w:val="20"/>
          <w:szCs w:val="20"/>
        </w:rPr>
        <w:t xml:space="preserve"> </w:t>
      </w:r>
      <w:r>
        <w:rPr>
          <w:spacing w:val="11"/>
          <w:sz w:val="20"/>
          <w:szCs w:val="20"/>
        </w:rPr>
        <w:t>求，本系统的翻译流程如下：1.文本上传：用户上传待翻译文本并从中提取文本主题 知识；2.文本划分：将文本划分为翻译片段并生成片段摘要；3.词汇提取：提取句子</w:t>
      </w:r>
      <w:r>
        <w:rPr>
          <w:sz w:val="20"/>
          <w:szCs w:val="20"/>
        </w:rPr>
        <w:t xml:space="preserve"> </w:t>
      </w:r>
      <w:r>
        <w:rPr>
          <w:spacing w:val="11"/>
          <w:sz w:val="20"/>
          <w:szCs w:val="20"/>
        </w:rPr>
        <w:t>指定类型的词汇；4.词汇翻译：结合词汇所在的前后文，使用大语言模型、词典、机</w:t>
      </w:r>
      <w:r>
        <w:rPr>
          <w:spacing w:val="8"/>
          <w:sz w:val="20"/>
          <w:szCs w:val="20"/>
        </w:rPr>
        <w:t xml:space="preserve"> </w:t>
      </w:r>
      <w:r>
        <w:rPr>
          <w:spacing w:val="12"/>
          <w:sz w:val="20"/>
          <w:szCs w:val="20"/>
        </w:rPr>
        <w:t>器翻译、搜索引擎等多种翻译工具确定特定类型词汇的译文；5</w:t>
      </w:r>
      <w:r>
        <w:rPr>
          <w:spacing w:val="11"/>
          <w:sz w:val="20"/>
          <w:szCs w:val="20"/>
        </w:rPr>
        <w:t>.词汇译文检查：用户</w:t>
      </w:r>
      <w:r>
        <w:rPr>
          <w:sz w:val="20"/>
          <w:szCs w:val="20"/>
        </w:rPr>
        <w:t xml:space="preserve"> </w:t>
      </w:r>
      <w:r>
        <w:rPr>
          <w:spacing w:val="12"/>
          <w:sz w:val="20"/>
          <w:szCs w:val="20"/>
        </w:rPr>
        <w:t>根据词汇所在前后文和各个译法的来源确认词汇的最终译文；6</w:t>
      </w:r>
      <w:r>
        <w:rPr>
          <w:spacing w:val="11"/>
          <w:sz w:val="20"/>
          <w:szCs w:val="20"/>
        </w:rPr>
        <w:t>.外部知识导入：用户</w:t>
      </w:r>
      <w:r>
        <w:rPr>
          <w:sz w:val="20"/>
          <w:szCs w:val="20"/>
        </w:rPr>
        <w:t xml:space="preserve"> </w:t>
      </w:r>
      <w:r>
        <w:rPr>
          <w:spacing w:val="11"/>
          <w:sz w:val="20"/>
          <w:szCs w:val="20"/>
        </w:rPr>
        <w:t>导人翻译知识库或词汇表等翻译参考资源；7.上下文检索：检索每个翻译片</w:t>
      </w:r>
      <w:r>
        <w:rPr>
          <w:spacing w:val="10"/>
          <w:sz w:val="20"/>
          <w:szCs w:val="20"/>
        </w:rPr>
        <w:t>段相关的</w:t>
      </w:r>
      <w:r>
        <w:rPr>
          <w:sz w:val="20"/>
          <w:szCs w:val="20"/>
        </w:rPr>
        <w:t xml:space="preserve"> </w:t>
      </w:r>
      <w:r>
        <w:rPr>
          <w:spacing w:val="11"/>
          <w:sz w:val="20"/>
          <w:szCs w:val="20"/>
        </w:rPr>
        <w:t>翻译参考资源；8.片段翻译：参考各类翻译参考资源和上下文信息为每个翻译片段生</w:t>
      </w:r>
    </w:p>
    <w:p w14:paraId="5AB3B6C2">
      <w:pPr>
        <w:spacing w:before="126" w:line="188" w:lineRule="auto"/>
        <w:ind w:left="4033"/>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38</w:t>
      </w:r>
    </w:p>
    <w:p w14:paraId="4838E8C5">
      <w:pPr>
        <w:spacing w:line="188" w:lineRule="auto"/>
        <w:rPr>
          <w:rFonts w:ascii="Times New Roman" w:hAnsi="Times New Roman" w:eastAsia="Times New Roman" w:cs="Times New Roman"/>
          <w:sz w:val="16"/>
          <w:szCs w:val="16"/>
        </w:rPr>
        <w:sectPr>
          <w:pgSz w:w="11910" w:h="16840"/>
          <w:pgMar w:top="1431" w:right="1786" w:bottom="400" w:left="1786" w:header="0" w:footer="0" w:gutter="0"/>
          <w:cols w:space="720" w:num="1"/>
        </w:sectPr>
      </w:pPr>
    </w:p>
    <w:p w14:paraId="0B8C5211">
      <w:pPr>
        <w:rPr>
          <w:rFonts w:ascii="Arial"/>
          <w:sz w:val="21"/>
        </w:rPr>
      </w:pPr>
    </w:p>
    <w:p w14:paraId="3FAA3E52">
      <w:pPr>
        <w:pStyle w:val="2"/>
        <w:spacing w:before="65" w:line="219" w:lineRule="auto"/>
        <w:ind w:left="163"/>
        <w:rPr>
          <w:sz w:val="20"/>
          <w:szCs w:val="20"/>
        </w:rPr>
      </w:pPr>
      <w:bookmarkStart w:id="50" w:name="bookmark99"/>
      <w:bookmarkEnd w:id="50"/>
      <w:r>
        <w:rPr>
          <w:spacing w:val="7"/>
          <w:sz w:val="20"/>
          <w:szCs w:val="20"/>
        </w:rPr>
        <w:t>成译文；9.回译：将片段译文由目标语言反向翻译为源语言；</w:t>
      </w:r>
      <w:r>
        <w:rPr>
          <w:spacing w:val="6"/>
          <w:sz w:val="20"/>
          <w:szCs w:val="20"/>
        </w:rPr>
        <w:t>10.质量检查：根据翻译</w:t>
      </w:r>
    </w:p>
    <w:p w14:paraId="5213F364">
      <w:pPr>
        <w:pStyle w:val="2"/>
        <w:spacing w:before="100" w:line="316" w:lineRule="auto"/>
        <w:ind w:left="163" w:right="403"/>
        <w:jc w:val="both"/>
        <w:rPr>
          <w:sz w:val="20"/>
          <w:szCs w:val="20"/>
        </w:rPr>
      </w:pPr>
      <w:r>
        <w:rPr>
          <w:spacing w:val="7"/>
          <w:sz w:val="20"/>
          <w:szCs w:val="20"/>
        </w:rPr>
        <w:t>参考信息、回译结果、原文等内容对译文的翻译质量进行评估；11.片段译文</w:t>
      </w:r>
      <w:r>
        <w:rPr>
          <w:spacing w:val="6"/>
          <w:sz w:val="20"/>
          <w:szCs w:val="20"/>
        </w:rPr>
        <w:t>审校：译</w:t>
      </w:r>
      <w:r>
        <w:rPr>
          <w:sz w:val="20"/>
          <w:szCs w:val="20"/>
        </w:rPr>
        <w:t xml:space="preserve"> </w:t>
      </w:r>
      <w:r>
        <w:rPr>
          <w:spacing w:val="7"/>
          <w:sz w:val="20"/>
          <w:szCs w:val="20"/>
        </w:rPr>
        <w:t>者审校翻译质量较低的翻译片段译文或者全部</w:t>
      </w:r>
      <w:r>
        <w:rPr>
          <w:spacing w:val="6"/>
          <w:sz w:val="20"/>
          <w:szCs w:val="20"/>
        </w:rPr>
        <w:t>译文；12.译文输出：将所有翻译好的片</w:t>
      </w:r>
      <w:r>
        <w:rPr>
          <w:sz w:val="20"/>
          <w:szCs w:val="20"/>
        </w:rPr>
        <w:t xml:space="preserve"> </w:t>
      </w:r>
      <w:r>
        <w:rPr>
          <w:spacing w:val="5"/>
          <w:sz w:val="20"/>
          <w:szCs w:val="20"/>
        </w:rPr>
        <w:t>段拼接成完整的译文。</w:t>
      </w:r>
    </w:p>
    <w:p w14:paraId="6E84A7E1">
      <w:pPr>
        <w:pStyle w:val="2"/>
        <w:spacing w:before="124" w:line="334" w:lineRule="auto"/>
        <w:ind w:left="163" w:right="400" w:firstLine="409"/>
        <w:rPr>
          <w:sz w:val="20"/>
          <w:szCs w:val="20"/>
        </w:rPr>
      </w:pPr>
      <w:r>
        <w:rPr>
          <w:spacing w:val="10"/>
          <w:sz w:val="20"/>
          <w:szCs w:val="20"/>
        </w:rPr>
        <w:t>为了满足上述流程的需求，结合系统的核心目标，本系统的功能需求可分为以下</w:t>
      </w:r>
      <w:r>
        <w:rPr>
          <w:spacing w:val="12"/>
          <w:sz w:val="20"/>
          <w:szCs w:val="20"/>
        </w:rPr>
        <w:t xml:space="preserve"> </w:t>
      </w:r>
      <w:r>
        <w:rPr>
          <w:spacing w:val="5"/>
          <w:sz w:val="20"/>
          <w:szCs w:val="20"/>
        </w:rPr>
        <w:t>几个部分：</w:t>
      </w:r>
    </w:p>
    <w:p w14:paraId="04A6895A">
      <w:pPr>
        <w:pStyle w:val="2"/>
        <w:spacing w:before="83" w:line="301" w:lineRule="auto"/>
        <w:ind w:left="163" w:right="400" w:firstLine="409"/>
        <w:rPr>
          <w:sz w:val="20"/>
          <w:szCs w:val="20"/>
        </w:rPr>
      </w:pPr>
      <w:r>
        <w:rPr>
          <w:spacing w:val="4"/>
          <w:sz w:val="20"/>
          <w:szCs w:val="20"/>
        </w:rPr>
        <w:t>(1</w:t>
      </w:r>
      <w:r>
        <w:rPr>
          <w:spacing w:val="-51"/>
          <w:sz w:val="20"/>
          <w:szCs w:val="20"/>
        </w:rPr>
        <w:t xml:space="preserve"> </w:t>
      </w:r>
      <w:r>
        <w:rPr>
          <w:b/>
          <w:bCs/>
          <w:spacing w:val="4"/>
          <w:sz w:val="20"/>
          <w:szCs w:val="20"/>
        </w:rPr>
        <w:t>)翻译功能：</w:t>
      </w:r>
      <w:r>
        <w:rPr>
          <w:spacing w:val="-48"/>
          <w:sz w:val="20"/>
          <w:szCs w:val="20"/>
        </w:rPr>
        <w:t xml:space="preserve"> </w:t>
      </w:r>
      <w:r>
        <w:rPr>
          <w:spacing w:val="4"/>
          <w:sz w:val="20"/>
          <w:szCs w:val="20"/>
        </w:rPr>
        <w:t>每个翻译步骤对应系统中的一类功能节点，翻译功能节点根据指定</w:t>
      </w:r>
      <w:r>
        <w:rPr>
          <w:sz w:val="20"/>
          <w:szCs w:val="20"/>
        </w:rPr>
        <w:t xml:space="preserve"> </w:t>
      </w:r>
      <w:r>
        <w:rPr>
          <w:spacing w:val="10"/>
          <w:sz w:val="20"/>
          <w:szCs w:val="20"/>
        </w:rPr>
        <w:t>的任务要求和输入文本的语义生成高质量的输出。实现上，系统应充分依托大</w:t>
      </w:r>
      <w:r>
        <w:rPr>
          <w:spacing w:val="9"/>
          <w:sz w:val="20"/>
          <w:szCs w:val="20"/>
        </w:rPr>
        <w:t>语言模</w:t>
      </w:r>
      <w:r>
        <w:rPr>
          <w:sz w:val="20"/>
          <w:szCs w:val="20"/>
        </w:rPr>
        <w:t xml:space="preserve"> </w:t>
      </w:r>
      <w:r>
        <w:rPr>
          <w:spacing w:val="10"/>
          <w:sz w:val="20"/>
          <w:szCs w:val="20"/>
        </w:rPr>
        <w:t>型的能力，使用提示词工程、智能体等技术，并结合其他外部服务或自然语言处理工</w:t>
      </w:r>
      <w:r>
        <w:rPr>
          <w:sz w:val="20"/>
          <w:szCs w:val="20"/>
        </w:rPr>
        <w:t xml:space="preserve"> </w:t>
      </w:r>
      <w:r>
        <w:rPr>
          <w:spacing w:val="10"/>
          <w:sz w:val="20"/>
          <w:szCs w:val="20"/>
        </w:rPr>
        <w:t>具，确保翻译过程的可靠与高效。此外，系统可以综合使用其他自然语言处理工</w:t>
      </w:r>
      <w:r>
        <w:rPr>
          <w:spacing w:val="9"/>
          <w:sz w:val="20"/>
          <w:szCs w:val="20"/>
        </w:rPr>
        <w:t>具扩</w:t>
      </w:r>
      <w:r>
        <w:rPr>
          <w:sz w:val="20"/>
          <w:szCs w:val="20"/>
        </w:rPr>
        <w:t xml:space="preserve"> </w:t>
      </w:r>
      <w:r>
        <w:rPr>
          <w:spacing w:val="7"/>
          <w:sz w:val="20"/>
          <w:szCs w:val="20"/>
        </w:rPr>
        <w:t>展模型的功能，以满足复杂场景下的翻译需求。</w:t>
      </w:r>
    </w:p>
    <w:p w14:paraId="013568E0">
      <w:pPr>
        <w:pStyle w:val="2"/>
        <w:spacing w:before="202" w:line="295" w:lineRule="auto"/>
        <w:ind w:left="163" w:right="397" w:firstLine="409"/>
        <w:rPr>
          <w:sz w:val="20"/>
          <w:szCs w:val="20"/>
        </w:rPr>
      </w:pPr>
      <w:r>
        <w:rPr>
          <w:spacing w:val="6"/>
          <w:sz w:val="20"/>
          <w:szCs w:val="20"/>
        </w:rPr>
        <w:t xml:space="preserve">(2) </w:t>
      </w:r>
      <w:r>
        <w:rPr>
          <w:b/>
          <w:bCs/>
          <w:spacing w:val="6"/>
          <w:sz w:val="20"/>
          <w:szCs w:val="20"/>
        </w:rPr>
        <w:t>工作流调度执行：</w:t>
      </w:r>
      <w:r>
        <w:rPr>
          <w:spacing w:val="6"/>
          <w:sz w:val="20"/>
          <w:szCs w:val="20"/>
        </w:rPr>
        <w:t xml:space="preserve"> 用户可以根据实际需求灵活选择功能节点构建特定的工作</w:t>
      </w:r>
      <w:r>
        <w:rPr>
          <w:spacing w:val="17"/>
          <w:sz w:val="20"/>
          <w:szCs w:val="20"/>
        </w:rPr>
        <w:t xml:space="preserve"> </w:t>
      </w:r>
      <w:r>
        <w:rPr>
          <w:spacing w:val="10"/>
          <w:sz w:val="20"/>
          <w:szCs w:val="20"/>
        </w:rPr>
        <w:t>流。运行时，系统根据任务优先级、当前资源占用情况以及依赖关系确认功能节点的</w:t>
      </w:r>
      <w:r>
        <w:rPr>
          <w:spacing w:val="4"/>
          <w:sz w:val="20"/>
          <w:szCs w:val="20"/>
        </w:rPr>
        <w:t xml:space="preserve"> </w:t>
      </w:r>
      <w:r>
        <w:rPr>
          <w:spacing w:val="10"/>
          <w:sz w:val="20"/>
          <w:szCs w:val="20"/>
        </w:rPr>
        <w:t>执行顺序，动态地调度功能节点执行，从而提高资源利用率和执行效率。为保证工作</w:t>
      </w:r>
      <w:r>
        <w:rPr>
          <w:spacing w:val="2"/>
          <w:sz w:val="20"/>
          <w:szCs w:val="20"/>
        </w:rPr>
        <w:t xml:space="preserve"> </w:t>
      </w:r>
      <w:r>
        <w:rPr>
          <w:spacing w:val="10"/>
          <w:sz w:val="20"/>
          <w:szCs w:val="20"/>
        </w:rPr>
        <w:t>流的可靠性，系统还需提供容错、日志与重试机制，确保在异常情况下能够快速</w:t>
      </w:r>
      <w:r>
        <w:rPr>
          <w:spacing w:val="9"/>
          <w:sz w:val="20"/>
          <w:szCs w:val="20"/>
        </w:rPr>
        <w:t>恢复</w:t>
      </w:r>
      <w:r>
        <w:rPr>
          <w:sz w:val="20"/>
          <w:szCs w:val="20"/>
        </w:rPr>
        <w:t xml:space="preserve"> </w:t>
      </w:r>
      <w:r>
        <w:rPr>
          <w:spacing w:val="5"/>
          <w:sz w:val="20"/>
          <w:szCs w:val="20"/>
        </w:rPr>
        <w:t>并继续执行。</w:t>
      </w:r>
    </w:p>
    <w:p w14:paraId="52A4525D">
      <w:pPr>
        <w:pStyle w:val="2"/>
        <w:spacing w:before="242" w:line="298" w:lineRule="auto"/>
        <w:ind w:left="163" w:right="293" w:firstLine="409"/>
        <w:rPr>
          <w:sz w:val="20"/>
          <w:szCs w:val="20"/>
        </w:rPr>
      </w:pPr>
      <w:r>
        <w:rPr>
          <w:spacing w:val="8"/>
          <w:sz w:val="20"/>
          <w:szCs w:val="20"/>
        </w:rPr>
        <w:t>(3</w:t>
      </w:r>
      <w:r>
        <w:rPr>
          <w:spacing w:val="-48"/>
          <w:sz w:val="20"/>
          <w:szCs w:val="20"/>
        </w:rPr>
        <w:t xml:space="preserve"> </w:t>
      </w:r>
      <w:r>
        <w:rPr>
          <w:b/>
          <w:bCs/>
          <w:spacing w:val="8"/>
          <w:sz w:val="20"/>
          <w:szCs w:val="20"/>
        </w:rPr>
        <w:t>)数据管理：</w:t>
      </w:r>
      <w:r>
        <w:rPr>
          <w:spacing w:val="8"/>
          <w:sz w:val="20"/>
          <w:szCs w:val="20"/>
        </w:rPr>
        <w:t xml:space="preserve"> 自动化翻译流程涉及不同类型不同版本的数据(如文本、术语表、</w:t>
      </w:r>
      <w:r>
        <w:rPr>
          <w:sz w:val="20"/>
          <w:szCs w:val="20"/>
        </w:rPr>
        <w:t xml:space="preserve"> </w:t>
      </w:r>
      <w:r>
        <w:rPr>
          <w:spacing w:val="10"/>
          <w:sz w:val="20"/>
          <w:szCs w:val="20"/>
        </w:rPr>
        <w:t>翻译记忆等),系统需要具备强大的数据存储、检索、修改与复用能力。</w:t>
      </w:r>
      <w:r>
        <w:rPr>
          <w:spacing w:val="9"/>
          <w:sz w:val="20"/>
          <w:szCs w:val="20"/>
        </w:rPr>
        <w:t>为降低用户的</w:t>
      </w:r>
      <w:r>
        <w:rPr>
          <w:sz w:val="20"/>
          <w:szCs w:val="20"/>
        </w:rPr>
        <w:t xml:space="preserve">  </w:t>
      </w:r>
      <w:r>
        <w:rPr>
          <w:spacing w:val="10"/>
          <w:sz w:val="20"/>
          <w:szCs w:val="20"/>
        </w:rPr>
        <w:t>使用难度，系统应向用户隐藏底层数据管理的复杂性，转而提供直观易用的数据操作</w:t>
      </w:r>
      <w:r>
        <w:rPr>
          <w:spacing w:val="1"/>
          <w:sz w:val="20"/>
          <w:szCs w:val="20"/>
        </w:rPr>
        <w:t xml:space="preserve">  </w:t>
      </w:r>
      <w:r>
        <w:rPr>
          <w:spacing w:val="10"/>
          <w:sz w:val="20"/>
          <w:szCs w:val="20"/>
        </w:rPr>
        <w:t>接口，使用户能够轻松管理和使用数据资产。为减少用户的额外劳动，系统应</w:t>
      </w:r>
      <w:r>
        <w:rPr>
          <w:spacing w:val="9"/>
          <w:sz w:val="20"/>
          <w:szCs w:val="20"/>
        </w:rPr>
        <w:t>提供数</w:t>
      </w:r>
      <w:r>
        <w:rPr>
          <w:sz w:val="20"/>
          <w:szCs w:val="20"/>
        </w:rPr>
        <w:t xml:space="preserve">  </w:t>
      </w:r>
      <w:r>
        <w:rPr>
          <w:spacing w:val="10"/>
          <w:sz w:val="20"/>
          <w:szCs w:val="20"/>
        </w:rPr>
        <w:t>据的持久化与复用功能，用户可便捷调用历史翻译项目中的翻译记忆库和词汇表，也</w:t>
      </w:r>
      <w:r>
        <w:rPr>
          <w:sz w:val="20"/>
          <w:szCs w:val="20"/>
        </w:rPr>
        <w:t xml:space="preserve">  </w:t>
      </w:r>
      <w:r>
        <w:rPr>
          <w:spacing w:val="6"/>
          <w:sz w:val="20"/>
          <w:szCs w:val="20"/>
        </w:rPr>
        <w:t>可将特定翻译流程与提示词模板迁移至新项目中加以复用。</w:t>
      </w:r>
    </w:p>
    <w:p w14:paraId="01E3A270">
      <w:pPr>
        <w:pStyle w:val="2"/>
        <w:spacing w:before="238" w:line="296" w:lineRule="auto"/>
        <w:ind w:left="163" w:right="396" w:firstLine="409"/>
        <w:rPr>
          <w:sz w:val="20"/>
          <w:szCs w:val="20"/>
        </w:rPr>
      </w:pPr>
      <w:r>
        <w:rPr>
          <w:spacing w:val="4"/>
          <w:sz w:val="20"/>
          <w:szCs w:val="20"/>
        </w:rPr>
        <w:t>(</w:t>
      </w:r>
      <w:r>
        <w:rPr>
          <w:b/>
          <w:bCs/>
          <w:spacing w:val="4"/>
          <w:sz w:val="20"/>
          <w:szCs w:val="20"/>
        </w:rPr>
        <w:t>4)人机交互：</w:t>
      </w:r>
      <w:r>
        <w:rPr>
          <w:spacing w:val="-6"/>
          <w:sz w:val="20"/>
          <w:szCs w:val="20"/>
        </w:rPr>
        <w:t xml:space="preserve"> </w:t>
      </w:r>
      <w:r>
        <w:rPr>
          <w:spacing w:val="4"/>
          <w:sz w:val="20"/>
          <w:szCs w:val="20"/>
        </w:rPr>
        <w:t>系统应该为用户提供直观且易用的操作界面。通过该界面，用户可</w:t>
      </w:r>
      <w:r>
        <w:rPr>
          <w:sz w:val="20"/>
          <w:szCs w:val="20"/>
        </w:rPr>
        <w:t xml:space="preserve"> </w:t>
      </w:r>
      <w:r>
        <w:rPr>
          <w:spacing w:val="10"/>
          <w:sz w:val="20"/>
          <w:szCs w:val="20"/>
        </w:rPr>
        <w:t>以快速构建和管理翻译流程，并实时监控工作流的整体运行状态及各功能节点的</w:t>
      </w:r>
      <w:r>
        <w:rPr>
          <w:spacing w:val="9"/>
          <w:sz w:val="20"/>
          <w:szCs w:val="20"/>
        </w:rPr>
        <w:t>执行</w:t>
      </w:r>
      <w:r>
        <w:rPr>
          <w:sz w:val="20"/>
          <w:szCs w:val="20"/>
        </w:rPr>
        <w:t xml:space="preserve"> </w:t>
      </w:r>
      <w:r>
        <w:rPr>
          <w:spacing w:val="10"/>
          <w:sz w:val="20"/>
          <w:szCs w:val="20"/>
        </w:rPr>
        <w:t>情况。考虑到大语言模型在批量执行时可能无法完全满足复杂需求，系统引入人工审</w:t>
      </w:r>
      <w:r>
        <w:rPr>
          <w:spacing w:val="6"/>
          <w:sz w:val="20"/>
          <w:szCs w:val="20"/>
        </w:rPr>
        <w:t xml:space="preserve"> </w:t>
      </w:r>
      <w:r>
        <w:rPr>
          <w:spacing w:val="10"/>
          <w:sz w:val="20"/>
          <w:szCs w:val="20"/>
        </w:rPr>
        <w:t>校机制，允许用户对关键步骤的输出进行修正，并将这些修正反馈到后续任务中，实</w:t>
      </w:r>
      <w:r>
        <w:rPr>
          <w:sz w:val="20"/>
          <w:szCs w:val="20"/>
        </w:rPr>
        <w:t xml:space="preserve"> </w:t>
      </w:r>
      <w:r>
        <w:rPr>
          <w:spacing w:val="7"/>
          <w:sz w:val="20"/>
          <w:szCs w:val="20"/>
        </w:rPr>
        <w:t>现持续优化，从而逐步提升翻译质量。</w:t>
      </w:r>
    </w:p>
    <w:p w14:paraId="667A1A80">
      <w:pPr>
        <w:pStyle w:val="2"/>
        <w:spacing w:before="240" w:line="303" w:lineRule="auto"/>
        <w:ind w:left="163" w:right="293" w:firstLine="409"/>
        <w:rPr>
          <w:sz w:val="20"/>
          <w:szCs w:val="20"/>
        </w:rPr>
      </w:pPr>
      <w:r>
        <w:rPr>
          <w:spacing w:val="9"/>
          <w:sz w:val="20"/>
          <w:szCs w:val="20"/>
        </w:rPr>
        <w:t xml:space="preserve">(5) </w:t>
      </w:r>
      <w:r>
        <w:rPr>
          <w:b/>
          <w:bCs/>
          <w:spacing w:val="9"/>
          <w:sz w:val="20"/>
          <w:szCs w:val="20"/>
        </w:rPr>
        <w:t>外部工具使用：</w:t>
      </w:r>
      <w:r>
        <w:rPr>
          <w:spacing w:val="9"/>
          <w:sz w:val="20"/>
          <w:szCs w:val="20"/>
        </w:rPr>
        <w:t>系统应支持接入主流的大语言模型、机器翻译引擎及数据库</w:t>
      </w:r>
      <w:r>
        <w:rPr>
          <w:spacing w:val="7"/>
          <w:sz w:val="20"/>
          <w:szCs w:val="20"/>
        </w:rPr>
        <w:t xml:space="preserve">  等外部工具。为帮助用户控制使用成本并提高灵活性，系统提供透明的成本估算功能，</w:t>
      </w:r>
      <w:r>
        <w:rPr>
          <w:spacing w:val="12"/>
          <w:sz w:val="20"/>
          <w:szCs w:val="20"/>
        </w:rPr>
        <w:t xml:space="preserve"> </w:t>
      </w:r>
      <w:r>
        <w:rPr>
          <w:spacing w:val="10"/>
          <w:sz w:val="20"/>
          <w:szCs w:val="20"/>
        </w:rPr>
        <w:t>结合工具的实际性能数据，为用户提供选型决策支持。用户可以根据翻译需求、</w:t>
      </w:r>
      <w:r>
        <w:rPr>
          <w:spacing w:val="9"/>
          <w:sz w:val="20"/>
          <w:szCs w:val="20"/>
        </w:rPr>
        <w:t>预算</w:t>
      </w:r>
      <w:r>
        <w:rPr>
          <w:sz w:val="20"/>
          <w:szCs w:val="20"/>
        </w:rPr>
        <w:t xml:space="preserve">  </w:t>
      </w:r>
      <w:r>
        <w:rPr>
          <w:spacing w:val="10"/>
          <w:sz w:val="20"/>
          <w:szCs w:val="20"/>
        </w:rPr>
        <w:t>限制及工具性能等因素，灵活选择合适的大语言模型或其他工具，从而实现性</w:t>
      </w:r>
      <w:r>
        <w:rPr>
          <w:spacing w:val="9"/>
          <w:sz w:val="20"/>
          <w:szCs w:val="20"/>
        </w:rPr>
        <w:t>能与经</w:t>
      </w:r>
      <w:r>
        <w:rPr>
          <w:sz w:val="20"/>
          <w:szCs w:val="20"/>
        </w:rPr>
        <w:t xml:space="preserve">  </w:t>
      </w:r>
      <w:r>
        <w:rPr>
          <w:spacing w:val="5"/>
          <w:sz w:val="20"/>
          <w:szCs w:val="20"/>
        </w:rPr>
        <w:t>济性的平衡。</w:t>
      </w:r>
    </w:p>
    <w:p w14:paraId="30B3F32F">
      <w:pPr>
        <w:spacing w:before="198" w:line="188" w:lineRule="auto"/>
        <w:ind w:left="396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39</w:t>
      </w:r>
    </w:p>
    <w:p w14:paraId="3636B954">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3239E55F">
      <w:pPr>
        <w:spacing w:before="193" w:line="222" w:lineRule="auto"/>
        <w:ind w:left="333"/>
        <w:outlineLvl w:val="1"/>
        <w:rPr>
          <w:rFonts w:ascii="黑体" w:hAnsi="黑体" w:eastAsia="黑体" w:cs="黑体"/>
          <w:sz w:val="25"/>
          <w:szCs w:val="25"/>
        </w:rPr>
      </w:pPr>
      <w:bookmarkStart w:id="51" w:name="bookmark30"/>
      <w:bookmarkEnd w:id="51"/>
      <w:r>
        <w:rPr>
          <w:rFonts w:ascii="Times New Roman" w:hAnsi="Times New Roman" w:eastAsia="Times New Roman" w:cs="Times New Roman"/>
          <w:b/>
          <w:bCs/>
          <w:spacing w:val="-4"/>
          <w:sz w:val="25"/>
          <w:szCs w:val="25"/>
        </w:rPr>
        <w:t>3.4</w:t>
      </w:r>
      <w:r>
        <w:rPr>
          <w:rFonts w:ascii="Times New Roman" w:hAnsi="Times New Roman" w:eastAsia="Times New Roman" w:cs="Times New Roman"/>
          <w:b/>
          <w:bCs/>
          <w:spacing w:val="20"/>
          <w:w w:val="101"/>
          <w:sz w:val="25"/>
          <w:szCs w:val="25"/>
        </w:rPr>
        <w:t xml:space="preserve">   </w:t>
      </w:r>
      <w:r>
        <w:rPr>
          <w:rFonts w:ascii="黑体" w:hAnsi="黑体" w:eastAsia="黑体" w:cs="黑体"/>
          <w:b/>
          <w:bCs/>
          <w:spacing w:val="-4"/>
          <w:sz w:val="25"/>
          <w:szCs w:val="25"/>
        </w:rPr>
        <w:t>本章小结</w:t>
      </w:r>
    </w:p>
    <w:p w14:paraId="14C1602B">
      <w:pPr>
        <w:pStyle w:val="2"/>
        <w:spacing w:before="180" w:line="314" w:lineRule="auto"/>
        <w:ind w:left="333" w:right="193" w:firstLine="440"/>
        <w:jc w:val="both"/>
        <w:rPr>
          <w:sz w:val="20"/>
          <w:szCs w:val="20"/>
        </w:rPr>
      </w:pPr>
      <w:r>
        <w:rPr>
          <w:spacing w:val="8"/>
          <w:sz w:val="20"/>
          <w:szCs w:val="20"/>
        </w:rPr>
        <w:t>本章围绕长文本翻译任务的核心需求进行了系统性分析，结合现有竞品在实际应</w:t>
      </w:r>
      <w:r>
        <w:rPr>
          <w:spacing w:val="17"/>
          <w:sz w:val="20"/>
          <w:szCs w:val="20"/>
        </w:rPr>
        <w:t xml:space="preserve"> </w:t>
      </w:r>
      <w:r>
        <w:rPr>
          <w:spacing w:val="3"/>
          <w:sz w:val="20"/>
          <w:szCs w:val="20"/>
        </w:rPr>
        <w:t>用中的优劣势，深人剖析了专业译者在翻译过程中的关键痛点与主要使用需求，并据此</w:t>
      </w:r>
      <w:r>
        <w:rPr>
          <w:spacing w:val="1"/>
          <w:sz w:val="20"/>
          <w:szCs w:val="20"/>
        </w:rPr>
        <w:t xml:space="preserve">  </w:t>
      </w:r>
      <w:r>
        <w:rPr>
          <w:spacing w:val="4"/>
          <w:sz w:val="20"/>
          <w:szCs w:val="20"/>
        </w:rPr>
        <w:t>归纳出系统的功能需求。首先分析了书籍级长文本翻译任务中传统</w:t>
      </w:r>
      <w:r>
        <w:rPr>
          <w:sz w:val="20"/>
          <w:szCs w:val="20"/>
        </w:rPr>
        <w:t>CAT</w:t>
      </w:r>
      <w:r>
        <w:rPr>
          <w:spacing w:val="65"/>
          <w:sz w:val="20"/>
          <w:szCs w:val="20"/>
        </w:rPr>
        <w:t xml:space="preserve"> </w:t>
      </w:r>
      <w:r>
        <w:rPr>
          <w:spacing w:val="4"/>
          <w:sz w:val="20"/>
          <w:szCs w:val="20"/>
        </w:rPr>
        <w:t>工具的局限性，</w:t>
      </w:r>
      <w:r>
        <w:rPr>
          <w:sz w:val="20"/>
          <w:szCs w:val="20"/>
        </w:rPr>
        <w:t xml:space="preserve"> </w:t>
      </w:r>
      <w:r>
        <w:rPr>
          <w:spacing w:val="9"/>
          <w:sz w:val="20"/>
          <w:szCs w:val="20"/>
        </w:rPr>
        <w:t>进一步对比探讨了大语言模型在该场景下的优势与面临的挑战。随后选取以</w:t>
      </w:r>
      <w:r>
        <w:rPr>
          <w:rFonts w:ascii="Times New Roman" w:hAnsi="Times New Roman" w:eastAsia="Times New Roman" w:cs="Times New Roman"/>
          <w:sz w:val="20"/>
          <w:szCs w:val="20"/>
        </w:rPr>
        <w:t xml:space="preserve">mateCAT   </w:t>
      </w:r>
      <w:r>
        <w:rPr>
          <w:spacing w:val="8"/>
          <w:sz w:val="20"/>
          <w:szCs w:val="20"/>
        </w:rPr>
        <w:t>为代表的传统</w:t>
      </w:r>
      <w:r>
        <w:rPr>
          <w:rFonts w:ascii="Times New Roman" w:hAnsi="Times New Roman" w:eastAsia="Times New Roman" w:cs="Times New Roman"/>
          <w:sz w:val="20"/>
          <w:szCs w:val="20"/>
        </w:rPr>
        <w:t>CAT</w:t>
      </w:r>
      <w:r>
        <w:rPr>
          <w:rFonts w:ascii="Times New Roman" w:hAnsi="Times New Roman" w:eastAsia="Times New Roman" w:cs="Times New Roman"/>
          <w:spacing w:val="38"/>
          <w:sz w:val="20"/>
          <w:szCs w:val="20"/>
        </w:rPr>
        <w:t xml:space="preserve"> </w:t>
      </w:r>
      <w:r>
        <w:rPr>
          <w:spacing w:val="8"/>
          <w:sz w:val="20"/>
          <w:szCs w:val="20"/>
        </w:rPr>
        <w:t>工具，以及</w:t>
      </w:r>
      <w:r>
        <w:rPr>
          <w:rFonts w:ascii="Times New Roman" w:hAnsi="Times New Roman" w:eastAsia="Times New Roman" w:cs="Times New Roman"/>
          <w:sz w:val="20"/>
          <w:szCs w:val="20"/>
        </w:rPr>
        <w:t>TransAgent</w:t>
      </w:r>
      <w:r>
        <w:rPr>
          <w:rFonts w:ascii="Times New Roman" w:hAnsi="Times New Roman" w:eastAsia="Times New Roman" w:cs="Times New Roman"/>
          <w:spacing w:val="-29"/>
          <w:sz w:val="20"/>
          <w:szCs w:val="20"/>
        </w:rPr>
        <w:t xml:space="preserve"> </w:t>
      </w:r>
      <w:r>
        <w:rPr>
          <w:spacing w:val="8"/>
          <w:sz w:val="20"/>
          <w:szCs w:val="20"/>
        </w:rPr>
        <w:t>、</w:t>
      </w:r>
      <w:r>
        <w:rPr>
          <w:spacing w:val="-57"/>
          <w:sz w:val="20"/>
          <w:szCs w:val="20"/>
        </w:rPr>
        <w:t xml:space="preserve"> </w:t>
      </w:r>
      <w:r>
        <w:rPr>
          <w:spacing w:val="8"/>
          <w:sz w:val="20"/>
          <w:szCs w:val="20"/>
        </w:rPr>
        <w:t>本课题组李留名和张</w:t>
      </w:r>
      <w:r>
        <w:rPr>
          <w:spacing w:val="7"/>
          <w:sz w:val="20"/>
          <w:szCs w:val="20"/>
        </w:rPr>
        <w:t>希林研究为代表的多</w:t>
      </w:r>
      <w:r>
        <w:rPr>
          <w:sz w:val="20"/>
          <w:szCs w:val="20"/>
        </w:rPr>
        <w:t xml:space="preserve">  </w:t>
      </w:r>
      <w:r>
        <w:rPr>
          <w:spacing w:val="3"/>
          <w:sz w:val="20"/>
          <w:szCs w:val="20"/>
        </w:rPr>
        <w:t>智能体翻译框架作为两类典型竞品，分别对其优势与不足进行了分析。在此基础上，归</w:t>
      </w:r>
      <w:r>
        <w:rPr>
          <w:spacing w:val="6"/>
          <w:sz w:val="20"/>
          <w:szCs w:val="20"/>
        </w:rPr>
        <w:t xml:space="preserve">  </w:t>
      </w:r>
      <w:r>
        <w:rPr>
          <w:spacing w:val="14"/>
          <w:sz w:val="20"/>
          <w:szCs w:val="20"/>
        </w:rPr>
        <w:t>纳了主要用户(即专业译者)在长文本翻译任务中的四项核心需求，并以此提炼出系</w:t>
      </w:r>
      <w:r>
        <w:rPr>
          <w:spacing w:val="5"/>
          <w:sz w:val="20"/>
          <w:szCs w:val="20"/>
        </w:rPr>
        <w:t xml:space="preserve">  统的功能需求，明确了本系统所需的关键能力与设计方向。</w:t>
      </w:r>
    </w:p>
    <w:p w14:paraId="62C34D39">
      <w:pPr>
        <w:spacing w:line="242" w:lineRule="auto"/>
        <w:rPr>
          <w:rFonts w:ascii="Arial"/>
          <w:sz w:val="21"/>
        </w:rPr>
      </w:pPr>
    </w:p>
    <w:p w14:paraId="0E9E0473">
      <w:pPr>
        <w:spacing w:line="242" w:lineRule="auto"/>
        <w:rPr>
          <w:rFonts w:ascii="Arial"/>
          <w:sz w:val="21"/>
        </w:rPr>
      </w:pPr>
    </w:p>
    <w:p w14:paraId="2116B3AB">
      <w:pPr>
        <w:spacing w:line="242" w:lineRule="auto"/>
        <w:rPr>
          <w:rFonts w:ascii="Arial"/>
          <w:sz w:val="21"/>
        </w:rPr>
      </w:pPr>
    </w:p>
    <w:p w14:paraId="256B0F99">
      <w:pPr>
        <w:spacing w:line="242" w:lineRule="auto"/>
        <w:rPr>
          <w:rFonts w:ascii="Arial"/>
          <w:sz w:val="21"/>
        </w:rPr>
      </w:pPr>
    </w:p>
    <w:p w14:paraId="46ED87B0">
      <w:pPr>
        <w:spacing w:line="242" w:lineRule="auto"/>
        <w:rPr>
          <w:rFonts w:ascii="Arial"/>
          <w:sz w:val="21"/>
        </w:rPr>
      </w:pPr>
    </w:p>
    <w:p w14:paraId="402F21E9">
      <w:pPr>
        <w:spacing w:line="242" w:lineRule="auto"/>
        <w:rPr>
          <w:rFonts w:ascii="Arial"/>
          <w:sz w:val="21"/>
        </w:rPr>
      </w:pPr>
    </w:p>
    <w:p w14:paraId="1DD3439E">
      <w:pPr>
        <w:spacing w:line="242" w:lineRule="auto"/>
        <w:rPr>
          <w:rFonts w:ascii="Arial"/>
          <w:sz w:val="21"/>
        </w:rPr>
      </w:pPr>
    </w:p>
    <w:p w14:paraId="6A80F653">
      <w:pPr>
        <w:spacing w:line="242" w:lineRule="auto"/>
        <w:rPr>
          <w:rFonts w:ascii="Arial"/>
          <w:sz w:val="21"/>
        </w:rPr>
      </w:pPr>
    </w:p>
    <w:p w14:paraId="37758545">
      <w:pPr>
        <w:spacing w:line="242" w:lineRule="auto"/>
        <w:rPr>
          <w:rFonts w:ascii="Arial"/>
          <w:sz w:val="21"/>
        </w:rPr>
      </w:pPr>
    </w:p>
    <w:p w14:paraId="1FB9F3C3">
      <w:pPr>
        <w:spacing w:line="242" w:lineRule="auto"/>
        <w:rPr>
          <w:rFonts w:ascii="Arial"/>
          <w:sz w:val="21"/>
        </w:rPr>
      </w:pPr>
    </w:p>
    <w:p w14:paraId="0FE489CC">
      <w:pPr>
        <w:spacing w:line="242" w:lineRule="auto"/>
        <w:rPr>
          <w:rFonts w:ascii="Arial"/>
          <w:sz w:val="21"/>
        </w:rPr>
      </w:pPr>
    </w:p>
    <w:p w14:paraId="3A71A457">
      <w:pPr>
        <w:spacing w:line="242" w:lineRule="auto"/>
        <w:rPr>
          <w:rFonts w:ascii="Arial"/>
          <w:sz w:val="21"/>
        </w:rPr>
      </w:pPr>
    </w:p>
    <w:p w14:paraId="27AF39DB">
      <w:pPr>
        <w:spacing w:line="242" w:lineRule="auto"/>
        <w:rPr>
          <w:rFonts w:ascii="Arial"/>
          <w:sz w:val="21"/>
        </w:rPr>
      </w:pPr>
    </w:p>
    <w:p w14:paraId="22D71DDE">
      <w:pPr>
        <w:spacing w:line="243" w:lineRule="auto"/>
        <w:rPr>
          <w:rFonts w:ascii="Arial"/>
          <w:sz w:val="21"/>
        </w:rPr>
      </w:pPr>
    </w:p>
    <w:p w14:paraId="72EA30B5">
      <w:pPr>
        <w:spacing w:line="243" w:lineRule="auto"/>
        <w:rPr>
          <w:rFonts w:ascii="Arial"/>
          <w:sz w:val="21"/>
        </w:rPr>
      </w:pPr>
    </w:p>
    <w:p w14:paraId="4898919C">
      <w:pPr>
        <w:spacing w:line="243" w:lineRule="auto"/>
        <w:rPr>
          <w:rFonts w:ascii="Arial"/>
          <w:sz w:val="21"/>
        </w:rPr>
      </w:pPr>
    </w:p>
    <w:p w14:paraId="5E403017">
      <w:pPr>
        <w:spacing w:line="243" w:lineRule="auto"/>
        <w:rPr>
          <w:rFonts w:ascii="Arial"/>
          <w:sz w:val="21"/>
        </w:rPr>
      </w:pPr>
    </w:p>
    <w:p w14:paraId="10D9FF13">
      <w:pPr>
        <w:spacing w:line="243" w:lineRule="auto"/>
        <w:rPr>
          <w:rFonts w:ascii="Arial"/>
          <w:sz w:val="21"/>
        </w:rPr>
      </w:pPr>
    </w:p>
    <w:p w14:paraId="3B591D98">
      <w:pPr>
        <w:spacing w:line="243" w:lineRule="auto"/>
        <w:rPr>
          <w:rFonts w:ascii="Arial"/>
          <w:sz w:val="21"/>
        </w:rPr>
      </w:pPr>
    </w:p>
    <w:p w14:paraId="5A66FAD2">
      <w:pPr>
        <w:spacing w:line="243" w:lineRule="auto"/>
        <w:rPr>
          <w:rFonts w:ascii="Arial"/>
          <w:sz w:val="21"/>
        </w:rPr>
      </w:pPr>
    </w:p>
    <w:p w14:paraId="7AAEB51D">
      <w:pPr>
        <w:spacing w:line="243" w:lineRule="auto"/>
        <w:rPr>
          <w:rFonts w:ascii="Arial"/>
          <w:sz w:val="21"/>
        </w:rPr>
      </w:pPr>
    </w:p>
    <w:p w14:paraId="6CC4F016">
      <w:pPr>
        <w:spacing w:line="243" w:lineRule="auto"/>
        <w:rPr>
          <w:rFonts w:ascii="Arial"/>
          <w:sz w:val="21"/>
        </w:rPr>
      </w:pPr>
    </w:p>
    <w:p w14:paraId="5413A44B">
      <w:pPr>
        <w:spacing w:line="243" w:lineRule="auto"/>
        <w:rPr>
          <w:rFonts w:ascii="Arial"/>
          <w:sz w:val="21"/>
        </w:rPr>
      </w:pPr>
    </w:p>
    <w:p w14:paraId="2A27F140">
      <w:pPr>
        <w:spacing w:line="243" w:lineRule="auto"/>
        <w:rPr>
          <w:rFonts w:ascii="Arial"/>
          <w:sz w:val="21"/>
        </w:rPr>
      </w:pPr>
    </w:p>
    <w:p w14:paraId="78CE999D">
      <w:pPr>
        <w:spacing w:line="243" w:lineRule="auto"/>
        <w:rPr>
          <w:rFonts w:ascii="Arial"/>
          <w:sz w:val="21"/>
        </w:rPr>
      </w:pPr>
    </w:p>
    <w:p w14:paraId="5A4DBAE5">
      <w:pPr>
        <w:spacing w:line="243" w:lineRule="auto"/>
        <w:rPr>
          <w:rFonts w:ascii="Arial"/>
          <w:sz w:val="21"/>
        </w:rPr>
      </w:pPr>
    </w:p>
    <w:p w14:paraId="76FD3B42">
      <w:pPr>
        <w:spacing w:line="243" w:lineRule="auto"/>
        <w:rPr>
          <w:rFonts w:ascii="Arial"/>
          <w:sz w:val="21"/>
        </w:rPr>
      </w:pPr>
    </w:p>
    <w:p w14:paraId="69E868A4">
      <w:pPr>
        <w:spacing w:line="243" w:lineRule="auto"/>
        <w:rPr>
          <w:rFonts w:ascii="Arial"/>
          <w:sz w:val="21"/>
        </w:rPr>
      </w:pPr>
    </w:p>
    <w:p w14:paraId="7C226896">
      <w:pPr>
        <w:spacing w:line="243" w:lineRule="auto"/>
        <w:rPr>
          <w:rFonts w:ascii="Arial"/>
          <w:sz w:val="21"/>
        </w:rPr>
      </w:pPr>
    </w:p>
    <w:p w14:paraId="5269FA70">
      <w:pPr>
        <w:spacing w:line="243" w:lineRule="auto"/>
        <w:rPr>
          <w:rFonts w:ascii="Arial"/>
          <w:sz w:val="21"/>
        </w:rPr>
      </w:pPr>
    </w:p>
    <w:p w14:paraId="1AA0C07F">
      <w:pPr>
        <w:spacing w:line="243" w:lineRule="auto"/>
        <w:rPr>
          <w:rFonts w:ascii="Arial"/>
          <w:sz w:val="21"/>
        </w:rPr>
      </w:pPr>
    </w:p>
    <w:p w14:paraId="0D1860AA">
      <w:pPr>
        <w:spacing w:line="243" w:lineRule="auto"/>
        <w:rPr>
          <w:rFonts w:ascii="Arial"/>
          <w:sz w:val="21"/>
        </w:rPr>
      </w:pPr>
    </w:p>
    <w:p w14:paraId="61594159">
      <w:pPr>
        <w:spacing w:line="243" w:lineRule="auto"/>
        <w:rPr>
          <w:rFonts w:ascii="Arial"/>
          <w:sz w:val="21"/>
        </w:rPr>
      </w:pPr>
    </w:p>
    <w:p w14:paraId="2BAFEE0A">
      <w:pPr>
        <w:spacing w:line="243" w:lineRule="auto"/>
        <w:rPr>
          <w:rFonts w:ascii="Arial"/>
          <w:sz w:val="21"/>
        </w:rPr>
      </w:pPr>
    </w:p>
    <w:p w14:paraId="59564EF0">
      <w:pPr>
        <w:spacing w:line="243" w:lineRule="auto"/>
        <w:rPr>
          <w:rFonts w:ascii="Arial"/>
          <w:sz w:val="21"/>
        </w:rPr>
      </w:pPr>
    </w:p>
    <w:p w14:paraId="33A72FBA">
      <w:pPr>
        <w:spacing w:before="40" w:line="188" w:lineRule="auto"/>
        <w:ind w:left="410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40</w:t>
      </w:r>
    </w:p>
    <w:p w14:paraId="43462298">
      <w:pPr>
        <w:spacing w:line="188" w:lineRule="auto"/>
        <w:rPr>
          <w:rFonts w:ascii="Times New Roman" w:hAnsi="Times New Roman" w:eastAsia="Times New Roman" w:cs="Times New Roman"/>
          <w:sz w:val="14"/>
          <w:szCs w:val="14"/>
        </w:rPr>
        <w:sectPr>
          <w:pgSz w:w="11910" w:h="16840"/>
          <w:pgMar w:top="1431" w:right="1786" w:bottom="400" w:left="1786" w:header="0" w:footer="0" w:gutter="0"/>
          <w:cols w:space="720" w:num="1"/>
        </w:sectPr>
      </w:pPr>
    </w:p>
    <w:p w14:paraId="6B724F1C">
      <w:pPr>
        <w:spacing w:line="449" w:lineRule="auto"/>
        <w:rPr>
          <w:rFonts w:ascii="Arial"/>
          <w:sz w:val="21"/>
        </w:rPr>
      </w:pPr>
    </w:p>
    <w:p w14:paraId="45598063">
      <w:pPr>
        <w:spacing w:before="91" w:line="221" w:lineRule="auto"/>
        <w:ind w:left="2557"/>
        <w:outlineLvl w:val="0"/>
        <w:rPr>
          <w:rFonts w:ascii="黑体" w:hAnsi="黑体" w:eastAsia="黑体" w:cs="黑体"/>
          <w:sz w:val="28"/>
          <w:szCs w:val="28"/>
        </w:rPr>
      </w:pPr>
      <w:bookmarkStart w:id="52" w:name="bookmark31"/>
      <w:bookmarkEnd w:id="52"/>
      <w:bookmarkStart w:id="53" w:name="bookmark100"/>
      <w:bookmarkEnd w:id="53"/>
      <w:r>
        <w:rPr>
          <w:rFonts w:ascii="黑体" w:hAnsi="黑体" w:eastAsia="黑体" w:cs="黑体"/>
          <w:b/>
          <w:bCs/>
          <w:spacing w:val="-6"/>
          <w:sz w:val="28"/>
          <w:szCs w:val="28"/>
        </w:rPr>
        <w:t>第四章</w:t>
      </w:r>
      <w:r>
        <w:rPr>
          <w:rFonts w:ascii="黑体" w:hAnsi="黑体" w:eastAsia="黑体" w:cs="黑体"/>
          <w:spacing w:val="-6"/>
          <w:sz w:val="28"/>
          <w:szCs w:val="28"/>
        </w:rPr>
        <w:t xml:space="preserve">  </w:t>
      </w:r>
      <w:r>
        <w:rPr>
          <w:rFonts w:ascii="黑体" w:hAnsi="黑体" w:eastAsia="黑体" w:cs="黑体"/>
          <w:b/>
          <w:bCs/>
          <w:spacing w:val="-6"/>
          <w:sz w:val="28"/>
          <w:szCs w:val="28"/>
        </w:rPr>
        <w:t>系统设计与实现</w:t>
      </w:r>
    </w:p>
    <w:p w14:paraId="01383731">
      <w:pPr>
        <w:spacing w:line="326" w:lineRule="auto"/>
        <w:rPr>
          <w:rFonts w:ascii="Arial"/>
          <w:sz w:val="21"/>
        </w:rPr>
      </w:pPr>
    </w:p>
    <w:p w14:paraId="5384F0DD">
      <w:pPr>
        <w:pStyle w:val="2"/>
        <w:spacing w:before="68" w:line="300" w:lineRule="auto"/>
        <w:ind w:left="153" w:right="343" w:firstLine="439"/>
        <w:jc w:val="both"/>
      </w:pPr>
      <w:r>
        <w:rPr>
          <w:spacing w:val="-2"/>
        </w:rPr>
        <w:t>本章基于第三章总结分析的需求对翻译工作流系统进行设计与实现。4.1提出了系</w:t>
      </w:r>
      <w:r>
        <w:rPr>
          <w:spacing w:val="17"/>
        </w:rPr>
        <w:t xml:space="preserve"> </w:t>
      </w:r>
      <w:r>
        <w:rPr>
          <w:spacing w:val="2"/>
        </w:rPr>
        <w:t>统的总体架构设计，明确系统中各个功能模块</w:t>
      </w:r>
      <w:r>
        <w:rPr>
          <w:spacing w:val="1"/>
        </w:rPr>
        <w:t>的职责分工与协作机制。之后详细描述</w:t>
      </w:r>
      <w:r>
        <w:t xml:space="preserve"> </w:t>
      </w:r>
      <w:r>
        <w:rPr>
          <w:spacing w:val="2"/>
        </w:rPr>
        <w:t>以大语言模型为核心的翻译工作流系统的具体设计与实</w:t>
      </w:r>
      <w:r>
        <w:rPr>
          <w:spacing w:val="1"/>
        </w:rPr>
        <w:t>现。在前一章对核心模块的介</w:t>
      </w:r>
      <w:r>
        <w:t xml:space="preserve"> </w:t>
      </w:r>
      <w:r>
        <w:rPr>
          <w:spacing w:val="-4"/>
        </w:rPr>
        <w:t>绍的基础上，本章将深人探讨每个模块的具体实现细节，包括技术选型、关键算法、接</w:t>
      </w:r>
      <w:r>
        <w:t xml:space="preserve"> </w:t>
      </w:r>
      <w:r>
        <w:rPr>
          <w:spacing w:val="-5"/>
        </w:rPr>
        <w:t>口设计以及实际开发中的优化策略。</w:t>
      </w:r>
    </w:p>
    <w:p w14:paraId="152015B0">
      <w:pPr>
        <w:spacing w:line="318" w:lineRule="auto"/>
        <w:rPr>
          <w:rFonts w:ascii="Arial"/>
          <w:sz w:val="21"/>
        </w:rPr>
      </w:pPr>
    </w:p>
    <w:p w14:paraId="4346C1AA">
      <w:pPr>
        <w:pStyle w:val="2"/>
        <w:spacing w:before="81" w:line="222" w:lineRule="auto"/>
        <w:ind w:left="157"/>
        <w:outlineLvl w:val="1"/>
        <w:rPr>
          <w:rFonts w:ascii="黑体" w:hAnsi="黑体" w:eastAsia="黑体" w:cs="黑体"/>
          <w:sz w:val="25"/>
          <w:szCs w:val="25"/>
        </w:rPr>
      </w:pPr>
      <w:bookmarkStart w:id="54" w:name="bookmark32"/>
      <w:bookmarkEnd w:id="54"/>
      <w:r>
        <w:rPr>
          <w:b/>
          <w:bCs/>
          <w:spacing w:val="-5"/>
          <w:sz w:val="25"/>
          <w:szCs w:val="25"/>
        </w:rPr>
        <w:t>4.1</w:t>
      </w:r>
      <w:r>
        <w:rPr>
          <w:spacing w:val="60"/>
          <w:sz w:val="25"/>
          <w:szCs w:val="25"/>
        </w:rPr>
        <w:t xml:space="preserve"> </w:t>
      </w:r>
      <w:r>
        <w:rPr>
          <w:rFonts w:ascii="黑体" w:hAnsi="黑体" w:eastAsia="黑体" w:cs="黑体"/>
          <w:b/>
          <w:bCs/>
          <w:spacing w:val="-5"/>
          <w:sz w:val="25"/>
          <w:szCs w:val="25"/>
        </w:rPr>
        <w:t>功能架构设计</w:t>
      </w:r>
    </w:p>
    <w:p w14:paraId="1D801824">
      <w:pPr>
        <w:pStyle w:val="2"/>
        <w:spacing w:before="173" w:line="308" w:lineRule="auto"/>
        <w:ind w:left="153" w:right="241" w:firstLine="439"/>
        <w:jc w:val="both"/>
        <w:rPr>
          <w:sz w:val="16"/>
          <w:szCs w:val="16"/>
        </w:rPr>
      </w:pPr>
      <w:r>
        <w:rPr>
          <w:spacing w:val="1"/>
        </w:rPr>
        <w:t>基于对用户需求和系统需求的分析，本文旨在设计一个以大语言模型为核心的翻</w:t>
      </w:r>
      <w:r>
        <w:rPr>
          <w:spacing w:val="3"/>
        </w:rPr>
        <w:t xml:space="preserve">  </w:t>
      </w:r>
      <w:r>
        <w:rPr>
          <w:spacing w:val="2"/>
        </w:rPr>
        <w:t>译工作流系统，其总体架构采用模块化设计理念，旨在通过清晰</w:t>
      </w:r>
      <w:r>
        <w:rPr>
          <w:spacing w:val="1"/>
        </w:rPr>
        <w:t>的功能划分和高效的</w:t>
      </w:r>
      <w:r>
        <w:t xml:space="preserve">  </w:t>
      </w:r>
      <w:r>
        <w:rPr>
          <w:spacing w:val="-1"/>
        </w:rPr>
        <w:t>模块协作，实现自动化、高效和灵活的长文本翻译，提高译员的工作效率与译文质量。</w:t>
      </w:r>
      <w:r>
        <w:t xml:space="preserve"> </w:t>
      </w:r>
      <w:r>
        <w:rPr>
          <w:spacing w:val="2"/>
        </w:rPr>
        <w:t>本系统采用模块化设计思想，系统由用户操作界</w:t>
      </w:r>
      <w:r>
        <w:rPr>
          <w:spacing w:val="1"/>
        </w:rPr>
        <w:t>面模块、功能节点模块、数据存储模</w:t>
      </w:r>
      <w:r>
        <w:t xml:space="preserve">  </w:t>
      </w:r>
      <w:r>
        <w:rPr>
          <w:spacing w:val="2"/>
        </w:rPr>
        <w:t>块、工作流引擎模块和外部服务集成模块组成</w:t>
      </w:r>
      <w:r>
        <w:rPr>
          <w:spacing w:val="1"/>
        </w:rPr>
        <w:t>。为确保系统的可扩展性和稳定性，模</w:t>
      </w:r>
      <w:r>
        <w:t xml:space="preserve">  </w:t>
      </w:r>
      <w:r>
        <w:rPr>
          <w:spacing w:val="4"/>
        </w:rPr>
        <w:t>块之间通过明确定义的接口进行交互。图4.1展示了系统的架构以及各核心模块的主</w:t>
      </w:r>
      <w:r>
        <w:rPr>
          <w:spacing w:val="6"/>
        </w:rPr>
        <w:t xml:space="preserve">  </w:t>
      </w:r>
      <w:r>
        <w:rPr>
          <w:spacing w:val="-7"/>
          <w:sz w:val="16"/>
          <w:szCs w:val="16"/>
        </w:rPr>
        <w:t>要 功</w:t>
      </w:r>
      <w:r>
        <w:rPr>
          <w:spacing w:val="4"/>
          <w:sz w:val="16"/>
          <w:szCs w:val="16"/>
        </w:rPr>
        <w:t xml:space="preserve"> </w:t>
      </w:r>
      <w:r>
        <w:rPr>
          <w:spacing w:val="-7"/>
          <w:sz w:val="16"/>
          <w:szCs w:val="16"/>
        </w:rPr>
        <w:t>能 。</w:t>
      </w:r>
    </w:p>
    <w:p w14:paraId="2B2AF0C4">
      <w:pPr>
        <w:spacing w:line="310" w:lineRule="auto"/>
        <w:rPr>
          <w:rFonts w:ascii="Arial"/>
          <w:sz w:val="21"/>
        </w:rPr>
      </w:pPr>
    </w:p>
    <w:p w14:paraId="0BA6E331">
      <w:pPr>
        <w:pStyle w:val="2"/>
        <w:spacing w:line="4630" w:lineRule="exact"/>
        <w:ind w:firstLine="1163"/>
      </w:pPr>
      <w:r>
        <w:rPr>
          <w:position w:val="-92"/>
        </w:rPr>
        <w:pict>
          <v:group id="_x0000_s1061" o:spid="_x0000_s1061" o:spt="203" style="height:231.5pt;width:295pt;" coordsize="5900,4630">
            <o:lock v:ext="edit"/>
            <v:shape id="_x0000_s1062" o:spid="_x0000_s1062" o:spt="75" type="#_x0000_t75" style="position:absolute;left:0;top:0;height:4630;width:5900;" filled="f" stroked="f" coordsize="21600,21600">
              <v:path/>
              <v:fill on="f" focussize="0,0"/>
              <v:stroke on="f"/>
              <v:imagedata r:id="rId24" o:title=""/>
              <o:lock v:ext="edit" aspectratio="t"/>
            </v:shape>
            <v:shape id="_x0000_s1063" o:spid="_x0000_s1063" o:spt="202" type="#_x0000_t202" style="position:absolute;left:90;top:277;height:4088;width:4222;" filled="f" stroked="f" coordsize="21600,21600">
              <v:path/>
              <v:fill on="f" focussize="0,0"/>
              <v:stroke on="f"/>
              <v:imagedata o:title=""/>
              <o:lock v:ext="edit" aspectratio="f"/>
              <v:textbox inset="0mm,0mm,0mm,0mm">
                <w:txbxContent>
                  <w:p w14:paraId="46FCD34D">
                    <w:pPr>
                      <w:spacing w:before="19" w:line="224" w:lineRule="auto"/>
                      <w:ind w:right="17"/>
                      <w:jc w:val="right"/>
                      <w:rPr>
                        <w:rFonts w:ascii="黑体" w:hAnsi="黑体" w:eastAsia="黑体" w:cs="黑体"/>
                        <w:sz w:val="16"/>
                        <w:szCs w:val="16"/>
                      </w:rPr>
                    </w:pPr>
                    <w:r>
                      <w:rPr>
                        <w:rFonts w:ascii="黑体" w:hAnsi="黑体" w:eastAsia="黑体" w:cs="黑体"/>
                        <w:spacing w:val="-2"/>
                        <w:sz w:val="16"/>
                        <w:szCs w:val="16"/>
                      </w:rPr>
                      <w:t>人机交互</w:t>
                    </w:r>
                  </w:p>
                  <w:p w14:paraId="300927F3">
                    <w:pPr>
                      <w:spacing w:before="61"/>
                    </w:pPr>
                  </w:p>
                  <w:p w14:paraId="2A60A59F">
                    <w:pPr>
                      <w:spacing w:before="60"/>
                    </w:pPr>
                  </w:p>
                  <w:tbl>
                    <w:tblPr>
                      <w:tblStyle w:val="5"/>
                      <w:tblW w:w="1822" w:type="dxa"/>
                      <w:tblInd w:w="20" w:type="dxa"/>
                      <w:tblLayout w:type="fixed"/>
                      <w:tblCellMar>
                        <w:top w:w="0" w:type="dxa"/>
                        <w:left w:w="0" w:type="dxa"/>
                        <w:bottom w:w="0" w:type="dxa"/>
                        <w:right w:w="0" w:type="dxa"/>
                      </w:tblCellMar>
                    </w:tblPr>
                    <w:tblGrid>
                      <w:gridCol w:w="1128"/>
                      <w:gridCol w:w="694"/>
                    </w:tblGrid>
                    <w:tr w14:paraId="7CFDE957">
                      <w:tblPrEx>
                        <w:tblCellMar>
                          <w:top w:w="0" w:type="dxa"/>
                          <w:left w:w="0" w:type="dxa"/>
                          <w:bottom w:w="0" w:type="dxa"/>
                          <w:right w:w="0" w:type="dxa"/>
                        </w:tblCellMar>
                      </w:tblPrEx>
                      <w:trPr>
                        <w:trHeight w:val="3250" w:hRule="atLeast"/>
                      </w:trPr>
                      <w:tc>
                        <w:tcPr>
                          <w:tcW w:w="1128" w:type="dxa"/>
                          <w:vAlign w:val="top"/>
                        </w:tcPr>
                        <w:p w14:paraId="3AADF529">
                          <w:pPr>
                            <w:spacing w:line="337" w:lineRule="auto"/>
                            <w:rPr>
                              <w:rFonts w:ascii="Arial"/>
                              <w:sz w:val="21"/>
                            </w:rPr>
                          </w:pPr>
                        </w:p>
                        <w:p w14:paraId="69B243BE">
                          <w:pPr>
                            <w:spacing w:line="337" w:lineRule="auto"/>
                            <w:rPr>
                              <w:rFonts w:ascii="Arial"/>
                              <w:sz w:val="21"/>
                            </w:rPr>
                          </w:pPr>
                        </w:p>
                        <w:p w14:paraId="10F21F73">
                          <w:pPr>
                            <w:spacing w:before="52" w:line="219" w:lineRule="auto"/>
                            <w:rPr>
                              <w:rFonts w:ascii="宋体" w:hAnsi="宋体" w:eastAsia="宋体" w:cs="宋体"/>
                              <w:sz w:val="16"/>
                              <w:szCs w:val="16"/>
                            </w:rPr>
                          </w:pPr>
                          <w:r>
                            <w:rPr>
                              <w:rFonts w:ascii="宋体" w:hAnsi="宋体" w:eastAsia="宋体" w:cs="宋体"/>
                              <w:spacing w:val="9"/>
                              <w:sz w:val="16"/>
                              <w:szCs w:val="16"/>
                            </w:rPr>
                            <w:t>功能节点模块</w:t>
                          </w:r>
                        </w:p>
                        <w:p w14:paraId="10F4B187">
                          <w:pPr>
                            <w:spacing w:line="256" w:lineRule="auto"/>
                            <w:rPr>
                              <w:rFonts w:ascii="Arial"/>
                              <w:sz w:val="21"/>
                            </w:rPr>
                          </w:pPr>
                        </w:p>
                        <w:p w14:paraId="1AABADEB">
                          <w:pPr>
                            <w:spacing w:line="256" w:lineRule="auto"/>
                            <w:rPr>
                              <w:rFonts w:ascii="Arial"/>
                              <w:sz w:val="21"/>
                            </w:rPr>
                          </w:pPr>
                        </w:p>
                        <w:p w14:paraId="0E7DDD6B">
                          <w:pPr>
                            <w:spacing w:line="256" w:lineRule="auto"/>
                            <w:rPr>
                              <w:rFonts w:ascii="Arial"/>
                              <w:sz w:val="21"/>
                            </w:rPr>
                          </w:pPr>
                        </w:p>
                        <w:p w14:paraId="5ED51CEB">
                          <w:pPr>
                            <w:spacing w:line="256" w:lineRule="auto"/>
                            <w:rPr>
                              <w:rFonts w:ascii="Arial"/>
                              <w:sz w:val="21"/>
                            </w:rPr>
                          </w:pPr>
                        </w:p>
                        <w:p w14:paraId="720724E9">
                          <w:pPr>
                            <w:spacing w:line="256" w:lineRule="auto"/>
                            <w:rPr>
                              <w:rFonts w:ascii="Arial"/>
                              <w:sz w:val="21"/>
                            </w:rPr>
                          </w:pPr>
                        </w:p>
                        <w:p w14:paraId="7966AE76">
                          <w:pPr>
                            <w:spacing w:before="52" w:line="219" w:lineRule="auto"/>
                            <w:rPr>
                              <w:rFonts w:ascii="宋体" w:hAnsi="宋体" w:eastAsia="宋体" w:cs="宋体"/>
                              <w:sz w:val="16"/>
                              <w:szCs w:val="16"/>
                            </w:rPr>
                          </w:pPr>
                          <w:r>
                            <w:rPr>
                              <w:rFonts w:ascii="宋体" w:hAnsi="宋体" w:eastAsia="宋体" w:cs="宋体"/>
                              <w:spacing w:val="14"/>
                              <w:sz w:val="16"/>
                              <w:szCs w:val="16"/>
                            </w:rPr>
                            <w:t>数据存储模块</w:t>
                          </w:r>
                        </w:p>
                        <w:p w14:paraId="2CED2668">
                          <w:pPr>
                            <w:spacing w:line="292" w:lineRule="auto"/>
                            <w:rPr>
                              <w:rFonts w:ascii="Arial"/>
                              <w:sz w:val="21"/>
                            </w:rPr>
                          </w:pPr>
                        </w:p>
                        <w:p w14:paraId="1F238759">
                          <w:pPr>
                            <w:spacing w:line="292" w:lineRule="auto"/>
                            <w:rPr>
                              <w:rFonts w:ascii="Arial"/>
                              <w:sz w:val="21"/>
                            </w:rPr>
                          </w:pPr>
                        </w:p>
                        <w:p w14:paraId="4DF79BA0">
                          <w:pPr>
                            <w:spacing w:before="52" w:line="173" w:lineRule="auto"/>
                            <w:ind w:left="89"/>
                            <w:rPr>
                              <w:rFonts w:ascii="宋体" w:hAnsi="宋体" w:eastAsia="宋体" w:cs="宋体"/>
                              <w:sz w:val="16"/>
                              <w:szCs w:val="16"/>
                            </w:rPr>
                          </w:pPr>
                          <w:r>
                            <w:rPr>
                              <w:rFonts w:ascii="宋体" w:hAnsi="宋体" w:eastAsia="宋体" w:cs="宋体"/>
                              <w:spacing w:val="5"/>
                              <w:sz w:val="16"/>
                              <w:szCs w:val="16"/>
                            </w:rPr>
                            <w:t>工作流引擎</w:t>
                          </w:r>
                        </w:p>
                      </w:tc>
                      <w:tc>
                        <w:tcPr>
                          <w:tcW w:w="694" w:type="dxa"/>
                          <w:vAlign w:val="top"/>
                        </w:tcPr>
                        <w:p w14:paraId="28818952">
                          <w:pPr>
                            <w:spacing w:line="221" w:lineRule="auto"/>
                            <w:jc w:val="right"/>
                            <w:rPr>
                              <w:rFonts w:ascii="黑体" w:hAnsi="黑体" w:eastAsia="黑体" w:cs="黑体"/>
                              <w:sz w:val="16"/>
                              <w:szCs w:val="16"/>
                            </w:rPr>
                          </w:pPr>
                          <w:r>
                            <w:rPr>
                              <w:rFonts w:ascii="黑体" w:hAnsi="黑体" w:eastAsia="黑体" w:cs="黑体"/>
                              <w:spacing w:val="-8"/>
                              <w:sz w:val="16"/>
                              <w:szCs w:val="16"/>
                            </w:rPr>
                            <w:t>文件上传</w:t>
                          </w:r>
                        </w:p>
                        <w:p w14:paraId="795A2CC7">
                          <w:pPr>
                            <w:spacing w:line="245" w:lineRule="auto"/>
                            <w:rPr>
                              <w:rFonts w:ascii="Arial"/>
                              <w:sz w:val="21"/>
                            </w:rPr>
                          </w:pPr>
                        </w:p>
                        <w:p w14:paraId="167EC226">
                          <w:pPr>
                            <w:spacing w:before="52" w:line="219" w:lineRule="auto"/>
                            <w:jc w:val="right"/>
                            <w:rPr>
                              <w:rFonts w:ascii="宋体" w:hAnsi="宋体" w:eastAsia="宋体" w:cs="宋体"/>
                              <w:sz w:val="16"/>
                              <w:szCs w:val="16"/>
                            </w:rPr>
                          </w:pPr>
                          <w:r>
                            <w:rPr>
                              <w:rFonts w:ascii="宋体" w:hAnsi="宋体" w:eastAsia="宋体" w:cs="宋体"/>
                              <w:spacing w:val="-9"/>
                              <w:sz w:val="16"/>
                              <w:szCs w:val="16"/>
                            </w:rPr>
                            <w:t>词汇翻译</w:t>
                          </w:r>
                        </w:p>
                        <w:p w14:paraId="50BB9AF0">
                          <w:pPr>
                            <w:spacing w:before="280" w:line="223" w:lineRule="auto"/>
                            <w:jc w:val="right"/>
                            <w:rPr>
                              <w:rFonts w:ascii="黑体" w:hAnsi="黑体" w:eastAsia="黑体" w:cs="黑体"/>
                              <w:sz w:val="16"/>
                              <w:szCs w:val="16"/>
                            </w:rPr>
                          </w:pPr>
                          <w:r>
                            <w:rPr>
                              <w:rFonts w:ascii="黑体" w:hAnsi="黑体" w:eastAsia="黑体" w:cs="黑体"/>
                              <w:spacing w:val="-7"/>
                              <w:sz w:val="16"/>
                              <w:szCs w:val="16"/>
                            </w:rPr>
                            <w:t>信息检索</w:t>
                          </w:r>
                        </w:p>
                        <w:p w14:paraId="71EC59F1">
                          <w:pPr>
                            <w:spacing w:line="252" w:lineRule="auto"/>
                            <w:rPr>
                              <w:rFonts w:ascii="Arial"/>
                              <w:sz w:val="21"/>
                            </w:rPr>
                          </w:pPr>
                        </w:p>
                        <w:p w14:paraId="074A0A4D">
                          <w:pPr>
                            <w:spacing w:before="52" w:line="219" w:lineRule="auto"/>
                            <w:jc w:val="right"/>
                            <w:rPr>
                              <w:rFonts w:ascii="宋体" w:hAnsi="宋体" w:eastAsia="宋体" w:cs="宋体"/>
                              <w:sz w:val="16"/>
                              <w:szCs w:val="16"/>
                            </w:rPr>
                          </w:pPr>
                          <w:r>
                            <w:rPr>
                              <w:rFonts w:ascii="宋体" w:hAnsi="宋体" w:eastAsia="宋体" w:cs="宋体"/>
                              <w:spacing w:val="-9"/>
                              <w:sz w:val="16"/>
                              <w:szCs w:val="16"/>
                            </w:rPr>
                            <w:t>质量检查</w:t>
                          </w:r>
                        </w:p>
                        <w:p w14:paraId="31C977E3">
                          <w:pPr>
                            <w:spacing w:line="277" w:lineRule="auto"/>
                            <w:rPr>
                              <w:rFonts w:ascii="Arial"/>
                              <w:sz w:val="21"/>
                            </w:rPr>
                          </w:pPr>
                        </w:p>
                        <w:p w14:paraId="7210BE2B">
                          <w:pPr>
                            <w:spacing w:line="277" w:lineRule="auto"/>
                            <w:rPr>
                              <w:rFonts w:ascii="Arial"/>
                              <w:sz w:val="21"/>
                            </w:rPr>
                          </w:pPr>
                        </w:p>
                        <w:p w14:paraId="5B664FD9">
                          <w:pPr>
                            <w:spacing w:before="52" w:line="222" w:lineRule="auto"/>
                            <w:ind w:left="141"/>
                            <w:rPr>
                              <w:rFonts w:ascii="黑体" w:hAnsi="黑体" w:eastAsia="黑体" w:cs="黑体"/>
                              <w:sz w:val="16"/>
                              <w:szCs w:val="16"/>
                            </w:rPr>
                          </w:pPr>
                          <w:r>
                            <w:rPr>
                              <w:rFonts w:ascii="黑体" w:hAnsi="黑体" w:eastAsia="黑体" w:cs="黑体"/>
                              <w:spacing w:val="-2"/>
                              <w:sz w:val="16"/>
                              <w:szCs w:val="16"/>
                            </w:rPr>
                            <w:t>数据槽</w:t>
                          </w:r>
                        </w:p>
                        <w:p w14:paraId="099DF3B7">
                          <w:pPr>
                            <w:spacing w:line="285" w:lineRule="auto"/>
                            <w:rPr>
                              <w:rFonts w:ascii="Arial"/>
                              <w:sz w:val="21"/>
                            </w:rPr>
                          </w:pPr>
                        </w:p>
                        <w:p w14:paraId="26E94AD8">
                          <w:pPr>
                            <w:spacing w:line="286" w:lineRule="auto"/>
                            <w:rPr>
                              <w:rFonts w:ascii="Arial"/>
                              <w:sz w:val="21"/>
                            </w:rPr>
                          </w:pPr>
                        </w:p>
                        <w:p w14:paraId="0C292BBC">
                          <w:pPr>
                            <w:spacing w:before="53" w:line="185" w:lineRule="auto"/>
                            <w:jc w:val="right"/>
                            <w:rPr>
                              <w:rFonts w:ascii="宋体" w:hAnsi="宋体" w:eastAsia="宋体" w:cs="宋体"/>
                              <w:sz w:val="16"/>
                              <w:szCs w:val="16"/>
                            </w:rPr>
                          </w:pPr>
                          <w:r>
                            <w:rPr>
                              <w:rFonts w:ascii="宋体" w:hAnsi="宋体" w:eastAsia="宋体" w:cs="宋体"/>
                              <w:spacing w:val="-8"/>
                              <w:sz w:val="16"/>
                              <w:szCs w:val="16"/>
                            </w:rPr>
                            <w:t>任务调度</w:t>
                          </w:r>
                        </w:p>
                      </w:tc>
                    </w:tr>
                  </w:tbl>
                  <w:p w14:paraId="27F18604">
                    <w:pPr>
                      <w:rPr>
                        <w:rFonts w:ascii="Arial"/>
                        <w:sz w:val="21"/>
                      </w:rPr>
                    </w:pPr>
                  </w:p>
                </w:txbxContent>
              </v:textbox>
            </v:shape>
            <v:shape id="_x0000_s1064" o:spid="_x0000_s1064" o:spt="202" type="#_x0000_t202" style="position:absolute;left:5119;top:235;height:3945;width:675;" filled="f" stroked="f" coordsize="21600,21600">
              <v:path/>
              <v:fill on="f" focussize="0,0"/>
              <v:stroke on="f"/>
              <v:imagedata o:title=""/>
              <o:lock v:ext="edit" aspectratio="f"/>
              <v:textbox inset="0mm,0mm,0mm,0mm">
                <w:txbxContent>
                  <w:p w14:paraId="0C8AEB63">
                    <w:pPr>
                      <w:spacing w:before="20" w:line="208" w:lineRule="auto"/>
                      <w:ind w:left="20" w:right="20"/>
                      <w:rPr>
                        <w:rFonts w:ascii="宋体" w:hAnsi="宋体" w:eastAsia="宋体" w:cs="宋体"/>
                        <w:sz w:val="16"/>
                        <w:szCs w:val="16"/>
                      </w:rPr>
                    </w:pPr>
                    <w:r>
                      <w:rPr>
                        <w:rFonts w:ascii="黑体" w:hAnsi="黑体" w:eastAsia="黑体" w:cs="黑体"/>
                        <w:spacing w:val="-2"/>
                        <w:sz w:val="16"/>
                        <w:szCs w:val="16"/>
                      </w:rPr>
                      <w:t>外部服务</w:t>
                    </w:r>
                    <w:r>
                      <w:rPr>
                        <w:rFonts w:ascii="黑体" w:hAnsi="黑体" w:eastAsia="黑体" w:cs="黑体"/>
                        <w:spacing w:val="2"/>
                        <w:sz w:val="16"/>
                        <w:szCs w:val="16"/>
                      </w:rPr>
                      <w:t xml:space="preserve"> </w:t>
                    </w:r>
                    <w:r>
                      <w:rPr>
                        <w:rFonts w:ascii="宋体" w:hAnsi="宋体" w:eastAsia="宋体" w:cs="宋体"/>
                        <w:spacing w:val="-2"/>
                        <w:sz w:val="16"/>
                        <w:szCs w:val="16"/>
                      </w:rPr>
                      <w:t>集成模块</w:t>
                    </w:r>
                  </w:p>
                  <w:p w14:paraId="4F828752">
                    <w:pPr>
                      <w:spacing w:line="446" w:lineRule="auto"/>
                      <w:rPr>
                        <w:rFonts w:ascii="Arial"/>
                        <w:sz w:val="21"/>
                      </w:rPr>
                    </w:pPr>
                  </w:p>
                  <w:p w14:paraId="4E561FEB">
                    <w:pPr>
                      <w:spacing w:before="52" w:line="250" w:lineRule="auto"/>
                      <w:ind w:left="90" w:right="112"/>
                      <w:jc w:val="both"/>
                      <w:rPr>
                        <w:rFonts w:ascii="黑体" w:hAnsi="黑体" w:eastAsia="黑体" w:cs="黑体"/>
                        <w:sz w:val="16"/>
                        <w:szCs w:val="16"/>
                      </w:rPr>
                    </w:pPr>
                    <w:r>
                      <w:rPr>
                        <w:rFonts w:ascii="宋体" w:hAnsi="宋体" w:eastAsia="宋体" w:cs="宋体"/>
                        <w:spacing w:val="-4"/>
                        <w:sz w:val="16"/>
                        <w:szCs w:val="16"/>
                      </w:rPr>
                      <w:t>外部服</w:t>
                    </w:r>
                    <w:r>
                      <w:rPr>
                        <w:rFonts w:ascii="宋体" w:hAnsi="宋体" w:eastAsia="宋体" w:cs="宋体"/>
                        <w:spacing w:val="1"/>
                        <w:sz w:val="16"/>
                        <w:szCs w:val="16"/>
                      </w:rPr>
                      <w:t xml:space="preserve"> </w:t>
                    </w:r>
                    <w:r>
                      <w:rPr>
                        <w:rFonts w:ascii="宋体" w:hAnsi="宋体" w:eastAsia="宋体" w:cs="宋体"/>
                        <w:spacing w:val="-3"/>
                        <w:sz w:val="16"/>
                        <w:szCs w:val="16"/>
                      </w:rPr>
                      <w:t>务调用</w:t>
                    </w:r>
                    <w:r>
                      <w:rPr>
                        <w:rFonts w:ascii="宋体" w:hAnsi="宋体" w:eastAsia="宋体" w:cs="宋体"/>
                        <w:sz w:val="16"/>
                        <w:szCs w:val="16"/>
                      </w:rPr>
                      <w:t xml:space="preserve"> </w:t>
                    </w:r>
                    <w:r>
                      <w:rPr>
                        <w:rFonts w:ascii="黑体" w:hAnsi="黑体" w:eastAsia="黑体" w:cs="黑体"/>
                        <w:spacing w:val="-2"/>
                        <w:sz w:val="16"/>
                        <w:szCs w:val="16"/>
                      </w:rPr>
                      <w:t>抽象</w:t>
                    </w:r>
                  </w:p>
                  <w:p w14:paraId="5C03A692">
                    <w:pPr>
                      <w:spacing w:line="271" w:lineRule="auto"/>
                      <w:rPr>
                        <w:rFonts w:ascii="Arial"/>
                        <w:sz w:val="21"/>
                      </w:rPr>
                    </w:pPr>
                  </w:p>
                  <w:p w14:paraId="642447EB">
                    <w:pPr>
                      <w:spacing w:line="272" w:lineRule="auto"/>
                      <w:rPr>
                        <w:rFonts w:ascii="Arial"/>
                        <w:sz w:val="21"/>
                      </w:rPr>
                    </w:pPr>
                  </w:p>
                  <w:p w14:paraId="49B4DC9E">
                    <w:pPr>
                      <w:spacing w:before="52" w:line="245" w:lineRule="auto"/>
                      <w:ind w:left="170" w:right="189"/>
                      <w:rPr>
                        <w:rFonts w:ascii="黑体" w:hAnsi="黑体" w:eastAsia="黑体" w:cs="黑体"/>
                        <w:sz w:val="16"/>
                        <w:szCs w:val="16"/>
                      </w:rPr>
                    </w:pPr>
                    <w:r>
                      <w:rPr>
                        <w:rFonts w:ascii="黑体" w:hAnsi="黑体" w:eastAsia="黑体" w:cs="黑体"/>
                        <w:spacing w:val="-3"/>
                        <w:sz w:val="16"/>
                        <w:szCs w:val="16"/>
                      </w:rPr>
                      <w:t>成本</w:t>
                    </w:r>
                    <w:r>
                      <w:rPr>
                        <w:rFonts w:ascii="黑体" w:hAnsi="黑体" w:eastAsia="黑体" w:cs="黑体"/>
                        <w:sz w:val="16"/>
                        <w:szCs w:val="16"/>
                      </w:rPr>
                      <w:t xml:space="preserve"> </w:t>
                    </w:r>
                    <w:r>
                      <w:rPr>
                        <w:rFonts w:ascii="黑体" w:hAnsi="黑体" w:eastAsia="黑体" w:cs="黑体"/>
                        <w:spacing w:val="-3"/>
                        <w:sz w:val="16"/>
                        <w:szCs w:val="16"/>
                      </w:rPr>
                      <w:t>控制</w:t>
                    </w:r>
                  </w:p>
                  <w:p w14:paraId="2FB6A1EF">
                    <w:pPr>
                      <w:spacing w:line="315" w:lineRule="auto"/>
                      <w:rPr>
                        <w:rFonts w:ascii="Arial"/>
                        <w:sz w:val="21"/>
                      </w:rPr>
                    </w:pPr>
                  </w:p>
                  <w:p w14:paraId="5679202E">
                    <w:pPr>
                      <w:spacing w:line="316" w:lineRule="auto"/>
                      <w:rPr>
                        <w:rFonts w:ascii="Arial"/>
                        <w:sz w:val="21"/>
                      </w:rPr>
                    </w:pPr>
                  </w:p>
                  <w:p w14:paraId="2E871AD2">
                    <w:pPr>
                      <w:spacing w:line="316" w:lineRule="auto"/>
                      <w:rPr>
                        <w:rFonts w:ascii="Arial"/>
                        <w:sz w:val="21"/>
                      </w:rPr>
                    </w:pPr>
                  </w:p>
                  <w:p w14:paraId="78D3E5AF">
                    <w:pPr>
                      <w:spacing w:before="52" w:line="235" w:lineRule="auto"/>
                      <w:ind w:left="170" w:right="190"/>
                      <w:rPr>
                        <w:rFonts w:ascii="黑体" w:hAnsi="黑体" w:eastAsia="黑体" w:cs="黑体"/>
                        <w:sz w:val="16"/>
                        <w:szCs w:val="16"/>
                      </w:rPr>
                    </w:pPr>
                    <w:r>
                      <w:rPr>
                        <w:rFonts w:ascii="宋体" w:hAnsi="宋体" w:eastAsia="宋体" w:cs="宋体"/>
                        <w:spacing w:val="-5"/>
                        <w:sz w:val="16"/>
                        <w:szCs w:val="16"/>
                      </w:rPr>
                      <w:t>异常</w:t>
                    </w:r>
                    <w:r>
                      <w:rPr>
                        <w:rFonts w:ascii="宋体" w:hAnsi="宋体" w:eastAsia="宋体" w:cs="宋体"/>
                        <w:sz w:val="16"/>
                        <w:szCs w:val="16"/>
                      </w:rPr>
                      <w:t xml:space="preserve"> </w:t>
                    </w:r>
                    <w:r>
                      <w:rPr>
                        <w:rFonts w:ascii="黑体" w:hAnsi="黑体" w:eastAsia="黑体" w:cs="黑体"/>
                        <w:spacing w:val="-3"/>
                        <w:sz w:val="16"/>
                        <w:szCs w:val="16"/>
                      </w:rPr>
                      <w:t>处理</w:t>
                    </w:r>
                  </w:p>
                </w:txbxContent>
              </v:textbox>
            </v:shape>
            <v:shape id="_x0000_s1065" o:spid="_x0000_s1065" o:spt="202" type="#_x0000_t202" style="position:absolute;left:2319;top:1087;height:1720;width:945;" filled="f" stroked="f" coordsize="21600,21600">
              <v:path/>
              <v:fill on="f" focussize="0,0"/>
              <v:stroke on="f"/>
              <v:imagedata o:title=""/>
              <o:lock v:ext="edit" aspectratio="f"/>
              <v:textbox inset="0mm,0mm,0mm,0mm">
                <w:txbxContent>
                  <w:p w14:paraId="6B71EC47">
                    <w:pPr>
                      <w:spacing w:before="20" w:line="220" w:lineRule="auto"/>
                      <w:ind w:left="170"/>
                      <w:rPr>
                        <w:rFonts w:ascii="宋体" w:hAnsi="宋体" w:eastAsia="宋体" w:cs="宋体"/>
                        <w:sz w:val="16"/>
                        <w:szCs w:val="16"/>
                      </w:rPr>
                    </w:pPr>
                    <w:r>
                      <w:rPr>
                        <w:rFonts w:ascii="宋体" w:hAnsi="宋体" w:eastAsia="宋体" w:cs="宋体"/>
                        <w:spacing w:val="-2"/>
                        <w:sz w:val="16"/>
                        <w:szCs w:val="16"/>
                      </w:rPr>
                      <w:t>片段分割</w:t>
                    </w:r>
                  </w:p>
                  <w:p w14:paraId="03687C82">
                    <w:pPr>
                      <w:spacing w:line="314" w:lineRule="auto"/>
                      <w:rPr>
                        <w:rFonts w:ascii="Arial"/>
                        <w:sz w:val="21"/>
                      </w:rPr>
                    </w:pPr>
                  </w:p>
                  <w:p w14:paraId="4CD87A9D">
                    <w:pPr>
                      <w:spacing w:before="52" w:line="219" w:lineRule="auto"/>
                      <w:ind w:left="30"/>
                      <w:rPr>
                        <w:rFonts w:ascii="宋体" w:hAnsi="宋体" w:eastAsia="宋体" w:cs="宋体"/>
                        <w:sz w:val="16"/>
                        <w:szCs w:val="16"/>
                      </w:rPr>
                    </w:pPr>
                    <w:r>
                      <w:rPr>
                        <w:rFonts w:ascii="宋体" w:hAnsi="宋体" w:eastAsia="宋体" w:cs="宋体"/>
                        <w:spacing w:val="-9"/>
                        <w:sz w:val="16"/>
                        <w:szCs w:val="16"/>
                      </w:rPr>
                      <w:t>词汇翻译审校</w:t>
                    </w:r>
                  </w:p>
                  <w:p w14:paraId="19BC29C8">
                    <w:pPr>
                      <w:spacing w:before="210" w:line="219" w:lineRule="auto"/>
                      <w:ind w:left="170"/>
                      <w:rPr>
                        <w:rFonts w:ascii="宋体" w:hAnsi="宋体" w:eastAsia="宋体" w:cs="宋体"/>
                        <w:sz w:val="16"/>
                        <w:szCs w:val="16"/>
                      </w:rPr>
                    </w:pPr>
                    <w:r>
                      <w:rPr>
                        <w:rFonts w:ascii="宋体" w:hAnsi="宋体" w:eastAsia="宋体" w:cs="宋体"/>
                        <w:spacing w:val="-2"/>
                        <w:sz w:val="16"/>
                        <w:szCs w:val="16"/>
                      </w:rPr>
                      <w:t>片段翻译</w:t>
                    </w:r>
                  </w:p>
                  <w:p w14:paraId="1788292C">
                    <w:pPr>
                      <w:spacing w:line="316" w:lineRule="auto"/>
                      <w:rPr>
                        <w:rFonts w:ascii="Arial"/>
                        <w:sz w:val="21"/>
                      </w:rPr>
                    </w:pPr>
                  </w:p>
                  <w:p w14:paraId="5E34815A">
                    <w:pPr>
                      <w:spacing w:before="52" w:line="219" w:lineRule="auto"/>
                      <w:ind w:left="20"/>
                      <w:rPr>
                        <w:rFonts w:ascii="宋体" w:hAnsi="宋体" w:eastAsia="宋体" w:cs="宋体"/>
                        <w:sz w:val="16"/>
                        <w:szCs w:val="16"/>
                      </w:rPr>
                    </w:pPr>
                    <w:r>
                      <w:rPr>
                        <w:rFonts w:ascii="宋体" w:hAnsi="宋体" w:eastAsia="宋体" w:cs="宋体"/>
                        <w:spacing w:val="-8"/>
                        <w:sz w:val="16"/>
                        <w:szCs w:val="16"/>
                      </w:rPr>
                      <w:t>片段翻译审校</w:t>
                    </w:r>
                  </w:p>
                </w:txbxContent>
              </v:textbox>
            </v:shape>
            <v:shape id="_x0000_s1066" o:spid="_x0000_s1066" o:spt="202" type="#_x0000_t202" style="position:absolute;left:3500;top:1087;height:1650;width:946;" filled="f" stroked="f" coordsize="21600,21600">
              <v:path/>
              <v:fill on="f" focussize="0,0"/>
              <v:stroke on="f"/>
              <v:imagedata o:title=""/>
              <o:lock v:ext="edit" aspectratio="f"/>
              <v:textbox inset="0mm,0mm,0mm,0mm">
                <w:txbxContent>
                  <w:p w14:paraId="0C635042">
                    <w:pPr>
                      <w:spacing w:before="20" w:line="220" w:lineRule="auto"/>
                      <w:ind w:left="160"/>
                      <w:rPr>
                        <w:rFonts w:ascii="宋体" w:hAnsi="宋体" w:eastAsia="宋体" w:cs="宋体"/>
                        <w:sz w:val="16"/>
                        <w:szCs w:val="16"/>
                      </w:rPr>
                    </w:pPr>
                    <w:r>
                      <w:rPr>
                        <w:rFonts w:ascii="宋体" w:hAnsi="宋体" w:eastAsia="宋体" w:cs="宋体"/>
                        <w:spacing w:val="-2"/>
                        <w:sz w:val="16"/>
                        <w:szCs w:val="16"/>
                      </w:rPr>
                      <w:t>词汇提取</w:t>
                    </w:r>
                  </w:p>
                  <w:p w14:paraId="78717F3A">
                    <w:pPr>
                      <w:spacing w:line="314" w:lineRule="auto"/>
                      <w:rPr>
                        <w:rFonts w:ascii="Arial"/>
                        <w:sz w:val="21"/>
                      </w:rPr>
                    </w:pPr>
                  </w:p>
                  <w:p w14:paraId="4DB1834A">
                    <w:pPr>
                      <w:spacing w:before="52" w:line="219" w:lineRule="auto"/>
                      <w:ind w:left="20"/>
                      <w:rPr>
                        <w:rFonts w:ascii="宋体" w:hAnsi="宋体" w:eastAsia="宋体" w:cs="宋体"/>
                        <w:sz w:val="16"/>
                        <w:szCs w:val="16"/>
                      </w:rPr>
                    </w:pPr>
                    <w:r>
                      <w:rPr>
                        <w:rFonts w:ascii="宋体" w:hAnsi="宋体" w:eastAsia="宋体" w:cs="宋体"/>
                        <w:spacing w:val="-8"/>
                        <w:sz w:val="16"/>
                        <w:szCs w:val="16"/>
                      </w:rPr>
                      <w:t>外部知识导入</w:t>
                    </w:r>
                  </w:p>
                  <w:p w14:paraId="613F8F89">
                    <w:pPr>
                      <w:spacing w:before="218" w:line="221" w:lineRule="auto"/>
                      <w:ind w:left="310"/>
                      <w:rPr>
                        <w:rFonts w:ascii="黑体" w:hAnsi="黑体" w:eastAsia="黑体" w:cs="黑体"/>
                        <w:sz w:val="16"/>
                        <w:szCs w:val="16"/>
                      </w:rPr>
                    </w:pPr>
                    <w:r>
                      <w:rPr>
                        <w:rFonts w:ascii="黑体" w:hAnsi="黑体" w:eastAsia="黑体" w:cs="黑体"/>
                        <w:spacing w:val="2"/>
                        <w:sz w:val="16"/>
                        <w:szCs w:val="16"/>
                      </w:rPr>
                      <w:t>回译</w:t>
                    </w:r>
                  </w:p>
                  <w:p w14:paraId="506B527D">
                    <w:pPr>
                      <w:spacing w:before="289" w:line="219" w:lineRule="auto"/>
                      <w:ind w:left="160"/>
                      <w:rPr>
                        <w:rFonts w:ascii="宋体" w:hAnsi="宋体" w:eastAsia="宋体" w:cs="宋体"/>
                        <w:sz w:val="16"/>
                        <w:szCs w:val="16"/>
                      </w:rPr>
                    </w:pPr>
                    <w:r>
                      <w:rPr>
                        <w:rFonts w:ascii="宋体" w:hAnsi="宋体" w:eastAsia="宋体" w:cs="宋体"/>
                        <w:spacing w:val="-1"/>
                        <w:sz w:val="16"/>
                        <w:szCs w:val="16"/>
                      </w:rPr>
                      <w:t>翻译输出</w:t>
                    </w:r>
                  </w:p>
                </w:txbxContent>
              </v:textbox>
            </v:shape>
            <v:shape id="_x0000_s1067" o:spid="_x0000_s1067" o:spt="202" type="#_x0000_t202" style="position:absolute;left:90;top:266;height:200;width:1951;" filled="f" stroked="f" coordsize="21600,21600">
              <v:path/>
              <v:fill on="f" focussize="0,0"/>
              <v:stroke on="f"/>
              <v:imagedata o:title=""/>
              <o:lock v:ext="edit" aspectratio="f"/>
              <v:textbox inset="0mm,0mm,0mm,0mm">
                <w:txbxContent>
                  <w:p w14:paraId="46B46CB4">
                    <w:pPr>
                      <w:spacing w:before="20" w:line="219" w:lineRule="auto"/>
                      <w:ind w:left="20"/>
                      <w:rPr>
                        <w:rFonts w:ascii="宋体" w:hAnsi="宋体" w:eastAsia="宋体" w:cs="宋体"/>
                        <w:sz w:val="16"/>
                        <w:szCs w:val="16"/>
                      </w:rPr>
                    </w:pPr>
                    <w:r>
                      <w:rPr>
                        <w:rFonts w:ascii="宋体" w:hAnsi="宋体" w:eastAsia="宋体" w:cs="宋体"/>
                        <w:spacing w:val="4"/>
                        <w:sz w:val="16"/>
                        <w:szCs w:val="16"/>
                      </w:rPr>
                      <w:t>用户操作界面</w:t>
                    </w:r>
                    <w:r>
                      <w:rPr>
                        <w:rFonts w:ascii="宋体" w:hAnsi="宋体" w:eastAsia="宋体" w:cs="宋体"/>
                        <w:spacing w:val="28"/>
                        <w:sz w:val="16"/>
                        <w:szCs w:val="16"/>
                      </w:rPr>
                      <w:t xml:space="preserve"> </w:t>
                    </w:r>
                    <w:r>
                      <w:rPr>
                        <w:rFonts w:ascii="宋体" w:hAnsi="宋体" w:eastAsia="宋体" w:cs="宋体"/>
                        <w:spacing w:val="4"/>
                        <w:sz w:val="16"/>
                        <w:szCs w:val="16"/>
                      </w:rPr>
                      <w:t>工作流操作</w:t>
                    </w:r>
                  </w:p>
                </w:txbxContent>
              </v:textbox>
            </v:shape>
            <v:shape id="_x0000_s1068" o:spid="_x0000_s1068" o:spt="202" type="#_x0000_t202" style="position:absolute;left:3500;top:3405;height:203;width:950;" filled="f" stroked="f" coordsize="21600,21600">
              <v:path/>
              <v:fill on="f" focussize="0,0"/>
              <v:stroke on="f"/>
              <v:imagedata o:title=""/>
              <o:lock v:ext="edit" aspectratio="f"/>
              <v:textbox inset="0mm,0mm,0mm,0mm">
                <w:txbxContent>
                  <w:p w14:paraId="5BBCA42B">
                    <w:pPr>
                      <w:spacing w:before="20" w:line="222" w:lineRule="auto"/>
                      <w:ind w:left="20"/>
                      <w:rPr>
                        <w:rFonts w:ascii="仿宋" w:hAnsi="仿宋" w:eastAsia="仿宋" w:cs="仿宋"/>
                        <w:sz w:val="16"/>
                        <w:szCs w:val="16"/>
                      </w:rPr>
                    </w:pPr>
                    <w:r>
                      <w:rPr>
                        <w:rFonts w:ascii="仿宋" w:hAnsi="仿宋" w:eastAsia="仿宋" w:cs="仿宋"/>
                        <w:spacing w:val="-7"/>
                        <w:sz w:val="16"/>
                        <w:szCs w:val="16"/>
                      </w:rPr>
                      <w:t>数据库表设计</w:t>
                    </w:r>
                  </w:p>
                </w:txbxContent>
              </v:textbox>
            </v:shape>
            <v:shape id="_x0000_s1069" o:spid="_x0000_s1069" o:spt="202" type="#_x0000_t202" style="position:absolute;left:2389;top:277;height:200;width:806;" filled="f" stroked="f" coordsize="21600,21600">
              <v:path/>
              <v:fill on="f" focussize="0,0"/>
              <v:stroke on="f"/>
              <v:imagedata o:title=""/>
              <o:lock v:ext="edit" aspectratio="f"/>
              <v:textbox inset="0mm,0mm,0mm,0mm">
                <w:txbxContent>
                  <w:p w14:paraId="0D08758A">
                    <w:pPr>
                      <w:spacing w:before="20" w:line="220" w:lineRule="auto"/>
                      <w:ind w:left="20"/>
                      <w:rPr>
                        <w:rFonts w:ascii="宋体" w:hAnsi="宋体" w:eastAsia="宋体" w:cs="宋体"/>
                        <w:sz w:val="16"/>
                        <w:szCs w:val="16"/>
                      </w:rPr>
                    </w:pPr>
                    <w:r>
                      <w:rPr>
                        <w:rFonts w:ascii="宋体" w:hAnsi="宋体" w:eastAsia="宋体" w:cs="宋体"/>
                        <w:spacing w:val="-6"/>
                        <w:sz w:val="16"/>
                        <w:szCs w:val="16"/>
                      </w:rPr>
                      <w:t>工作流监控</w:t>
                    </w:r>
                  </w:p>
                </w:txbxContent>
              </v:textbox>
            </v:shape>
            <v:shape id="_x0000_s1070" o:spid="_x0000_s1070" o:spt="202" type="#_x0000_t202" style="position:absolute;left:2389;top:4156;height:200;width:806;" filled="f" stroked="f" coordsize="21600,21600">
              <v:path/>
              <v:fill on="f" focussize="0,0"/>
              <v:stroke on="f"/>
              <v:imagedata o:title=""/>
              <o:lock v:ext="edit" aspectratio="f"/>
              <v:textbox inset="0mm,0mm,0mm,0mm">
                <w:txbxContent>
                  <w:p w14:paraId="5690BBE3">
                    <w:pPr>
                      <w:spacing w:before="20" w:line="220" w:lineRule="auto"/>
                      <w:ind w:left="20"/>
                      <w:rPr>
                        <w:rFonts w:ascii="宋体" w:hAnsi="宋体" w:eastAsia="宋体" w:cs="宋体"/>
                        <w:sz w:val="16"/>
                        <w:szCs w:val="16"/>
                      </w:rPr>
                    </w:pPr>
                    <w:r>
                      <w:rPr>
                        <w:rFonts w:ascii="宋体" w:hAnsi="宋体" w:eastAsia="宋体" w:cs="宋体"/>
                        <w:spacing w:val="-6"/>
                        <w:sz w:val="16"/>
                        <w:szCs w:val="16"/>
                      </w:rPr>
                      <w:t>工作流搭建</w:t>
                    </w:r>
                  </w:p>
                </w:txbxContent>
              </v:textbox>
            </v:shape>
            <v:shape id="_x0000_s1071" o:spid="_x0000_s1071" o:spt="202" type="#_x0000_t202" style="position:absolute;left:2470;top:3335;height:202;width:674;" filled="f" stroked="f" coordsize="21600,21600">
              <v:path/>
              <v:fill on="f" focussize="0,0"/>
              <v:stroke on="f"/>
              <v:imagedata o:title=""/>
              <o:lock v:ext="edit" aspectratio="f"/>
              <v:textbox inset="0mm,0mm,0mm,0mm">
                <w:txbxContent>
                  <w:p w14:paraId="4364DB76">
                    <w:pPr>
                      <w:spacing w:before="19" w:line="222" w:lineRule="auto"/>
                      <w:ind w:left="20"/>
                      <w:rPr>
                        <w:rFonts w:ascii="黑体" w:hAnsi="黑体" w:eastAsia="黑体" w:cs="黑体"/>
                        <w:sz w:val="16"/>
                        <w:szCs w:val="16"/>
                      </w:rPr>
                    </w:pPr>
                    <w:r>
                      <w:rPr>
                        <w:rFonts w:ascii="黑体" w:hAnsi="黑体" w:eastAsia="黑体" w:cs="黑体"/>
                        <w:spacing w:val="-2"/>
                        <w:sz w:val="16"/>
                        <w:szCs w:val="16"/>
                      </w:rPr>
                      <w:t>数据复用</w:t>
                    </w:r>
                  </w:p>
                </w:txbxContent>
              </v:textbox>
            </v:shape>
            <v:shape id="_x0000_s1072" o:spid="_x0000_s1072" o:spt="202" type="#_x0000_t202" style="position:absolute;left:3640;top:4156;height:200;width:674;" filled="f" stroked="f" coordsize="21600,21600">
              <v:path/>
              <v:fill on="f" focussize="0,0"/>
              <v:stroke on="f"/>
              <v:imagedata o:title=""/>
              <o:lock v:ext="edit" aspectratio="f"/>
              <v:textbox inset="0mm,0mm,0mm,0mm">
                <w:txbxContent>
                  <w:p w14:paraId="704CCBAC">
                    <w:pPr>
                      <w:spacing w:before="20" w:line="219" w:lineRule="auto"/>
                      <w:ind w:left="20"/>
                      <w:rPr>
                        <w:rFonts w:ascii="宋体" w:hAnsi="宋体" w:eastAsia="宋体" w:cs="宋体"/>
                        <w:sz w:val="16"/>
                        <w:szCs w:val="16"/>
                      </w:rPr>
                    </w:pPr>
                    <w:r>
                      <w:rPr>
                        <w:rFonts w:ascii="宋体" w:hAnsi="宋体" w:eastAsia="宋体" w:cs="宋体"/>
                        <w:spacing w:val="-2"/>
                        <w:sz w:val="16"/>
                        <w:szCs w:val="16"/>
                      </w:rPr>
                      <w:t>运维管理</w:t>
                    </w:r>
                  </w:p>
                </w:txbxContent>
              </v:textbox>
            </v:shape>
            <w10:wrap type="none"/>
            <w10:anchorlock/>
          </v:group>
        </w:pict>
      </w:r>
    </w:p>
    <w:p w14:paraId="13519BF5">
      <w:pPr>
        <w:spacing w:line="269" w:lineRule="auto"/>
        <w:rPr>
          <w:rFonts w:ascii="Arial"/>
          <w:sz w:val="21"/>
        </w:rPr>
      </w:pPr>
    </w:p>
    <w:p w14:paraId="0AC54B16">
      <w:pPr>
        <w:pStyle w:val="2"/>
        <w:spacing w:before="69" w:line="220" w:lineRule="auto"/>
        <w:ind w:left="3053"/>
      </w:pPr>
      <w:r>
        <w:rPr>
          <w:spacing w:val="-13"/>
        </w:rPr>
        <w:t>图4.1</w:t>
      </w:r>
      <w:r>
        <w:rPr>
          <w:spacing w:val="10"/>
        </w:rPr>
        <w:t xml:space="preserve">  </w:t>
      </w:r>
      <w:r>
        <w:rPr>
          <w:spacing w:val="-13"/>
        </w:rPr>
        <w:t>系统详细架构图</w:t>
      </w:r>
    </w:p>
    <w:p w14:paraId="74FB27AB">
      <w:pPr>
        <w:spacing w:before="281" w:line="188" w:lineRule="auto"/>
        <w:ind w:left="3973"/>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41</w:t>
      </w:r>
    </w:p>
    <w:p w14:paraId="29B82212">
      <w:pPr>
        <w:spacing w:line="188" w:lineRule="auto"/>
        <w:rPr>
          <w:rFonts w:ascii="Times New Roman" w:hAnsi="Times New Roman" w:eastAsia="Times New Roman" w:cs="Times New Roman"/>
          <w:sz w:val="16"/>
          <w:szCs w:val="16"/>
        </w:rPr>
        <w:sectPr>
          <w:pgSz w:w="11910" w:h="16840"/>
          <w:pgMar w:top="1431" w:right="1786" w:bottom="400" w:left="1786" w:header="0" w:footer="0" w:gutter="0"/>
          <w:cols w:space="720" w:num="1"/>
        </w:sectPr>
      </w:pPr>
    </w:p>
    <w:p w14:paraId="70C423EF">
      <w:pPr>
        <w:pStyle w:val="2"/>
        <w:spacing w:before="277" w:line="327" w:lineRule="auto"/>
        <w:ind w:left="133" w:right="207" w:firstLine="419"/>
      </w:pPr>
      <w:r>
        <w:rPr>
          <w:spacing w:val="6"/>
        </w:rPr>
        <w:t>系统的设计目标是通过模块化分解复杂翻译任务，实现高效的资源调度、灵活的</w:t>
      </w:r>
      <w:r>
        <w:rPr>
          <w:spacing w:val="15"/>
        </w:rPr>
        <w:t xml:space="preserve"> </w:t>
      </w:r>
      <w:r>
        <w:rPr>
          <w:spacing w:val="4"/>
        </w:rPr>
        <w:t>任务配置以及高质量的翻译输出。五个核心模块的主要功能如</w:t>
      </w:r>
      <w:r>
        <w:rPr>
          <w:spacing w:val="3"/>
        </w:rPr>
        <w:t>下：</w:t>
      </w:r>
    </w:p>
    <w:p w14:paraId="4EC41F5E">
      <w:pPr>
        <w:pStyle w:val="2"/>
        <w:spacing w:before="31" w:line="293" w:lineRule="auto"/>
        <w:ind w:left="133" w:right="191" w:firstLine="422"/>
      </w:pPr>
      <w:r>
        <w:rPr>
          <w:b/>
          <w:bCs/>
        </w:rPr>
        <w:t>1.用户交互界面模块：</w:t>
      </w:r>
      <w:r>
        <w:t>该模块是系统与用户之间的桥梁，提供直观的操作界面，支</w:t>
      </w:r>
      <w:r>
        <w:rPr>
          <w:spacing w:val="3"/>
        </w:rPr>
        <w:t xml:space="preserve"> </w:t>
      </w:r>
      <w:r>
        <w:rPr>
          <w:spacing w:val="6"/>
        </w:rPr>
        <w:t>持用户完成文件上传、工作流配置、节点管理及翻译校对等核心操作。此外，该模块</w:t>
      </w:r>
      <w:r>
        <w:rPr>
          <w:spacing w:val="15"/>
        </w:rPr>
        <w:t xml:space="preserve"> </w:t>
      </w:r>
      <w:r>
        <w:rPr>
          <w:spacing w:val="6"/>
        </w:rPr>
        <w:t>还具备实时监控功能，允许用户查看工作流的运行状态、各功能节点的执行进度以及</w:t>
      </w:r>
      <w:r>
        <w:rPr>
          <w:spacing w:val="18"/>
        </w:rPr>
        <w:t xml:space="preserve"> </w:t>
      </w:r>
      <w:r>
        <w:rPr>
          <w:spacing w:val="4"/>
        </w:rPr>
        <w:t>运行日志等信息，从而增强系统的透明度和可控性。</w:t>
      </w:r>
    </w:p>
    <w:p w14:paraId="76039C93">
      <w:pPr>
        <w:pStyle w:val="2"/>
        <w:spacing w:before="148" w:line="286" w:lineRule="auto"/>
        <w:ind w:left="133" w:right="193" w:firstLine="422"/>
      </w:pPr>
      <w:r>
        <w:rPr>
          <w:b/>
          <w:bCs/>
          <w:spacing w:val="6"/>
        </w:rPr>
        <w:t>2.功能节点模块：</w:t>
      </w:r>
      <w:r>
        <w:rPr>
          <w:spacing w:val="6"/>
        </w:rPr>
        <w:t>该模块是系统的核心执行单元，为每种基础翻译步骤实现对应</w:t>
      </w:r>
      <w:r>
        <w:t xml:space="preserve"> </w:t>
      </w:r>
      <w:r>
        <w:rPr>
          <w:spacing w:val="6"/>
        </w:rPr>
        <w:t>的功能节点。这些节点通过使用大语言模型等自然语言处理工具，确保任务执行的高</w:t>
      </w:r>
      <w:r>
        <w:rPr>
          <w:spacing w:val="15"/>
        </w:rPr>
        <w:t xml:space="preserve"> </w:t>
      </w:r>
      <w:r>
        <w:rPr>
          <w:spacing w:val="6"/>
        </w:rPr>
        <w:t>质量与一致性。同时，系统支持用户对功能节点的配置进行自定义，如调整提示词或</w:t>
      </w:r>
      <w:r>
        <w:rPr>
          <w:spacing w:val="17"/>
        </w:rPr>
        <w:t xml:space="preserve"> </w:t>
      </w:r>
      <w:r>
        <w:rPr>
          <w:spacing w:val="4"/>
        </w:rPr>
        <w:t>修改任务参数，以适应不同领域的翻译需求。</w:t>
      </w:r>
    </w:p>
    <w:p w14:paraId="541AC977">
      <w:pPr>
        <w:pStyle w:val="2"/>
        <w:spacing w:before="179" w:line="290" w:lineRule="auto"/>
        <w:ind w:left="133" w:right="78" w:firstLine="422"/>
      </w:pPr>
      <w:r>
        <w:rPr>
          <w:b/>
          <w:bCs/>
          <w:spacing w:val="3"/>
        </w:rPr>
        <w:t>3.数据存储模块：</w:t>
      </w:r>
      <w:r>
        <w:rPr>
          <w:spacing w:val="3"/>
        </w:rPr>
        <w:t>该模块采用弹性的数据存储机制，将数据管理与任务执行分离，</w:t>
      </w:r>
      <w:r>
        <w:rPr>
          <w:spacing w:val="10"/>
        </w:rPr>
        <w:t xml:space="preserve"> </w:t>
      </w:r>
      <w:r>
        <w:rPr>
          <w:spacing w:val="6"/>
        </w:rPr>
        <w:t>以提高系统的灵活性和数据处理效率。针对不同类型的数据，该模块选择合适的存储</w:t>
      </w:r>
      <w:r>
        <w:rPr>
          <w:spacing w:val="7"/>
        </w:rPr>
        <w:t xml:space="preserve">  </w:t>
      </w:r>
      <w:r>
        <w:rPr>
          <w:spacing w:val="1"/>
        </w:rPr>
        <w:t>技术以支持高效的数据检索，提高后续任务的执行效率。该</w:t>
      </w:r>
      <w:r>
        <w:t xml:space="preserve">模块还会维护数据格式、版  </w:t>
      </w:r>
      <w:r>
        <w:rPr>
          <w:spacing w:val="6"/>
        </w:rPr>
        <w:t>本信息等元数据，确保数据访问的便捷性与可追溯性。此外，该模块提供了高效的数</w:t>
      </w:r>
      <w:r>
        <w:rPr>
          <w:spacing w:val="7"/>
        </w:rPr>
        <w:t xml:space="preserve">  </w:t>
      </w:r>
      <w:r>
        <w:rPr>
          <w:spacing w:val="4"/>
        </w:rPr>
        <w:t>据重用机制，支持翻译参考资源、工作流等的复用，减少用户的重复工作量。</w:t>
      </w:r>
    </w:p>
    <w:p w14:paraId="09371141">
      <w:pPr>
        <w:pStyle w:val="2"/>
        <w:spacing w:before="189" w:line="286" w:lineRule="auto"/>
        <w:ind w:left="133" w:right="98" w:firstLine="422"/>
      </w:pPr>
      <w:r>
        <w:rPr>
          <w:b/>
          <w:bCs/>
          <w:spacing w:val="6"/>
        </w:rPr>
        <w:t>4.工作流引擎模块：</w:t>
      </w:r>
      <w:r>
        <w:rPr>
          <w:spacing w:val="6"/>
        </w:rPr>
        <w:t>工作流引擎是系统运行的核心基座，负责功能节点的调度与</w:t>
      </w:r>
      <w:r>
        <w:rPr>
          <w:spacing w:val="2"/>
        </w:rPr>
        <w:t xml:space="preserve">  </w:t>
      </w:r>
      <w:r>
        <w:rPr>
          <w:spacing w:val="6"/>
        </w:rPr>
        <w:t>执行、工作流的搭建与控制等关键任务。引擎能够动态调度任务并支持多种任务依赖</w:t>
      </w:r>
      <w:r>
        <w:rPr>
          <w:spacing w:val="8"/>
        </w:rPr>
        <w:t xml:space="preserve">  </w:t>
      </w:r>
      <w:r>
        <w:rPr>
          <w:spacing w:val="9"/>
        </w:rPr>
        <w:t>关系(如并行执行、异步调用、条件分支等),从而优化系统的整体效率。此外，引擎</w:t>
      </w:r>
      <w:r>
        <w:t xml:space="preserve">  </w:t>
      </w:r>
      <w:r>
        <w:rPr>
          <w:spacing w:val="3"/>
        </w:rPr>
        <w:t>内置容错机制，能够在任务失败时记录日志并自动重试，确保系统的稳定性和可靠性。</w:t>
      </w:r>
    </w:p>
    <w:p w14:paraId="389EAF36">
      <w:pPr>
        <w:pStyle w:val="2"/>
        <w:spacing w:before="179" w:line="294" w:lineRule="auto"/>
        <w:ind w:left="133" w:right="187" w:firstLine="422"/>
      </w:pPr>
      <w:r>
        <w:rPr>
          <w:b/>
          <w:bCs/>
          <w:spacing w:val="6"/>
        </w:rPr>
        <w:t>5.外部服务集成模块：</w:t>
      </w:r>
      <w:r>
        <w:rPr>
          <w:spacing w:val="6"/>
        </w:rPr>
        <w:t>该模块为系统提供了统一的抽象层，用于集成多种大语言</w:t>
      </w:r>
      <w:r>
        <w:rPr>
          <w:spacing w:val="1"/>
        </w:rPr>
        <w:t xml:space="preserve"> </w:t>
      </w:r>
      <w:r>
        <w:rPr>
          <w:spacing w:val="6"/>
        </w:rPr>
        <w:t>模型接口、机器翻译引擎及数据库等外部服务。通过这一模块，系统能够以一致的方</w:t>
      </w:r>
      <w:r>
        <w:rPr>
          <w:spacing w:val="15"/>
        </w:rPr>
        <w:t xml:space="preserve"> </w:t>
      </w:r>
      <w:r>
        <w:rPr>
          <w:spacing w:val="6"/>
        </w:rPr>
        <w:t>式调用同类的不同外部服务，从而增强系统的可扩展性。对于需要付费使用的外部服</w:t>
      </w:r>
      <w:r>
        <w:rPr>
          <w:spacing w:val="15"/>
        </w:rPr>
        <w:t xml:space="preserve"> </w:t>
      </w:r>
      <w:r>
        <w:rPr>
          <w:spacing w:val="9"/>
        </w:rPr>
        <w:t>务(如大语言模型和机器翻译引擎),该模块还提供使用成本估算功能，帮助用户根据</w:t>
      </w:r>
      <w:r>
        <w:rPr>
          <w:spacing w:val="4"/>
        </w:rPr>
        <w:t xml:space="preserve"> </w:t>
      </w:r>
      <w:r>
        <w:rPr>
          <w:spacing w:val="3"/>
        </w:rPr>
        <w:t>预算和性能需求选择合适的服务组合。</w:t>
      </w:r>
    </w:p>
    <w:p w14:paraId="528128B0">
      <w:pPr>
        <w:pStyle w:val="2"/>
        <w:spacing w:before="172" w:line="308" w:lineRule="auto"/>
        <w:ind w:left="133" w:right="174" w:firstLine="419"/>
        <w:jc w:val="both"/>
      </w:pPr>
      <w:r>
        <w:rPr>
          <w:spacing w:val="7"/>
        </w:rPr>
        <w:t>在模块交互方面，用户通过用户交互界面模块选择所需的功能节点并进行可选的</w:t>
      </w:r>
      <w:r>
        <w:t xml:space="preserve"> </w:t>
      </w:r>
      <w:r>
        <w:rPr>
          <w:spacing w:val="7"/>
        </w:rPr>
        <w:t>自定义配置，指定功能节点输入输出的数据槽</w:t>
      </w:r>
      <w:r>
        <w:rPr>
          <w:spacing w:val="6"/>
        </w:rPr>
        <w:t>，然后设置功能节点运行的依赖关系构</w:t>
      </w:r>
      <w:r>
        <w:t xml:space="preserve"> </w:t>
      </w:r>
      <w:r>
        <w:rPr>
          <w:spacing w:val="7"/>
        </w:rPr>
        <w:t>建完整的工作流。工作流引擎模块根据任务</w:t>
      </w:r>
      <w:r>
        <w:rPr>
          <w:spacing w:val="6"/>
        </w:rPr>
        <w:t>依赖关系生成执行计划，调度功能节点依</w:t>
      </w:r>
      <w:r>
        <w:t xml:space="preserve"> </w:t>
      </w:r>
      <w:r>
        <w:rPr>
          <w:spacing w:val="1"/>
        </w:rPr>
        <w:t>次完成对应任务。用户通过操作界面可以监控工作流以及各个功能节</w:t>
      </w:r>
      <w:r>
        <w:t xml:space="preserve">点的运行状态。在 </w:t>
      </w:r>
      <w:r>
        <w:rPr>
          <w:spacing w:val="7"/>
        </w:rPr>
        <w:t>任务执行过程中，功能节点会从数据存储模块中提取输入数据，通过外部服务集成模</w:t>
      </w:r>
      <w:r>
        <w:t xml:space="preserve"> </w:t>
      </w:r>
      <w:r>
        <w:rPr>
          <w:spacing w:val="7"/>
        </w:rPr>
        <w:t>块调用相关的自然语言处理工具执行任务。任务的</w:t>
      </w:r>
      <w:r>
        <w:rPr>
          <w:spacing w:val="6"/>
        </w:rPr>
        <w:t>产出结果经过处理后存储到指定的</w:t>
      </w:r>
      <w:r>
        <w:t xml:space="preserve"> </w:t>
      </w:r>
      <w:r>
        <w:rPr>
          <w:spacing w:val="6"/>
        </w:rPr>
        <w:t>数据槽中，供后续任务使用。对于提供了人机交互机制的功能节点，用户可以通过操</w:t>
      </w:r>
      <w:r>
        <w:rPr>
          <w:spacing w:val="17"/>
        </w:rPr>
        <w:t xml:space="preserve"> </w:t>
      </w:r>
      <w:r>
        <w:rPr>
          <w:spacing w:val="7"/>
        </w:rPr>
        <w:t>作界面执行相关的审校工作。这种模块化设计不仅提高了系统的运行效率，还增</w:t>
      </w:r>
      <w:r>
        <w:rPr>
          <w:spacing w:val="6"/>
        </w:rPr>
        <w:t>强了</w:t>
      </w:r>
      <w:r>
        <w:t xml:space="preserve"> </w:t>
      </w:r>
      <w:r>
        <w:rPr>
          <w:spacing w:val="3"/>
        </w:rPr>
        <w:t>其适应复杂翻译场景的能力，使系统能够灵活应对不同领域的翻译需求。</w:t>
      </w:r>
    </w:p>
    <w:p w14:paraId="7C3EEBB4">
      <w:pPr>
        <w:spacing w:line="308" w:lineRule="auto"/>
        <w:sectPr>
          <w:footerReference r:id="rId7" w:type="default"/>
          <w:pgSz w:w="11910" w:h="16840"/>
          <w:pgMar w:top="1431" w:right="1786" w:bottom="2912" w:left="1786" w:header="0" w:footer="2777" w:gutter="0"/>
          <w:cols w:space="720" w:num="1"/>
        </w:sectPr>
      </w:pPr>
    </w:p>
    <w:p w14:paraId="4CB7CA5F">
      <w:pPr>
        <w:pStyle w:val="2"/>
        <w:spacing w:before="275" w:line="309" w:lineRule="auto"/>
        <w:ind w:left="203" w:right="78" w:firstLine="419"/>
        <w:jc w:val="both"/>
      </w:pPr>
      <w:bookmarkStart w:id="55" w:name="bookmark101"/>
      <w:bookmarkEnd w:id="55"/>
      <w:r>
        <w:rPr>
          <w:spacing w:val="8"/>
        </w:rPr>
        <w:t>由2</w:t>
      </w:r>
      <w:r>
        <w:rPr>
          <w:spacing w:val="-63"/>
        </w:rPr>
        <w:t xml:space="preserve"> </w:t>
      </w:r>
      <w:r>
        <w:rPr>
          <w:spacing w:val="8"/>
        </w:rPr>
        <w:t>.4所述，</w:t>
      </w:r>
      <w:r>
        <w:rPr>
          <w:rFonts w:ascii="Times New Roman" w:hAnsi="Times New Roman" w:eastAsia="Times New Roman" w:cs="Times New Roman"/>
        </w:rPr>
        <w:t>Airflow</w:t>
      </w:r>
      <w:r>
        <w:rPr>
          <w:rFonts w:ascii="Times New Roman" w:hAnsi="Times New Roman" w:eastAsia="Times New Roman" w:cs="Times New Roman"/>
          <w:spacing w:val="8"/>
        </w:rPr>
        <w:t xml:space="preserve"> </w:t>
      </w:r>
      <w:r>
        <w:rPr>
          <w:spacing w:val="8"/>
        </w:rPr>
        <w:t>是一个成熟的工作流管理工具</w:t>
      </w:r>
      <w:r>
        <w:rPr>
          <w:spacing w:val="7"/>
        </w:rPr>
        <w:t>，具有强大的任务调度能力、</w:t>
      </w:r>
      <w:r>
        <w:t xml:space="preserve"> </w:t>
      </w:r>
      <w:r>
        <w:rPr>
          <w:spacing w:val="5"/>
        </w:rPr>
        <w:t>直观易用的用户界面和灵活便捷的扩展机制。因此本系统的工作流引擎模块直接使用</w:t>
      </w:r>
      <w:r>
        <w:t xml:space="preserve">  </w:t>
      </w:r>
      <w:r>
        <w:rPr>
          <w:rFonts w:ascii="Times New Roman" w:hAnsi="Times New Roman" w:eastAsia="Times New Roman" w:cs="Times New Roman"/>
        </w:rPr>
        <w:t>Airflow</w:t>
      </w:r>
      <w:r>
        <w:rPr>
          <w:spacing w:val="8"/>
        </w:rPr>
        <w:t>的工作引擎，并在</w:t>
      </w:r>
      <w:r>
        <w:rPr>
          <w:rFonts w:ascii="Times New Roman" w:hAnsi="Times New Roman" w:eastAsia="Times New Roman" w:cs="Times New Roman"/>
        </w:rPr>
        <w:t>Airflow</w:t>
      </w:r>
      <w:r>
        <w:rPr>
          <w:rFonts w:ascii="Times New Roman" w:hAnsi="Times New Roman" w:eastAsia="Times New Roman" w:cs="Times New Roman"/>
          <w:spacing w:val="8"/>
        </w:rPr>
        <w:t xml:space="preserve"> </w:t>
      </w:r>
      <w:r>
        <w:rPr>
          <w:spacing w:val="8"/>
        </w:rPr>
        <w:t>原有用户界面上添加人工质量检查功能人口。系统</w:t>
      </w:r>
      <w:r>
        <w:rPr>
          <w:spacing w:val="4"/>
        </w:rPr>
        <w:t xml:space="preserve">  </w:t>
      </w:r>
      <w:r>
        <w:rPr>
          <w:spacing w:val="3"/>
        </w:rPr>
        <w:t>的其他功能模块将以</w:t>
      </w:r>
      <w:r>
        <w:rPr>
          <w:rFonts w:ascii="Times New Roman" w:hAnsi="Times New Roman" w:eastAsia="Times New Roman" w:cs="Times New Roman"/>
        </w:rPr>
        <w:t>Airflow</w:t>
      </w:r>
      <w:r>
        <w:rPr>
          <w:rFonts w:ascii="Times New Roman" w:hAnsi="Times New Roman" w:eastAsia="Times New Roman" w:cs="Times New Roman"/>
          <w:spacing w:val="3"/>
        </w:rPr>
        <w:t xml:space="preserve"> </w:t>
      </w:r>
      <w:r>
        <w:rPr>
          <w:spacing w:val="3"/>
        </w:rPr>
        <w:t>插件的形式进行开发，从而实现模块化设计与高效集成。</w:t>
      </w:r>
    </w:p>
    <w:p w14:paraId="0FDC742E">
      <w:pPr>
        <w:pStyle w:val="2"/>
        <w:spacing w:before="2" w:line="308" w:lineRule="auto"/>
        <w:ind w:left="203" w:right="78" w:firstLine="419"/>
        <w:jc w:val="both"/>
      </w:pPr>
      <w:r>
        <w:rPr>
          <w:spacing w:val="3"/>
        </w:rPr>
        <w:t>除</w:t>
      </w:r>
      <w:r>
        <w:rPr>
          <w:spacing w:val="-1"/>
        </w:rPr>
        <w:t xml:space="preserve"> </w:t>
      </w:r>
      <w:r>
        <w:rPr>
          <w:spacing w:val="3"/>
        </w:rPr>
        <w:t>了</w:t>
      </w:r>
      <w:r>
        <w:rPr>
          <w:rFonts w:ascii="Times New Roman" w:hAnsi="Times New Roman" w:eastAsia="Times New Roman" w:cs="Times New Roman"/>
        </w:rPr>
        <w:t>Airflow</w:t>
      </w:r>
      <w:r>
        <w:rPr>
          <w:rFonts w:ascii="Times New Roman" w:hAnsi="Times New Roman" w:eastAsia="Times New Roman" w:cs="Times New Roman"/>
          <w:spacing w:val="3"/>
        </w:rPr>
        <w:t xml:space="preserve"> </w:t>
      </w:r>
      <w:r>
        <w:rPr>
          <w:spacing w:val="3"/>
        </w:rPr>
        <w:t>的核心功能与翻译工作流系统的需求高度契合外，选择</w:t>
      </w:r>
      <w:r>
        <w:rPr>
          <w:rFonts w:ascii="Times New Roman" w:hAnsi="Times New Roman" w:eastAsia="Times New Roman" w:cs="Times New Roman"/>
        </w:rPr>
        <w:t>Airflow</w:t>
      </w:r>
      <w:r>
        <w:rPr>
          <w:rFonts w:ascii="Times New Roman" w:hAnsi="Times New Roman" w:eastAsia="Times New Roman" w:cs="Times New Roman"/>
          <w:spacing w:val="14"/>
          <w:w w:val="101"/>
        </w:rPr>
        <w:t xml:space="preserve"> </w:t>
      </w:r>
      <w:r>
        <w:rPr>
          <w:spacing w:val="3"/>
        </w:rPr>
        <w:t>而不</w:t>
      </w:r>
      <w:r>
        <w:t xml:space="preserve">  </w:t>
      </w:r>
      <w:r>
        <w:rPr>
          <w:spacing w:val="2"/>
        </w:rPr>
        <w:t>是其他工作流平台作为底层框架还考虑到</w:t>
      </w:r>
      <w:r>
        <w:t>Airflow</w:t>
      </w:r>
      <w:r>
        <w:rPr>
          <w:spacing w:val="2"/>
        </w:rPr>
        <w:t>在部署运维、定制化开发以及</w:t>
      </w:r>
      <w:r>
        <w:rPr>
          <w:spacing w:val="1"/>
        </w:rPr>
        <w:t>社区支</w:t>
      </w:r>
      <w:r>
        <w:t xml:space="preserve">  </w:t>
      </w:r>
      <w:r>
        <w:rPr>
          <w:spacing w:val="-2"/>
        </w:rPr>
        <w:t>持等方面的优势，这些特性为开发、测试和后续的维护提供了诸多便利。</w:t>
      </w:r>
      <w:r>
        <w:rPr>
          <w:spacing w:val="-3"/>
        </w:rPr>
        <w:t>首先，</w:t>
      </w:r>
      <w:r>
        <w:rPr>
          <w:rFonts w:ascii="Times New Roman" w:hAnsi="Times New Roman" w:eastAsia="Times New Roman" w:cs="Times New Roman"/>
          <w:spacing w:val="-3"/>
        </w:rPr>
        <w:t>Airflow</w:t>
      </w:r>
      <w:r>
        <w:rPr>
          <w:rFonts w:ascii="Times New Roman" w:hAnsi="Times New Roman" w:eastAsia="Times New Roman" w:cs="Times New Roman"/>
        </w:rPr>
        <w:t xml:space="preserve">   </w:t>
      </w:r>
      <w:r>
        <w:rPr>
          <w:spacing w:val="3"/>
        </w:rPr>
        <w:t>提供了简便的部署与运维机制，可以通过</w:t>
      </w:r>
      <w:r>
        <w:rPr>
          <w:rFonts w:ascii="Times New Roman" w:hAnsi="Times New Roman" w:eastAsia="Times New Roman" w:cs="Times New Roman"/>
        </w:rPr>
        <w:t>Docker</w:t>
      </w:r>
      <w:r>
        <w:rPr>
          <w:rFonts w:ascii="Times New Roman" w:hAnsi="Times New Roman" w:eastAsia="Times New Roman" w:cs="Times New Roman"/>
          <w:spacing w:val="3"/>
        </w:rPr>
        <w:t xml:space="preserve">  </w:t>
      </w:r>
      <w:r>
        <w:rPr>
          <w:rFonts w:ascii="Times New Roman" w:hAnsi="Times New Roman" w:eastAsia="Times New Roman" w:cs="Times New Roman"/>
        </w:rPr>
        <w:t>Compose</w:t>
      </w:r>
      <w:r>
        <w:rPr>
          <w:spacing w:val="3"/>
        </w:rPr>
        <w:t>和</w:t>
      </w:r>
      <w:r>
        <w:rPr>
          <w:spacing w:val="-25"/>
        </w:rPr>
        <w:t xml:space="preserve"> </w:t>
      </w:r>
      <w:r>
        <w:rPr>
          <w:rFonts w:ascii="Times New Roman" w:hAnsi="Times New Roman" w:eastAsia="Times New Roman" w:cs="Times New Roman"/>
        </w:rPr>
        <w:t>Kubernetes</w:t>
      </w:r>
      <w:r>
        <w:rPr>
          <w:rFonts w:ascii="Times New Roman" w:hAnsi="Times New Roman" w:eastAsia="Times New Roman" w:cs="Times New Roman"/>
          <w:spacing w:val="3"/>
        </w:rPr>
        <w:t xml:space="preserve"> </w:t>
      </w:r>
      <w:r>
        <w:rPr>
          <w:spacing w:val="3"/>
        </w:rPr>
        <w:t>进行一键式环</w:t>
      </w:r>
      <w:r>
        <w:t xml:space="preserve">  </w:t>
      </w:r>
      <w:r>
        <w:rPr>
          <w:spacing w:val="7"/>
        </w:rPr>
        <w:t>境搭建与运行。开发者可以基于</w:t>
      </w:r>
      <w:r>
        <w:rPr>
          <w:rFonts w:ascii="Times New Roman" w:hAnsi="Times New Roman" w:eastAsia="Times New Roman" w:cs="Times New Roman"/>
        </w:rPr>
        <w:t>Airflow</w:t>
      </w:r>
      <w:r>
        <w:rPr>
          <w:rFonts w:ascii="Times New Roman" w:hAnsi="Times New Roman" w:eastAsia="Times New Roman" w:cs="Times New Roman"/>
          <w:spacing w:val="7"/>
        </w:rPr>
        <w:t xml:space="preserve"> </w:t>
      </w:r>
      <w:r>
        <w:rPr>
          <w:spacing w:val="7"/>
        </w:rPr>
        <w:t>提供的</w:t>
      </w:r>
      <w:r>
        <w:rPr>
          <w:rFonts w:ascii="Times New Roman" w:hAnsi="Times New Roman" w:eastAsia="Times New Roman" w:cs="Times New Roman"/>
        </w:rPr>
        <w:t>Docker</w:t>
      </w:r>
      <w:r>
        <w:rPr>
          <w:rFonts w:ascii="Times New Roman" w:hAnsi="Times New Roman" w:eastAsia="Times New Roman" w:cs="Times New Roman"/>
          <w:spacing w:val="42"/>
        </w:rPr>
        <w:t xml:space="preserve"> </w:t>
      </w:r>
      <w:r>
        <w:rPr>
          <w:spacing w:val="7"/>
        </w:rPr>
        <w:t>镜像文件和配置模板快速定制</w:t>
      </w:r>
      <w:r>
        <w:t xml:space="preserve">  </w:t>
      </w:r>
      <w:r>
        <w:rPr>
          <w:spacing w:val="5"/>
        </w:rPr>
        <w:t>用于运行和测试的环境，同时利用其内置的</w:t>
      </w:r>
      <w:r>
        <w:rPr>
          <w:spacing w:val="4"/>
        </w:rPr>
        <w:t>各类脚本简化开发与维护流程。这种高效</w:t>
      </w:r>
      <w:r>
        <w:t xml:space="preserve">  </w:t>
      </w:r>
      <w:r>
        <w:rPr>
          <w:spacing w:val="2"/>
        </w:rPr>
        <w:t>的部署方式不仅降低了系统的初始配置难度，还显著提升了开发与运维的效率。其</w:t>
      </w:r>
      <w:r>
        <w:rPr>
          <w:spacing w:val="1"/>
        </w:rPr>
        <w:t>次，</w:t>
      </w:r>
      <w:r>
        <w:t xml:space="preserve"> </w:t>
      </w:r>
      <w:r>
        <w:rPr>
          <w:rFonts w:ascii="Times New Roman" w:hAnsi="Times New Roman" w:eastAsia="Times New Roman" w:cs="Times New Roman"/>
        </w:rPr>
        <w:t>Airflow</w:t>
      </w:r>
      <w:r>
        <w:rPr>
          <w:spacing w:val="4"/>
        </w:rPr>
        <w:t>的插件机制大幅降低了功能节点模块、数据存储模块与外部服务集成模</w:t>
      </w:r>
      <w:r>
        <w:rPr>
          <w:spacing w:val="3"/>
        </w:rPr>
        <w:t>块的开</w:t>
      </w:r>
      <w:r>
        <w:t xml:space="preserve">  </w:t>
      </w:r>
      <w:r>
        <w:rPr>
          <w:spacing w:val="5"/>
        </w:rPr>
        <w:t>发难度，开发者可以快速进行二次开发、验证和测</w:t>
      </w:r>
      <w:r>
        <w:rPr>
          <w:spacing w:val="4"/>
        </w:rPr>
        <w:t>试，并将新组件无缝集成到现有工</w:t>
      </w:r>
      <w:r>
        <w:t xml:space="preserve">  </w:t>
      </w:r>
      <w:r>
        <w:rPr>
          <w:spacing w:val="5"/>
        </w:rPr>
        <w:t>作流中。这种灵活性不仅提升了系统的可扩展性，还降</w:t>
      </w:r>
      <w:r>
        <w:rPr>
          <w:spacing w:val="4"/>
        </w:rPr>
        <w:t>低了后续系统维护与优化工作</w:t>
      </w:r>
      <w:r>
        <w:t xml:space="preserve">  </w:t>
      </w:r>
      <w:r>
        <w:rPr>
          <w:spacing w:val="2"/>
        </w:rPr>
        <w:t>的复杂度。此外，</w:t>
      </w:r>
      <w:r>
        <w:rPr>
          <w:rFonts w:ascii="Times New Roman" w:hAnsi="Times New Roman" w:eastAsia="Times New Roman" w:cs="Times New Roman"/>
        </w:rPr>
        <w:t>Airflow</w:t>
      </w:r>
      <w:r>
        <w:rPr>
          <w:rFonts w:ascii="Times New Roman" w:hAnsi="Times New Roman" w:eastAsia="Times New Roman" w:cs="Times New Roman"/>
          <w:spacing w:val="15"/>
          <w:w w:val="101"/>
        </w:rPr>
        <w:t xml:space="preserve"> </w:t>
      </w:r>
      <w:r>
        <w:rPr>
          <w:spacing w:val="2"/>
        </w:rPr>
        <w:t>集成的各种主流数据库与云服务使得数据管理模块可以根据</w:t>
      </w:r>
      <w:r>
        <w:t xml:space="preserve">  </w:t>
      </w:r>
      <w:r>
        <w:rPr>
          <w:spacing w:val="2"/>
        </w:rPr>
        <w:t>实际需求选择合适的数据存储方案。</w:t>
      </w:r>
      <w:r>
        <w:rPr>
          <w:rFonts w:ascii="Times New Roman" w:hAnsi="Times New Roman" w:eastAsia="Times New Roman" w:cs="Times New Roman"/>
        </w:rPr>
        <w:t>Airflow</w:t>
      </w:r>
      <w:r>
        <w:rPr>
          <w:rFonts w:ascii="Times New Roman" w:hAnsi="Times New Roman" w:eastAsia="Times New Roman" w:cs="Times New Roman"/>
          <w:spacing w:val="14"/>
          <w:w w:val="101"/>
        </w:rPr>
        <w:t xml:space="preserve"> </w:t>
      </w:r>
      <w:r>
        <w:rPr>
          <w:spacing w:val="2"/>
        </w:rPr>
        <w:t>集成工具标准化的接口设计和优</w:t>
      </w:r>
      <w:r>
        <w:rPr>
          <w:spacing w:val="1"/>
        </w:rPr>
        <w:t>秀的编程</w:t>
      </w:r>
      <w:r>
        <w:t xml:space="preserve">  </w:t>
      </w:r>
      <w:r>
        <w:rPr>
          <w:spacing w:val="5"/>
        </w:rPr>
        <w:t>范式也为外部服务集成模块的设计和实现提</w:t>
      </w:r>
      <w:r>
        <w:rPr>
          <w:spacing w:val="4"/>
        </w:rPr>
        <w:t>供了重要参考。最后，作为一个高星开源</w:t>
      </w:r>
      <w:r>
        <w:t xml:space="preserve">  </w:t>
      </w:r>
      <w:r>
        <w:rPr>
          <w:spacing w:val="2"/>
        </w:rPr>
        <w:t>项目，</w:t>
      </w:r>
      <w:r>
        <w:rPr>
          <w:rFonts w:ascii="Times New Roman" w:hAnsi="Times New Roman" w:eastAsia="Times New Roman" w:cs="Times New Roman"/>
        </w:rPr>
        <w:t>Airflow</w:t>
      </w:r>
      <w:r>
        <w:rPr>
          <w:rFonts w:ascii="Times New Roman" w:hAnsi="Times New Roman" w:eastAsia="Times New Roman" w:cs="Times New Roman"/>
          <w:spacing w:val="14"/>
          <w:w w:val="101"/>
        </w:rPr>
        <w:t xml:space="preserve"> </w:t>
      </w:r>
      <w:r>
        <w:rPr>
          <w:spacing w:val="2"/>
        </w:rPr>
        <w:t>拥有丰富的文档资源和活跃的社区支持，为系统的开发与维护提供</w:t>
      </w:r>
      <w:r>
        <w:rPr>
          <w:spacing w:val="1"/>
        </w:rPr>
        <w:t>了可</w:t>
      </w:r>
      <w:r>
        <w:t xml:space="preserve">  </w:t>
      </w:r>
      <w:r>
        <w:rPr>
          <w:spacing w:val="2"/>
        </w:rPr>
        <w:t>靠的技术保障。无论是功能扩展还是问题排查，开发者都可以从社区资源中获得帮</w:t>
      </w:r>
      <w:r>
        <w:rPr>
          <w:spacing w:val="1"/>
        </w:rPr>
        <w:t>助。</w:t>
      </w:r>
    </w:p>
    <w:p w14:paraId="048ECAF9">
      <w:pPr>
        <w:spacing w:line="449" w:lineRule="auto"/>
        <w:rPr>
          <w:rFonts w:ascii="Arial"/>
          <w:sz w:val="21"/>
        </w:rPr>
      </w:pPr>
    </w:p>
    <w:p w14:paraId="6C04E0DD">
      <w:pPr>
        <w:spacing w:before="81" w:line="221" w:lineRule="auto"/>
        <w:ind w:left="203"/>
        <w:outlineLvl w:val="1"/>
        <w:rPr>
          <w:rFonts w:ascii="黑体" w:hAnsi="黑体" w:eastAsia="黑体" w:cs="黑体"/>
          <w:sz w:val="25"/>
          <w:szCs w:val="25"/>
        </w:rPr>
      </w:pPr>
      <w:bookmarkStart w:id="56" w:name="bookmark33"/>
      <w:bookmarkEnd w:id="56"/>
      <w:r>
        <w:rPr>
          <w:rFonts w:ascii="Times New Roman" w:hAnsi="Times New Roman" w:eastAsia="Times New Roman" w:cs="Times New Roman"/>
          <w:b/>
          <w:bCs/>
          <w:spacing w:val="-2"/>
          <w:sz w:val="25"/>
          <w:szCs w:val="25"/>
        </w:rPr>
        <w:t xml:space="preserve">4.2    </w:t>
      </w:r>
      <w:r>
        <w:rPr>
          <w:rFonts w:ascii="黑体" w:hAnsi="黑体" w:eastAsia="黑体" w:cs="黑体"/>
          <w:b/>
          <w:bCs/>
          <w:spacing w:val="-2"/>
          <w:sz w:val="25"/>
          <w:szCs w:val="25"/>
        </w:rPr>
        <w:t>用户界面与工作流引擎</w:t>
      </w:r>
    </w:p>
    <w:p w14:paraId="778E315D">
      <w:pPr>
        <w:pStyle w:val="2"/>
        <w:spacing w:before="214" w:line="308" w:lineRule="auto"/>
        <w:ind w:left="203" w:right="192" w:firstLine="419"/>
        <w:jc w:val="both"/>
      </w:pPr>
      <w:r>
        <w:rPr>
          <w:spacing w:val="2"/>
        </w:rPr>
        <w:t>在用户界面设计方面，</w:t>
      </w:r>
      <w:r>
        <w:rPr>
          <w:rFonts w:ascii="Times New Roman" w:hAnsi="Times New Roman" w:eastAsia="Times New Roman" w:cs="Times New Roman"/>
        </w:rPr>
        <w:t>Airflow</w:t>
      </w:r>
      <w:r>
        <w:rPr>
          <w:rFonts w:ascii="Times New Roman" w:hAnsi="Times New Roman" w:eastAsia="Times New Roman" w:cs="Times New Roman"/>
          <w:spacing w:val="-8"/>
        </w:rPr>
        <w:t xml:space="preserve"> </w:t>
      </w:r>
      <w:r>
        <w:rPr>
          <w:spacing w:val="2"/>
        </w:rPr>
        <w:t>提供了一个功能丰富的</w:t>
      </w:r>
      <w:r>
        <w:rPr>
          <w:rFonts w:ascii="Times New Roman" w:hAnsi="Times New Roman" w:eastAsia="Times New Roman" w:cs="Times New Roman"/>
        </w:rPr>
        <w:t>Web</w:t>
      </w:r>
      <w:r>
        <w:rPr>
          <w:rFonts w:ascii="Times New Roman" w:hAnsi="Times New Roman" w:eastAsia="Times New Roman" w:cs="Times New Roman"/>
          <w:spacing w:val="2"/>
        </w:rPr>
        <w:t xml:space="preserve"> </w:t>
      </w:r>
      <w:r>
        <w:rPr>
          <w:spacing w:val="2"/>
        </w:rPr>
        <w:t>界面，单个工作流的主</w:t>
      </w:r>
      <w:r>
        <w:t xml:space="preserve"> </w:t>
      </w:r>
      <w:r>
        <w:rPr>
          <w:spacing w:val="2"/>
        </w:rPr>
        <w:t>界面如图4.2所示。该界面不仅支持工作流的搭建与</w:t>
      </w:r>
      <w:r>
        <w:rPr>
          <w:spacing w:val="1"/>
        </w:rPr>
        <w:t>配置，还能够实时监控系统运行状</w:t>
      </w:r>
      <w:r>
        <w:t xml:space="preserve"> </w:t>
      </w:r>
      <w:r>
        <w:rPr>
          <w:spacing w:val="5"/>
        </w:rPr>
        <w:t>态和任务执行信息。用户可以通过界面查看容器</w:t>
      </w:r>
      <w:r>
        <w:rPr>
          <w:spacing w:val="4"/>
        </w:rPr>
        <w:t>集群的运行状态、所有工作流的运行</w:t>
      </w:r>
      <w:r>
        <w:t xml:space="preserve"> </w:t>
      </w:r>
      <w:r>
        <w:rPr>
          <w:spacing w:val="4"/>
        </w:rPr>
        <w:t>历史、调度状态以及当前执行的详细信息，包括每个任务的运行时间、日志记录和性</w:t>
      </w:r>
      <w:r>
        <w:rPr>
          <w:spacing w:val="18"/>
        </w:rPr>
        <w:t xml:space="preserve"> </w:t>
      </w:r>
      <w:r>
        <w:rPr>
          <w:spacing w:val="5"/>
        </w:rPr>
        <w:t>能指标等。这些功能增强了系统的可观测性</w:t>
      </w:r>
      <w:r>
        <w:rPr>
          <w:spacing w:val="4"/>
        </w:rPr>
        <w:t>，使用户能够快速定位问题并优化工作流</w:t>
      </w:r>
      <w:r>
        <w:t xml:space="preserve"> </w:t>
      </w:r>
      <w:r>
        <w:rPr>
          <w:spacing w:val="4"/>
        </w:rPr>
        <w:t>配置。本系统在</w:t>
      </w:r>
      <w:r>
        <w:rPr>
          <w:rFonts w:ascii="Times New Roman" w:hAnsi="Times New Roman" w:eastAsia="Times New Roman" w:cs="Times New Roman"/>
        </w:rPr>
        <w:t>Airflow</w:t>
      </w:r>
      <w:r>
        <w:rPr>
          <w:spacing w:val="4"/>
        </w:rPr>
        <w:t>的基础上扩展了人工审校的操作界面，用户能够便捷</w:t>
      </w:r>
      <w:r>
        <w:rPr>
          <w:spacing w:val="3"/>
        </w:rPr>
        <w:t>地对关键</w:t>
      </w:r>
      <w:r>
        <w:t xml:space="preserve"> </w:t>
      </w:r>
      <w:r>
        <w:rPr>
          <w:spacing w:val="5"/>
        </w:rPr>
        <w:t>任务的输出进行检查与修正。这一扩展通过</w:t>
      </w:r>
      <w:r>
        <w:rPr>
          <w:rFonts w:ascii="Times New Roman" w:hAnsi="Times New Roman" w:eastAsia="Times New Roman" w:cs="Times New Roman"/>
        </w:rPr>
        <w:t>Airflow</w:t>
      </w:r>
      <w:r>
        <w:rPr>
          <w:spacing w:val="5"/>
        </w:rPr>
        <w:t>的</w:t>
      </w:r>
      <w:r>
        <w:rPr>
          <w:spacing w:val="-29"/>
        </w:rPr>
        <w:t xml:space="preserve"> </w:t>
      </w:r>
      <w:r>
        <w:rPr>
          <w:rFonts w:ascii="Times New Roman" w:hAnsi="Times New Roman" w:eastAsia="Times New Roman" w:cs="Times New Roman"/>
        </w:rPr>
        <w:t>REST</w:t>
      </w:r>
      <w:r>
        <w:rPr>
          <w:rFonts w:ascii="Times New Roman" w:hAnsi="Times New Roman" w:eastAsia="Times New Roman" w:cs="Times New Roman"/>
          <w:spacing w:val="5"/>
        </w:rPr>
        <w:t xml:space="preserve">  </w:t>
      </w:r>
      <w:r>
        <w:rPr>
          <w:rFonts w:ascii="Times New Roman" w:hAnsi="Times New Roman" w:eastAsia="Times New Roman" w:cs="Times New Roman"/>
        </w:rPr>
        <w:t>API</w:t>
      </w:r>
      <w:r>
        <w:rPr>
          <w:spacing w:val="5"/>
        </w:rPr>
        <w:t>实现。用</w:t>
      </w:r>
      <w:r>
        <w:rPr>
          <w:spacing w:val="4"/>
        </w:rPr>
        <w:t>户在界面上</w:t>
      </w:r>
      <w:r>
        <w:t xml:space="preserve"> </w:t>
      </w:r>
      <w:r>
        <w:rPr>
          <w:spacing w:val="5"/>
        </w:rPr>
        <w:t>的操作会通过</w:t>
      </w:r>
      <w:r>
        <w:rPr>
          <w:rFonts w:ascii="Times New Roman" w:hAnsi="Times New Roman" w:eastAsia="Times New Roman" w:cs="Times New Roman"/>
        </w:rPr>
        <w:t>API</w:t>
      </w:r>
      <w:r>
        <w:rPr>
          <w:rFonts w:ascii="Times New Roman" w:hAnsi="Times New Roman" w:eastAsia="Times New Roman" w:cs="Times New Roman"/>
          <w:spacing w:val="23"/>
          <w:w w:val="101"/>
        </w:rPr>
        <w:t xml:space="preserve"> </w:t>
      </w:r>
      <w:r>
        <w:rPr>
          <w:spacing w:val="5"/>
        </w:rPr>
        <w:t>传递给工作流引擎，引擎执行完毕后将结果返回至用户界面，从而</w:t>
      </w:r>
      <w:r>
        <w:t xml:space="preserve"> 为用户提供实时反馈。</w:t>
      </w:r>
    </w:p>
    <w:p w14:paraId="3EFCAAAB">
      <w:pPr>
        <w:pStyle w:val="2"/>
        <w:spacing w:before="35" w:line="318" w:lineRule="auto"/>
        <w:ind w:left="203" w:right="190" w:firstLine="419"/>
        <w:jc w:val="both"/>
      </w:pPr>
      <w:r>
        <w:rPr>
          <w:spacing w:val="5"/>
        </w:rPr>
        <w:t>本系统中，工作流构建的灵活性与任务调度执行的高效性是工作流引擎</w:t>
      </w:r>
      <w:r>
        <w:rPr>
          <w:spacing w:val="4"/>
        </w:rPr>
        <w:t>模块最核</w:t>
      </w:r>
      <w:r>
        <w:t xml:space="preserve"> </w:t>
      </w:r>
      <w:r>
        <w:rPr>
          <w:spacing w:val="4"/>
        </w:rPr>
        <w:t>心的需求。系统需要能够快速、可靠地执行翻译流程中的若干任务，并支持多种任务</w:t>
      </w:r>
      <w:r>
        <w:rPr>
          <w:spacing w:val="1"/>
        </w:rPr>
        <w:t xml:space="preserve"> </w:t>
      </w:r>
      <w:r>
        <w:rPr>
          <w:spacing w:val="2"/>
        </w:rPr>
        <w:t>依赖关系以适应不同的需要。而</w:t>
      </w:r>
      <w:r>
        <w:rPr>
          <w:rFonts w:ascii="Times New Roman" w:hAnsi="Times New Roman" w:eastAsia="Times New Roman" w:cs="Times New Roman"/>
        </w:rPr>
        <w:t>Airflow</w:t>
      </w:r>
      <w:r>
        <w:rPr>
          <w:rFonts w:ascii="Times New Roman" w:hAnsi="Times New Roman" w:eastAsia="Times New Roman" w:cs="Times New Roman"/>
          <w:spacing w:val="2"/>
        </w:rPr>
        <w:t xml:space="preserve"> </w:t>
      </w:r>
      <w:r>
        <w:rPr>
          <w:spacing w:val="2"/>
        </w:rPr>
        <w:t>能够满足工作流引擎模块所有的功能需求与性</w:t>
      </w:r>
    </w:p>
    <w:p w14:paraId="0295EF92">
      <w:pPr>
        <w:spacing w:before="94" w:line="188" w:lineRule="auto"/>
        <w:ind w:left="406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43</w:t>
      </w:r>
    </w:p>
    <w:p w14:paraId="2556B1EE">
      <w:pPr>
        <w:spacing w:line="188" w:lineRule="auto"/>
        <w:rPr>
          <w:rFonts w:ascii="Times New Roman" w:hAnsi="Times New Roman" w:eastAsia="Times New Roman" w:cs="Times New Roman"/>
          <w:sz w:val="15"/>
          <w:szCs w:val="15"/>
        </w:rPr>
        <w:sectPr>
          <w:footerReference r:id="rId8" w:type="default"/>
          <w:pgSz w:w="11910" w:h="16840"/>
          <w:pgMar w:top="1431" w:right="1786" w:bottom="400" w:left="1786" w:header="0" w:footer="0" w:gutter="0"/>
          <w:cols w:space="720" w:num="1"/>
        </w:sectPr>
      </w:pPr>
    </w:p>
    <w:p w14:paraId="5DEFC490">
      <w:pPr>
        <w:spacing w:before="208" w:line="5140" w:lineRule="exact"/>
        <w:ind w:firstLine="1133"/>
      </w:pPr>
      <w:r>
        <w:rPr>
          <w:position w:val="-102"/>
        </w:rPr>
        <w:pict>
          <v:group id="_x0000_s1073" o:spid="_x0000_s1073" o:spt="203" style="height:257pt;width:297pt;" coordsize="5940,5140">
            <o:lock v:ext="edit"/>
            <v:shape id="_x0000_s1074" o:spid="_x0000_s1074" o:spt="75" type="#_x0000_t75" style="position:absolute;left:0;top:0;height:5140;width:5940;" filled="f" stroked="f" coordsize="21600,21600">
              <v:path/>
              <v:fill on="f" focussize="0,0"/>
              <v:stroke on="f"/>
              <v:imagedata r:id="rId25" o:title=""/>
              <o:lock v:ext="edit" aspectratio="t"/>
            </v:shape>
            <v:shape id="_x0000_s1075" o:spid="_x0000_s1075" o:spt="202" type="#_x0000_t202" style="position:absolute;left:-20;top:-20;height:5180;width:5980;" filled="f" stroked="f" coordsize="21600,21600">
              <v:path/>
              <v:fill on="f" focussize="0,0"/>
              <v:stroke on="f"/>
              <v:imagedata o:title=""/>
              <o:lock v:ext="edit" aspectratio="f"/>
              <v:textbox inset="0mm,0mm,0mm,0mm">
                <w:txbxContent>
                  <w:p w14:paraId="6715F155">
                    <w:pPr>
                      <w:spacing w:line="258" w:lineRule="auto"/>
                      <w:rPr>
                        <w:rFonts w:ascii="Arial"/>
                        <w:sz w:val="21"/>
                      </w:rPr>
                    </w:pPr>
                  </w:p>
                  <w:p w14:paraId="032992BC">
                    <w:pPr>
                      <w:spacing w:line="259" w:lineRule="auto"/>
                      <w:rPr>
                        <w:rFonts w:ascii="Arial"/>
                        <w:sz w:val="21"/>
                      </w:rPr>
                    </w:pPr>
                  </w:p>
                  <w:p w14:paraId="66C21A8C">
                    <w:pPr>
                      <w:spacing w:before="40" w:line="192" w:lineRule="auto"/>
                      <w:ind w:left="170"/>
                      <w:rPr>
                        <w:rFonts w:ascii="Times New Roman" w:hAnsi="Times New Roman" w:eastAsia="Times New Roman" w:cs="Times New Roman"/>
                        <w:sz w:val="14"/>
                        <w:szCs w:val="14"/>
                      </w:rPr>
                    </w:pPr>
                    <w:r>
                      <w:rPr>
                        <w:rFonts w:ascii="Times New Roman" w:hAnsi="Times New Roman" w:eastAsia="Times New Roman" w:cs="Times New Roman"/>
                        <w:color w:val="708080"/>
                        <w:spacing w:val="-1"/>
                        <w:sz w:val="14"/>
                        <w:szCs w:val="14"/>
                      </w:rPr>
                      <w:t>ODAG:</w:t>
                    </w:r>
                    <w:r>
                      <w:rPr>
                        <w:rFonts w:ascii="Times New Roman" w:hAnsi="Times New Roman" w:eastAsia="Times New Roman" w:cs="Times New Roman"/>
                        <w:color w:val="708080"/>
                        <w:spacing w:val="41"/>
                        <w:sz w:val="14"/>
                        <w:szCs w:val="14"/>
                      </w:rPr>
                      <w:t xml:space="preserve"> </w:t>
                    </w:r>
                    <w:r>
                      <w:rPr>
                        <w:rFonts w:ascii="Times New Roman" w:hAnsi="Times New Roman" w:eastAsia="Times New Roman" w:cs="Times New Roman"/>
                        <w:spacing w:val="-1"/>
                        <w:sz w:val="14"/>
                        <w:szCs w:val="14"/>
                      </w:rPr>
                      <w:t>example_bash_operator</w:t>
                    </w:r>
                  </w:p>
                  <w:p w14:paraId="734CCD01">
                    <w:pPr>
                      <w:spacing w:line="409" w:lineRule="auto"/>
                      <w:rPr>
                        <w:rFonts w:ascii="Arial"/>
                        <w:sz w:val="21"/>
                      </w:rPr>
                    </w:pPr>
                  </w:p>
                  <w:p w14:paraId="5A402C5B">
                    <w:pPr>
                      <w:spacing w:before="40" w:line="188" w:lineRule="auto"/>
                      <w:ind w:left="2480"/>
                      <w:rPr>
                        <w:rFonts w:ascii="Times New Roman" w:hAnsi="Times New Roman" w:eastAsia="Times New Roman" w:cs="Times New Roman"/>
                        <w:sz w:val="14"/>
                        <w:szCs w:val="14"/>
                      </w:rPr>
                    </w:pPr>
                    <w:r>
                      <w:rPr>
                        <w:rFonts w:ascii="Times New Roman" w:hAnsi="Times New Roman" w:eastAsia="Times New Roman" w:cs="Times New Roman"/>
                        <w:color w:val="404040"/>
                        <w:sz w:val="14"/>
                        <w:szCs w:val="14"/>
                      </w:rPr>
                      <w:t>6</w:t>
                    </w:r>
                  </w:p>
                  <w:p w14:paraId="6BFD07B7">
                    <w:pPr>
                      <w:spacing w:line="289" w:lineRule="auto"/>
                      <w:rPr>
                        <w:rFonts w:ascii="Arial"/>
                        <w:sz w:val="21"/>
                      </w:rPr>
                    </w:pPr>
                  </w:p>
                  <w:p w14:paraId="5BACD51A">
                    <w:pPr>
                      <w:spacing w:line="289" w:lineRule="auto"/>
                      <w:rPr>
                        <w:rFonts w:ascii="Arial"/>
                        <w:sz w:val="21"/>
                      </w:rPr>
                    </w:pPr>
                  </w:p>
                  <w:p w14:paraId="24BFA823">
                    <w:pPr>
                      <w:spacing w:before="20" w:line="188" w:lineRule="auto"/>
                      <w:ind w:left="359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Cec</w:t>
                    </w:r>
                    <w:r>
                      <w:rPr>
                        <w:rFonts w:ascii="Times New Roman" w:hAnsi="Times New Roman" w:eastAsia="Times New Roman" w:cs="Times New Roman"/>
                        <w:sz w:val="7"/>
                        <w:szCs w:val="7"/>
                      </w:rPr>
                      <w:t xml:space="preserve">                   </w:t>
                    </w:r>
                    <w:r>
                      <w:rPr>
                        <w:rFonts w:ascii="Times New Roman" w:hAnsi="Times New Roman" w:eastAsia="Times New Roman" w:cs="Times New Roman"/>
                        <w:spacing w:val="-1"/>
                        <w:sz w:val="7"/>
                        <w:szCs w:val="7"/>
                      </w:rPr>
                      <w:t>B</w:t>
                    </w:r>
                  </w:p>
                  <w:p w14:paraId="7032F311">
                    <w:pPr>
                      <w:spacing w:line="288" w:lineRule="auto"/>
                      <w:rPr>
                        <w:rFonts w:ascii="Arial"/>
                        <w:sz w:val="21"/>
                      </w:rPr>
                    </w:pPr>
                  </w:p>
                  <w:p w14:paraId="5A2ACACB">
                    <w:pPr>
                      <w:spacing w:before="41" w:line="96" w:lineRule="exact"/>
                      <w:ind w:left="170"/>
                      <w:rPr>
                        <w:rFonts w:ascii="Times New Roman" w:hAnsi="Times New Roman" w:eastAsia="Times New Roman" w:cs="Times New Roman"/>
                        <w:sz w:val="14"/>
                        <w:szCs w:val="14"/>
                      </w:rPr>
                    </w:pPr>
                    <w:r>
                      <w:rPr>
                        <w:rFonts w:ascii="Times New Roman" w:hAnsi="Times New Roman" w:eastAsia="Times New Roman" w:cs="Times New Roman"/>
                        <w:sz w:val="14"/>
                        <w:szCs w:val="14"/>
                      </w:rPr>
                      <w:t>m</w:t>
                    </w:r>
                  </w:p>
                  <w:p w14:paraId="20A8B36E">
                    <w:pPr>
                      <w:spacing w:before="122" w:line="94" w:lineRule="exact"/>
                      <w:ind w:left="170"/>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unu</w:t>
                    </w:r>
                  </w:p>
                  <w:p w14:paraId="6731868C">
                    <w:pPr>
                      <w:spacing w:line="91" w:lineRule="exact"/>
                      <w:ind w:left="170"/>
                      <w:rPr>
                        <w:rFonts w:ascii="Arial" w:hAnsi="Arial" w:eastAsia="Arial" w:cs="Arial"/>
                        <w:sz w:val="7"/>
                        <w:szCs w:val="7"/>
                      </w:rPr>
                    </w:pPr>
                    <w:r>
                      <w:rPr>
                        <w:rFonts w:ascii="Arial" w:hAnsi="Arial" w:eastAsia="Arial" w:cs="Arial"/>
                        <w:spacing w:val="-2"/>
                        <w:sz w:val="7"/>
                        <w:szCs w:val="7"/>
                      </w:rPr>
                      <w:t>ho</w:t>
                    </w:r>
                    <w:r>
                      <w:rPr>
                        <w:rFonts w:ascii="Arial" w:hAnsi="Arial" w:eastAsia="Arial" w:cs="Arial"/>
                        <w:spacing w:val="1"/>
                        <w:sz w:val="7"/>
                        <w:szCs w:val="7"/>
                      </w:rPr>
                      <w:t xml:space="preserve">             </w:t>
                    </w:r>
                    <w:r>
                      <w:rPr>
                        <w:rFonts w:ascii="Arial" w:hAnsi="Arial" w:eastAsia="Arial" w:cs="Arial"/>
                        <w:spacing w:val="-2"/>
                        <w:sz w:val="7"/>
                        <w:szCs w:val="7"/>
                      </w:rPr>
                      <w:t>t</w:t>
                    </w:r>
                  </w:p>
                  <w:p w14:paraId="65234BEB">
                    <w:pPr>
                      <w:spacing w:line="210" w:lineRule="auto"/>
                      <w:ind w:left="170"/>
                      <w:rPr>
                        <w:rFonts w:ascii="黑体" w:hAnsi="黑体" w:eastAsia="黑体" w:cs="黑体"/>
                        <w:sz w:val="7"/>
                        <w:szCs w:val="7"/>
                      </w:rPr>
                    </w:pPr>
                    <w:r>
                      <w:rPr>
                        <w:rFonts w:ascii="黑体" w:hAnsi="黑体" w:eastAsia="黑体" w:cs="黑体"/>
                        <w:sz w:val="7"/>
                        <w:szCs w:val="7"/>
                      </w:rPr>
                      <w:t>城</w:t>
                    </w:r>
                  </w:p>
                </w:txbxContent>
              </v:textbox>
            </v:shape>
            <w10:wrap type="none"/>
            <w10:anchorlock/>
          </v:group>
        </w:pict>
      </w:r>
    </w:p>
    <w:p w14:paraId="752AA425">
      <w:pPr>
        <w:pStyle w:val="2"/>
        <w:spacing w:before="209" w:line="220" w:lineRule="auto"/>
        <w:ind w:left="2783"/>
      </w:pPr>
      <w:r>
        <w:t>图4.2</w:t>
      </w:r>
      <w:r>
        <w:rPr>
          <w:spacing w:val="44"/>
        </w:rPr>
        <w:t xml:space="preserve"> </w:t>
      </w:r>
      <w:r>
        <w:rPr>
          <w:rFonts w:ascii="Times New Roman" w:hAnsi="Times New Roman" w:eastAsia="Times New Roman" w:cs="Times New Roman"/>
        </w:rPr>
        <w:t>Airflow</w:t>
      </w:r>
      <w:r>
        <w:rPr>
          <w:rFonts w:ascii="Times New Roman" w:hAnsi="Times New Roman" w:eastAsia="Times New Roman" w:cs="Times New Roman"/>
          <w:spacing w:val="14"/>
          <w:w w:val="101"/>
        </w:rPr>
        <w:t xml:space="preserve"> </w:t>
      </w:r>
      <w:r>
        <w:t>工作流主界面</w:t>
      </w:r>
    </w:p>
    <w:p w14:paraId="2B961733">
      <w:pPr>
        <w:spacing w:line="338" w:lineRule="auto"/>
        <w:rPr>
          <w:rFonts w:ascii="Arial"/>
          <w:sz w:val="21"/>
        </w:rPr>
      </w:pPr>
    </w:p>
    <w:p w14:paraId="3B49E43B">
      <w:pPr>
        <w:pStyle w:val="2"/>
        <w:spacing w:before="69" w:line="219" w:lineRule="auto"/>
        <w:ind w:left="63"/>
      </w:pPr>
      <w:r>
        <w:rPr>
          <w:spacing w:val="4"/>
        </w:rPr>
        <w:t>能需求，为系统的高效运行和稳定表现奠定坚实基础。</w:t>
      </w:r>
    </w:p>
    <w:p w14:paraId="177F052C">
      <w:pPr>
        <w:pStyle w:val="2"/>
        <w:spacing w:before="100" w:line="317" w:lineRule="auto"/>
        <w:ind w:left="63" w:right="197" w:firstLine="430"/>
        <w:jc w:val="both"/>
      </w:pPr>
      <w:r>
        <w:rPr>
          <w:spacing w:val="5"/>
        </w:rPr>
        <w:t>具体而言，</w:t>
      </w:r>
      <w:r>
        <w:rPr>
          <w:rFonts w:ascii="Times New Roman" w:hAnsi="Times New Roman" w:eastAsia="Times New Roman" w:cs="Times New Roman"/>
        </w:rPr>
        <w:t>Airflow</w:t>
      </w:r>
      <w:r>
        <w:rPr>
          <w:rFonts w:ascii="Times New Roman" w:hAnsi="Times New Roman" w:eastAsia="Times New Roman" w:cs="Times New Roman"/>
          <w:spacing w:val="45"/>
        </w:rPr>
        <w:t xml:space="preserve"> </w:t>
      </w:r>
      <w:r>
        <w:rPr>
          <w:spacing w:val="5"/>
        </w:rPr>
        <w:t>支持各种任务依赖关系，包括串行、并行、条件分支以及自定</w:t>
      </w:r>
      <w:r>
        <w:t xml:space="preserve"> </w:t>
      </w:r>
      <w:r>
        <w:rPr>
          <w:spacing w:val="5"/>
        </w:rPr>
        <w:t>义触发条件等。同时，</w:t>
      </w:r>
      <w:r>
        <w:rPr>
          <w:rFonts w:ascii="Times New Roman" w:hAnsi="Times New Roman" w:eastAsia="Times New Roman" w:cs="Times New Roman"/>
        </w:rPr>
        <w:t>Airflow</w:t>
      </w:r>
      <w:r>
        <w:rPr>
          <w:rFonts w:ascii="Times New Roman" w:hAnsi="Times New Roman" w:eastAsia="Times New Roman" w:cs="Times New Roman"/>
          <w:spacing w:val="21"/>
        </w:rPr>
        <w:t xml:space="preserve"> </w:t>
      </w:r>
      <w:r>
        <w:rPr>
          <w:spacing w:val="5"/>
        </w:rPr>
        <w:t>提供了子工作流的功能，允许将若干功能节点组成的复</w:t>
      </w:r>
      <w:r>
        <w:t xml:space="preserve"> </w:t>
      </w:r>
      <w:r>
        <w:rPr>
          <w:spacing w:val="8"/>
        </w:rPr>
        <w:t>杂任务封装为一个独立的功能节点进行运行和复用。这一特性显著降低了构建重复度</w:t>
      </w:r>
      <w:r>
        <w:rPr>
          <w:spacing w:val="5"/>
        </w:rPr>
        <w:t xml:space="preserve"> </w:t>
      </w:r>
      <w:r>
        <w:rPr>
          <w:spacing w:val="3"/>
        </w:rPr>
        <w:t>较高的工作流的工作量。在任务调度与执行方面，</w:t>
      </w:r>
      <w:r>
        <w:rPr>
          <w:rFonts w:ascii="Times New Roman" w:hAnsi="Times New Roman" w:eastAsia="Times New Roman" w:cs="Times New Roman"/>
        </w:rPr>
        <w:t>Airflow</w:t>
      </w:r>
      <w:r>
        <w:rPr>
          <w:rFonts w:ascii="Times New Roman" w:hAnsi="Times New Roman" w:eastAsia="Times New Roman" w:cs="Times New Roman"/>
          <w:spacing w:val="29"/>
        </w:rPr>
        <w:t xml:space="preserve">  </w:t>
      </w:r>
      <w:r>
        <w:rPr>
          <w:spacing w:val="3"/>
        </w:rPr>
        <w:t>的调度器负责监控所有的工</w:t>
      </w:r>
      <w:r>
        <w:t xml:space="preserve"> </w:t>
      </w:r>
      <w:r>
        <w:rPr>
          <w:spacing w:val="8"/>
        </w:rPr>
        <w:t>作流。根据任务的优先级与资源限制，调度器会尽快将就绪的任务实例分配给执行器</w:t>
      </w:r>
      <w:r>
        <w:rPr>
          <w:spacing w:val="2"/>
        </w:rPr>
        <w:t xml:space="preserve"> 执行。执行器接收这些任务实例，并根据任务的需求将它们分发到指定的资源上，通过</w:t>
      </w:r>
      <w:r>
        <w:rPr>
          <w:spacing w:val="11"/>
        </w:rPr>
        <w:t xml:space="preserve"> </w:t>
      </w:r>
      <w:r>
        <w:rPr>
          <w:spacing w:val="8"/>
        </w:rPr>
        <w:t>工作节点池来运行任务。调度器与执行器的协作实现了工作流的高效管理与执行，确</w:t>
      </w:r>
      <w:r>
        <w:rPr>
          <w:spacing w:val="9"/>
        </w:rPr>
        <w:t xml:space="preserve"> </w:t>
      </w:r>
      <w:r>
        <w:rPr>
          <w:spacing w:val="2"/>
        </w:rPr>
        <w:t xml:space="preserve">保任务能够按照预定依赖关系快速完成。此外， </w:t>
      </w:r>
      <w:r>
        <w:rPr>
          <w:rFonts w:ascii="Times New Roman" w:hAnsi="Times New Roman" w:eastAsia="Times New Roman" w:cs="Times New Roman"/>
        </w:rPr>
        <w:t>Airflow</w:t>
      </w:r>
      <w:r>
        <w:rPr>
          <w:rFonts w:ascii="Times New Roman" w:hAnsi="Times New Roman" w:eastAsia="Times New Roman" w:cs="Times New Roman"/>
          <w:spacing w:val="40"/>
        </w:rPr>
        <w:t xml:space="preserve"> </w:t>
      </w:r>
      <w:r>
        <w:rPr>
          <w:spacing w:val="2"/>
        </w:rPr>
        <w:t>内置的容错机制和日志记录功</w:t>
      </w:r>
      <w:r>
        <w:t xml:space="preserve"> </w:t>
      </w:r>
      <w:r>
        <w:rPr>
          <w:spacing w:val="5"/>
        </w:rPr>
        <w:t>能进一步增强了系统的可靠性，确保在任务失败时能够快速定位问题并恢复执行。</w:t>
      </w:r>
    </w:p>
    <w:p w14:paraId="4ACACB65">
      <w:pPr>
        <w:spacing w:line="282" w:lineRule="auto"/>
        <w:rPr>
          <w:rFonts w:ascii="Arial"/>
          <w:sz w:val="21"/>
        </w:rPr>
      </w:pPr>
    </w:p>
    <w:p w14:paraId="54E7C85F">
      <w:pPr>
        <w:spacing w:before="88" w:line="222" w:lineRule="auto"/>
        <w:ind w:left="63"/>
        <w:outlineLvl w:val="1"/>
        <w:rPr>
          <w:rFonts w:ascii="黑体" w:hAnsi="黑体" w:eastAsia="黑体" w:cs="黑体"/>
          <w:sz w:val="27"/>
          <w:szCs w:val="27"/>
        </w:rPr>
      </w:pPr>
      <w:bookmarkStart w:id="57" w:name="bookmark34"/>
      <w:bookmarkEnd w:id="57"/>
      <w:r>
        <w:rPr>
          <w:rFonts w:ascii="Times New Roman" w:hAnsi="Times New Roman" w:eastAsia="Times New Roman" w:cs="Times New Roman"/>
          <w:b/>
          <w:bCs/>
          <w:spacing w:val="-9"/>
          <w:sz w:val="27"/>
          <w:szCs w:val="27"/>
        </w:rPr>
        <w:t>4.3</w:t>
      </w:r>
      <w:r>
        <w:rPr>
          <w:rFonts w:ascii="Times New Roman" w:hAnsi="Times New Roman" w:eastAsia="Times New Roman" w:cs="Times New Roman"/>
          <w:b/>
          <w:bCs/>
          <w:spacing w:val="10"/>
          <w:sz w:val="27"/>
          <w:szCs w:val="27"/>
        </w:rPr>
        <w:t xml:space="preserve">   </w:t>
      </w:r>
      <w:r>
        <w:rPr>
          <w:rFonts w:ascii="黑体" w:hAnsi="黑体" w:eastAsia="黑体" w:cs="黑体"/>
          <w:b/>
          <w:bCs/>
          <w:spacing w:val="-9"/>
          <w:sz w:val="27"/>
          <w:szCs w:val="27"/>
        </w:rPr>
        <w:t>功能节点模块</w:t>
      </w:r>
    </w:p>
    <w:p w14:paraId="139ABBA6">
      <w:pPr>
        <w:pStyle w:val="2"/>
        <w:spacing w:before="199" w:line="309" w:lineRule="auto"/>
        <w:ind w:left="63" w:right="196" w:firstLine="430"/>
        <w:jc w:val="both"/>
      </w:pPr>
      <w:r>
        <w:rPr>
          <w:spacing w:val="8"/>
        </w:rPr>
        <w:t>长文本翻译任务在本文被分解为文本上传、文本划分、词汇提取、词汇翻译、词</w:t>
      </w:r>
      <w:r>
        <w:rPr>
          <w:spacing w:val="15"/>
        </w:rPr>
        <w:t xml:space="preserve"> </w:t>
      </w:r>
      <w:r>
        <w:rPr>
          <w:spacing w:val="8"/>
        </w:rPr>
        <w:t>汇译文检查、外部知识导入、上下文检索、片段翻译、回译、质量检查、片段译文检</w:t>
      </w:r>
      <w:r>
        <w:rPr>
          <w:spacing w:val="2"/>
        </w:rPr>
        <w:t xml:space="preserve"> </w:t>
      </w:r>
      <w:r>
        <w:rPr>
          <w:spacing w:val="8"/>
        </w:rPr>
        <w:t>查、译文输出等步骤。每个步骤作为一类功能节点实现，所有功能节点以插件的形式</w:t>
      </w:r>
      <w:r>
        <w:rPr>
          <w:spacing w:val="1"/>
        </w:rPr>
        <w:t xml:space="preserve"> </w:t>
      </w:r>
      <w:r>
        <w:rPr>
          <w:spacing w:val="3"/>
        </w:rPr>
        <w:t>在</w:t>
      </w:r>
      <w:r>
        <w:rPr>
          <w:spacing w:val="-52"/>
        </w:rPr>
        <w:t xml:space="preserve"> </w:t>
      </w:r>
      <w:r>
        <w:rPr>
          <w:rFonts w:ascii="Times New Roman" w:hAnsi="Times New Roman" w:eastAsia="Times New Roman" w:cs="Times New Roman"/>
        </w:rPr>
        <w:t>Airflow</w:t>
      </w:r>
      <w:r>
        <w:rPr>
          <w:rFonts w:ascii="Times New Roman" w:hAnsi="Times New Roman" w:eastAsia="Times New Roman" w:cs="Times New Roman"/>
          <w:spacing w:val="3"/>
        </w:rPr>
        <w:t xml:space="preserve"> </w:t>
      </w:r>
      <w:r>
        <w:rPr>
          <w:spacing w:val="3"/>
        </w:rPr>
        <w:t>的基础上进行开发。</w:t>
      </w:r>
    </w:p>
    <w:p w14:paraId="767C6610">
      <w:pPr>
        <w:pStyle w:val="2"/>
        <w:spacing w:before="32" w:line="219" w:lineRule="auto"/>
        <w:ind w:left="493"/>
      </w:pPr>
      <w:r>
        <w:rPr>
          <w:spacing w:val="8"/>
        </w:rPr>
        <w:t>在本系统中，功能节点指的是执行特定翻译步骤的单元，每个节点封装了具体的</w:t>
      </w:r>
    </w:p>
    <w:p w14:paraId="40D6AD5E">
      <w:pPr>
        <w:spacing w:line="219" w:lineRule="auto"/>
        <w:sectPr>
          <w:footerReference r:id="rId9" w:type="default"/>
          <w:pgSz w:w="11910" w:h="16840"/>
          <w:pgMar w:top="1431" w:right="1786" w:bottom="2795" w:left="1786" w:header="0" w:footer="2669" w:gutter="0"/>
          <w:cols w:space="720" w:num="1"/>
        </w:sectPr>
      </w:pPr>
    </w:p>
    <w:p w14:paraId="1EFDD72C">
      <w:pPr>
        <w:pStyle w:val="2"/>
        <w:spacing w:before="278" w:line="303" w:lineRule="auto"/>
        <w:ind w:left="153" w:right="143"/>
        <w:jc w:val="both"/>
        <w:rPr>
          <w:sz w:val="22"/>
          <w:szCs w:val="22"/>
        </w:rPr>
      </w:pPr>
      <w:r>
        <w:rPr>
          <w:spacing w:val="-3"/>
          <w:sz w:val="22"/>
          <w:szCs w:val="22"/>
        </w:rPr>
        <w:t>执行逻辑和数据处理流程。节点设计的需求来源于长文本翻译任务本身的复杂性与多</w:t>
      </w:r>
      <w:r>
        <w:rPr>
          <w:spacing w:val="10"/>
          <w:sz w:val="22"/>
          <w:szCs w:val="22"/>
        </w:rPr>
        <w:t xml:space="preserve"> </w:t>
      </w:r>
      <w:r>
        <w:rPr>
          <w:spacing w:val="-9"/>
          <w:sz w:val="22"/>
          <w:szCs w:val="22"/>
        </w:rPr>
        <w:t>样性，为满足这些需求，功能节点需要具备良好的可配置性、可扩展性和可组合性，能</w:t>
      </w:r>
      <w:r>
        <w:rPr>
          <w:spacing w:val="11"/>
          <w:sz w:val="22"/>
          <w:szCs w:val="22"/>
        </w:rPr>
        <w:t xml:space="preserve"> </w:t>
      </w:r>
      <w:r>
        <w:rPr>
          <w:spacing w:val="-3"/>
          <w:sz w:val="22"/>
          <w:szCs w:val="22"/>
        </w:rPr>
        <w:t>够灵活适应不同的翻译流程和用户需求。节点能够高效、高质量地执行对应的任务也</w:t>
      </w:r>
      <w:r>
        <w:rPr>
          <w:spacing w:val="2"/>
          <w:sz w:val="22"/>
          <w:szCs w:val="22"/>
        </w:rPr>
        <w:t xml:space="preserve"> </w:t>
      </w:r>
      <w:r>
        <w:rPr>
          <w:spacing w:val="-4"/>
          <w:sz w:val="22"/>
          <w:szCs w:val="22"/>
        </w:rPr>
        <w:t>是功能节点模块的核心设计目标之一。</w:t>
      </w:r>
    </w:p>
    <w:p w14:paraId="66D4C95B">
      <w:pPr>
        <w:pStyle w:val="2"/>
        <w:spacing w:before="83" w:line="294" w:lineRule="auto"/>
        <w:ind w:left="153" w:right="33" w:firstLine="439"/>
        <w:jc w:val="both"/>
        <w:rPr>
          <w:sz w:val="22"/>
          <w:szCs w:val="22"/>
        </w:rPr>
      </w:pPr>
      <w:r>
        <w:rPr>
          <w:spacing w:val="-2"/>
          <w:sz w:val="22"/>
          <w:szCs w:val="22"/>
        </w:rPr>
        <w:t>实现上，每种功能节点都派生自基础翻译节点，由基</w:t>
      </w:r>
      <w:r>
        <w:rPr>
          <w:spacing w:val="-3"/>
          <w:sz w:val="22"/>
          <w:szCs w:val="22"/>
        </w:rPr>
        <w:t>础翻译节点定义每一类节点</w:t>
      </w:r>
      <w:r>
        <w:rPr>
          <w:sz w:val="22"/>
          <w:szCs w:val="22"/>
        </w:rPr>
        <w:t xml:space="preserve">  </w:t>
      </w:r>
      <w:r>
        <w:rPr>
          <w:spacing w:val="-3"/>
          <w:sz w:val="22"/>
          <w:szCs w:val="22"/>
        </w:rPr>
        <w:t>共同的操作和数据。节点的数据输入和输出采用数据槽机制管理，通过读写数据</w:t>
      </w:r>
      <w:r>
        <w:rPr>
          <w:spacing w:val="-4"/>
          <w:sz w:val="22"/>
          <w:szCs w:val="22"/>
        </w:rPr>
        <w:t>槽进</w:t>
      </w:r>
      <w:r>
        <w:rPr>
          <w:sz w:val="22"/>
          <w:szCs w:val="22"/>
        </w:rPr>
        <w:t xml:space="preserve">  </w:t>
      </w:r>
      <w:r>
        <w:rPr>
          <w:spacing w:val="-3"/>
          <w:sz w:val="22"/>
          <w:szCs w:val="22"/>
        </w:rPr>
        <w:t>行数据的共享与传递。为保障工作流顺利运行且符合逻辑，每一类节点都会定义输入</w:t>
      </w:r>
      <w:r>
        <w:rPr>
          <w:sz w:val="22"/>
          <w:szCs w:val="22"/>
        </w:rPr>
        <w:t xml:space="preserve">  </w:t>
      </w:r>
      <w:r>
        <w:rPr>
          <w:spacing w:val="-3"/>
          <w:sz w:val="22"/>
          <w:szCs w:val="22"/>
        </w:rPr>
        <w:t>和输出数据类型，系统会根据该定义进行运行前检查。每个节点在初始化时都需要设</w:t>
      </w:r>
      <w:r>
        <w:rPr>
          <w:sz w:val="22"/>
          <w:szCs w:val="22"/>
        </w:rPr>
        <w:t xml:space="preserve">  </w:t>
      </w:r>
      <w:r>
        <w:rPr>
          <w:spacing w:val="-3"/>
          <w:sz w:val="22"/>
          <w:szCs w:val="22"/>
        </w:rPr>
        <w:t>置输入、输出对应的数据槽，输入数据槽的数据类型需要包含在节点的输入数据类型</w:t>
      </w:r>
      <w:r>
        <w:rPr>
          <w:spacing w:val="2"/>
          <w:sz w:val="22"/>
          <w:szCs w:val="22"/>
        </w:rPr>
        <w:t xml:space="preserve">  </w:t>
      </w:r>
      <w:r>
        <w:rPr>
          <w:spacing w:val="-3"/>
          <w:sz w:val="22"/>
          <w:szCs w:val="22"/>
        </w:rPr>
        <w:t>范围内，输出数据槽同样需要满足该条件，否则无法生成一个新节点。节点通过数据</w:t>
      </w:r>
      <w:r>
        <w:rPr>
          <w:spacing w:val="1"/>
          <w:sz w:val="22"/>
          <w:szCs w:val="22"/>
        </w:rPr>
        <w:t xml:space="preserve">  </w:t>
      </w:r>
      <w:r>
        <w:rPr>
          <w:spacing w:val="-3"/>
          <w:sz w:val="22"/>
          <w:szCs w:val="22"/>
        </w:rPr>
        <w:t>槽提供的数据读取、写人接口读写数据。此外，在真正执行任务前部分节点会对输入</w:t>
      </w:r>
      <w:r>
        <w:rPr>
          <w:sz w:val="22"/>
          <w:szCs w:val="22"/>
        </w:rPr>
        <w:t xml:space="preserve">  </w:t>
      </w:r>
      <w:r>
        <w:rPr>
          <w:spacing w:val="-3"/>
          <w:sz w:val="22"/>
          <w:szCs w:val="22"/>
        </w:rPr>
        <w:t>数据进行校验，判断其是否包含该节点需要的内容，如翻译输出节点要求翻译片段的</w:t>
      </w:r>
      <w:r>
        <w:rPr>
          <w:spacing w:val="3"/>
          <w:sz w:val="22"/>
          <w:szCs w:val="22"/>
        </w:rPr>
        <w:t xml:space="preserve">  </w:t>
      </w:r>
      <w:r>
        <w:rPr>
          <w:spacing w:val="-6"/>
          <w:sz w:val="22"/>
          <w:szCs w:val="22"/>
        </w:rPr>
        <w:t>译文不为空。系统支持的各种数据类型与字段见4.4.3。如果数据校验失败，节点会直</w:t>
      </w:r>
      <w:r>
        <w:rPr>
          <w:spacing w:val="9"/>
          <w:sz w:val="22"/>
          <w:szCs w:val="22"/>
        </w:rPr>
        <w:t xml:space="preserve">  </w:t>
      </w:r>
      <w:r>
        <w:rPr>
          <w:spacing w:val="-3"/>
          <w:sz w:val="22"/>
          <w:szCs w:val="22"/>
        </w:rPr>
        <w:t>接报错。运行前检查和运行时检查使得系统的可靠性得到了充分的保障，确保工作流</w:t>
      </w:r>
      <w:r>
        <w:rPr>
          <w:sz w:val="22"/>
          <w:szCs w:val="22"/>
        </w:rPr>
        <w:t xml:space="preserve">  </w:t>
      </w:r>
      <w:r>
        <w:rPr>
          <w:spacing w:val="-3"/>
          <w:sz w:val="22"/>
          <w:szCs w:val="22"/>
        </w:rPr>
        <w:t>可以顺利完成长文本翻译。数据存储模块与功能节点模块分离的设计极大地提高了系</w:t>
      </w:r>
      <w:r>
        <w:rPr>
          <w:spacing w:val="5"/>
          <w:sz w:val="22"/>
          <w:szCs w:val="22"/>
        </w:rPr>
        <w:t xml:space="preserve">  </w:t>
      </w:r>
      <w:r>
        <w:rPr>
          <w:spacing w:val="-6"/>
          <w:sz w:val="22"/>
          <w:szCs w:val="22"/>
        </w:rPr>
        <w:t>统的可扩展性，节点只需要确保自身输入输出数据合法，而无需关注上下游节点输入、</w:t>
      </w:r>
      <w:r>
        <w:rPr>
          <w:spacing w:val="16"/>
          <w:sz w:val="22"/>
          <w:szCs w:val="22"/>
        </w:rPr>
        <w:t xml:space="preserve"> </w:t>
      </w:r>
      <w:r>
        <w:rPr>
          <w:spacing w:val="-3"/>
          <w:sz w:val="22"/>
          <w:szCs w:val="22"/>
        </w:rPr>
        <w:t>输出的数据类型，也无需考虑与上下游节点任务逻辑之间的衔接关系。后续添加</w:t>
      </w:r>
      <w:r>
        <w:rPr>
          <w:spacing w:val="-4"/>
          <w:sz w:val="22"/>
          <w:szCs w:val="22"/>
        </w:rPr>
        <w:t>其他</w:t>
      </w:r>
      <w:r>
        <w:rPr>
          <w:sz w:val="22"/>
          <w:szCs w:val="22"/>
        </w:rPr>
        <w:t xml:space="preserve">  </w:t>
      </w:r>
      <w:r>
        <w:rPr>
          <w:spacing w:val="-4"/>
          <w:sz w:val="22"/>
          <w:szCs w:val="22"/>
        </w:rPr>
        <w:t>类型的检查也较为方便。这一设计是本文突出的技术创新点之</w:t>
      </w:r>
      <w:r>
        <w:rPr>
          <w:spacing w:val="-5"/>
          <w:sz w:val="22"/>
          <w:szCs w:val="22"/>
        </w:rPr>
        <w:t>一。</w:t>
      </w:r>
    </w:p>
    <w:p w14:paraId="4A380BAF">
      <w:pPr>
        <w:pStyle w:val="2"/>
        <w:spacing w:before="217" w:line="303" w:lineRule="auto"/>
        <w:ind w:left="153" w:right="137" w:firstLine="439"/>
        <w:jc w:val="both"/>
        <w:rPr>
          <w:sz w:val="22"/>
          <w:szCs w:val="22"/>
        </w:rPr>
      </w:pPr>
      <w:r>
        <w:rPr>
          <w:spacing w:val="-3"/>
          <w:sz w:val="22"/>
          <w:szCs w:val="22"/>
        </w:rPr>
        <w:t>功能节点实现的关键在于如何使用大语言模型完成高质量的任务输出，系统采用</w:t>
      </w:r>
      <w:r>
        <w:rPr>
          <w:spacing w:val="10"/>
          <w:sz w:val="22"/>
          <w:szCs w:val="22"/>
        </w:rPr>
        <w:t xml:space="preserve"> </w:t>
      </w:r>
      <w:r>
        <w:rPr>
          <w:spacing w:val="-4"/>
          <w:sz w:val="22"/>
          <w:szCs w:val="22"/>
        </w:rPr>
        <w:t>智能体技术与提示词工程，并融合其他NLP</w:t>
      </w:r>
      <w:r>
        <w:rPr>
          <w:spacing w:val="47"/>
          <w:sz w:val="22"/>
          <w:szCs w:val="22"/>
        </w:rPr>
        <w:t xml:space="preserve"> </w:t>
      </w:r>
      <w:r>
        <w:rPr>
          <w:spacing w:val="-4"/>
          <w:sz w:val="22"/>
          <w:szCs w:val="22"/>
        </w:rPr>
        <w:t>工具及外部服务的能力。负责核心任务的</w:t>
      </w:r>
      <w:r>
        <w:rPr>
          <w:sz w:val="22"/>
          <w:szCs w:val="22"/>
        </w:rPr>
        <w:t xml:space="preserve"> </w:t>
      </w:r>
      <w:r>
        <w:rPr>
          <w:spacing w:val="-3"/>
          <w:sz w:val="22"/>
          <w:szCs w:val="22"/>
        </w:rPr>
        <w:t>功能节点采用智能体技术将复杂的翻译步骤细分为多个子任务，由多个大语言模型共</w:t>
      </w:r>
      <w:r>
        <w:rPr>
          <w:sz w:val="22"/>
          <w:szCs w:val="22"/>
        </w:rPr>
        <w:t xml:space="preserve"> </w:t>
      </w:r>
      <w:r>
        <w:rPr>
          <w:spacing w:val="-6"/>
          <w:sz w:val="22"/>
          <w:szCs w:val="22"/>
        </w:rPr>
        <w:t>同协作完成这些子任务，以进行高质量产出。</w:t>
      </w:r>
    </w:p>
    <w:p w14:paraId="009DC62C">
      <w:pPr>
        <w:pStyle w:val="2"/>
        <w:spacing w:before="79" w:line="293" w:lineRule="auto"/>
        <w:ind w:left="153" w:right="33" w:firstLine="439"/>
        <w:jc w:val="both"/>
        <w:rPr>
          <w:sz w:val="22"/>
          <w:szCs w:val="22"/>
        </w:rPr>
      </w:pPr>
      <w:r>
        <w:rPr>
          <w:spacing w:val="-3"/>
          <w:sz w:val="22"/>
          <w:szCs w:val="22"/>
        </w:rPr>
        <w:t>提示词工程方面，系统采用模板进行提示词管理，每个需要调用大语言模型的节</w:t>
      </w:r>
      <w:r>
        <w:rPr>
          <w:spacing w:val="7"/>
          <w:sz w:val="22"/>
          <w:szCs w:val="22"/>
        </w:rPr>
        <w:t xml:space="preserve">  </w:t>
      </w:r>
      <w:r>
        <w:rPr>
          <w:spacing w:val="-1"/>
          <w:sz w:val="22"/>
          <w:szCs w:val="22"/>
        </w:rPr>
        <w:t>点初始化时都需要设置提示词模板。提示词模板采用</w:t>
      </w:r>
      <w:r>
        <w:rPr>
          <w:rFonts w:ascii="Times New Roman" w:hAnsi="Times New Roman" w:eastAsia="Times New Roman" w:cs="Times New Roman"/>
          <w:spacing w:val="-1"/>
          <w:sz w:val="22"/>
          <w:szCs w:val="22"/>
        </w:rPr>
        <w:t xml:space="preserve">Jinja2 </w:t>
      </w:r>
      <w:r>
        <w:rPr>
          <w:spacing w:val="-1"/>
          <w:sz w:val="22"/>
          <w:szCs w:val="22"/>
        </w:rPr>
        <w:t>语法实现，包含系统消息</w:t>
      </w:r>
      <w:r>
        <w:rPr>
          <w:sz w:val="22"/>
          <w:szCs w:val="22"/>
        </w:rPr>
        <w:t xml:space="preserve">  </w:t>
      </w:r>
      <w:r>
        <w:rPr>
          <w:spacing w:val="-6"/>
          <w:sz w:val="22"/>
          <w:szCs w:val="22"/>
        </w:rPr>
        <w:t>模板和用户消息模板两部分。节点每次调用模型时根据该模板和输入数据生成提示词，</w:t>
      </w:r>
      <w:r>
        <w:rPr>
          <w:spacing w:val="16"/>
          <w:sz w:val="22"/>
          <w:szCs w:val="22"/>
        </w:rPr>
        <w:t xml:space="preserve"> </w:t>
      </w:r>
      <w:r>
        <w:rPr>
          <w:spacing w:val="-9"/>
          <w:sz w:val="22"/>
          <w:szCs w:val="22"/>
        </w:rPr>
        <w:t>以确保处理过程的可控性与结果的一致性。同时，为保证大语言模型的结构化输出，调</w:t>
      </w:r>
      <w:r>
        <w:rPr>
          <w:spacing w:val="9"/>
          <w:sz w:val="22"/>
          <w:szCs w:val="22"/>
        </w:rPr>
        <w:t xml:space="preserve">  </w:t>
      </w:r>
      <w:r>
        <w:rPr>
          <w:spacing w:val="-1"/>
          <w:sz w:val="22"/>
          <w:szCs w:val="22"/>
        </w:rPr>
        <w:t>用模型的节点会使用</w:t>
      </w:r>
      <w:r>
        <w:rPr>
          <w:rFonts w:ascii="Times New Roman" w:hAnsi="Times New Roman" w:eastAsia="Times New Roman" w:cs="Times New Roman"/>
          <w:spacing w:val="-1"/>
          <w:sz w:val="22"/>
          <w:szCs w:val="22"/>
        </w:rPr>
        <w:t xml:space="preserve">Pydantic </w:t>
      </w:r>
      <w:r>
        <w:rPr>
          <w:spacing w:val="-1"/>
          <w:sz w:val="22"/>
          <w:szCs w:val="22"/>
        </w:rPr>
        <w:t>定义输出数据格式。</w:t>
      </w:r>
      <w:r>
        <w:rPr>
          <w:spacing w:val="-2"/>
          <w:sz w:val="22"/>
          <w:szCs w:val="22"/>
        </w:rPr>
        <w:t>实际运行时，节点首先根据一些元</w:t>
      </w:r>
      <w:r>
        <w:rPr>
          <w:sz w:val="22"/>
          <w:szCs w:val="22"/>
        </w:rPr>
        <w:t xml:space="preserve">  </w:t>
      </w:r>
      <w:r>
        <w:rPr>
          <w:spacing w:val="-3"/>
          <w:sz w:val="22"/>
          <w:szCs w:val="22"/>
        </w:rPr>
        <w:t>数据(如翻译指南、文本领域等)实例化系统消息模板。然后节点根据每一条待处理的</w:t>
      </w:r>
      <w:r>
        <w:rPr>
          <w:spacing w:val="4"/>
          <w:sz w:val="22"/>
          <w:szCs w:val="22"/>
        </w:rPr>
        <w:t xml:space="preserve">  </w:t>
      </w:r>
      <w:r>
        <w:rPr>
          <w:spacing w:val="-3"/>
          <w:sz w:val="22"/>
          <w:szCs w:val="22"/>
        </w:rPr>
        <w:t>输入数据实例化用户消息模板，系统消息和用户消息共同构成提示词引导大语言模型</w:t>
      </w:r>
      <w:r>
        <w:rPr>
          <w:spacing w:val="2"/>
          <w:sz w:val="22"/>
          <w:szCs w:val="22"/>
        </w:rPr>
        <w:t xml:space="preserve">  </w:t>
      </w:r>
      <w:r>
        <w:rPr>
          <w:spacing w:val="-1"/>
          <w:sz w:val="22"/>
          <w:szCs w:val="22"/>
        </w:rPr>
        <w:t>完成任务。系统为每类节点内置了提示词模板(见附录</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4"/>
          <w:sz w:val="22"/>
          <w:szCs w:val="22"/>
        </w:rPr>
        <w:t xml:space="preserve"> </w:t>
      </w:r>
      <w:r>
        <w:rPr>
          <w:spacing w:val="-1"/>
          <w:sz w:val="22"/>
          <w:szCs w:val="22"/>
        </w:rPr>
        <w:t>。内置的系统消息模板中为</w:t>
      </w:r>
      <w:r>
        <w:rPr>
          <w:sz w:val="22"/>
          <w:szCs w:val="22"/>
        </w:rPr>
        <w:t xml:space="preserve">  </w:t>
      </w:r>
      <w:r>
        <w:rPr>
          <w:spacing w:val="-3"/>
          <w:sz w:val="22"/>
          <w:szCs w:val="22"/>
        </w:rPr>
        <w:t>模型设定符合需求的能力背景。内置的用户消息模板则会清晰地阐明任务目标，使用</w:t>
      </w:r>
      <w:r>
        <w:rPr>
          <w:spacing w:val="8"/>
          <w:sz w:val="22"/>
          <w:szCs w:val="22"/>
        </w:rPr>
        <w:t xml:space="preserve">  </w:t>
      </w:r>
      <w:r>
        <w:rPr>
          <w:rFonts w:ascii="Times New Roman" w:hAnsi="Times New Roman" w:eastAsia="Times New Roman" w:cs="Times New Roman"/>
          <w:spacing w:val="-4"/>
          <w:sz w:val="22"/>
          <w:szCs w:val="22"/>
        </w:rPr>
        <w:t>CoT</w:t>
      </w:r>
      <w:r>
        <w:rPr>
          <w:rFonts w:ascii="Times New Roman" w:hAnsi="Times New Roman" w:eastAsia="Times New Roman" w:cs="Times New Roman"/>
          <w:spacing w:val="-32"/>
          <w:sz w:val="22"/>
          <w:szCs w:val="22"/>
        </w:rPr>
        <w:t xml:space="preserve"> </w:t>
      </w:r>
      <w:r>
        <w:rPr>
          <w:spacing w:val="-4"/>
          <w:sz w:val="22"/>
          <w:szCs w:val="22"/>
        </w:rPr>
        <w:t>、</w:t>
      </w:r>
      <w:r>
        <w:rPr>
          <w:rFonts w:ascii="Times New Roman" w:hAnsi="Times New Roman" w:eastAsia="Times New Roman" w:cs="Times New Roman"/>
          <w:spacing w:val="-4"/>
          <w:sz w:val="22"/>
          <w:szCs w:val="22"/>
        </w:rPr>
        <w:t>FewShot</w:t>
      </w:r>
      <w:r>
        <w:rPr>
          <w:spacing w:val="-4"/>
          <w:sz w:val="22"/>
          <w:szCs w:val="22"/>
        </w:rPr>
        <w:t>等技术引导模型高质量地完</w:t>
      </w:r>
      <w:r>
        <w:rPr>
          <w:spacing w:val="-5"/>
          <w:sz w:val="22"/>
          <w:szCs w:val="22"/>
        </w:rPr>
        <w:t>成任务。具备相关能力的用户可以根据需要</w:t>
      </w:r>
      <w:r>
        <w:rPr>
          <w:sz w:val="22"/>
          <w:szCs w:val="22"/>
        </w:rPr>
        <w:t xml:space="preserve">  </w:t>
      </w:r>
      <w:r>
        <w:rPr>
          <w:spacing w:val="-3"/>
          <w:sz w:val="22"/>
          <w:szCs w:val="22"/>
        </w:rPr>
        <w:t>修改和优化提示词模板。部分节点不允许用户修改提示词模板，但是提供了可供修改</w:t>
      </w:r>
    </w:p>
    <w:p w14:paraId="1E4B319E">
      <w:pPr>
        <w:spacing w:before="224" w:line="188" w:lineRule="auto"/>
        <w:ind w:left="4063"/>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45</w:t>
      </w:r>
    </w:p>
    <w:p w14:paraId="247501C6">
      <w:pPr>
        <w:spacing w:line="188" w:lineRule="auto"/>
        <w:rPr>
          <w:rFonts w:ascii="Times New Roman" w:hAnsi="Times New Roman" w:eastAsia="Times New Roman" w:cs="Times New Roman"/>
          <w:sz w:val="16"/>
          <w:szCs w:val="16"/>
        </w:rPr>
        <w:sectPr>
          <w:footerReference r:id="rId10" w:type="default"/>
          <w:pgSz w:w="11910" w:h="16840"/>
          <w:pgMar w:top="1431" w:right="1786" w:bottom="400" w:left="1786" w:header="0" w:footer="0" w:gutter="0"/>
          <w:cols w:space="720" w:num="1"/>
        </w:sectPr>
      </w:pPr>
    </w:p>
    <w:p w14:paraId="114DEAF0">
      <w:pPr>
        <w:pStyle w:val="2"/>
        <w:spacing w:before="215" w:line="219" w:lineRule="auto"/>
        <w:ind w:left="103"/>
      </w:pPr>
      <w:r>
        <w:rPr>
          <w:spacing w:val="-1"/>
        </w:rPr>
        <w:t>的配置项，这些配置项会用于生成提示词。</w:t>
      </w:r>
    </w:p>
    <w:p w14:paraId="78FEEA7C">
      <w:pPr>
        <w:pStyle w:val="2"/>
        <w:spacing w:before="112" w:line="316" w:lineRule="auto"/>
        <w:ind w:left="103" w:right="373" w:firstLine="419"/>
      </w:pPr>
      <w:r>
        <w:rPr>
          <w:spacing w:val="3"/>
        </w:rPr>
        <w:t>提示词工程与智能体技术的应用是本系统最</w:t>
      </w:r>
      <w:r>
        <w:rPr>
          <w:spacing w:val="2"/>
        </w:rPr>
        <w:t>重要的创新点之一，综合了相关研究</w:t>
      </w:r>
      <w:r>
        <w:t xml:space="preserve"> 的各种算法和框架，具体的技术细节会在核心处理节点一节中详述。</w:t>
      </w:r>
    </w:p>
    <w:p w14:paraId="6CD54A52">
      <w:pPr>
        <w:pStyle w:val="2"/>
        <w:spacing w:before="1" w:line="309" w:lineRule="auto"/>
        <w:ind w:left="103" w:right="347" w:firstLine="419"/>
        <w:jc w:val="both"/>
      </w:pPr>
      <w:r>
        <w:rPr>
          <w:spacing w:val="3"/>
        </w:rPr>
        <w:t>每类功能节点都会提供多个配置选项，用户可以通过设置这些选</w:t>
      </w:r>
      <w:r>
        <w:rPr>
          <w:spacing w:val="2"/>
        </w:rPr>
        <w:t>项指引节点选择</w:t>
      </w:r>
      <w:r>
        <w:t xml:space="preserve"> </w:t>
      </w:r>
      <w:r>
        <w:rPr>
          <w:spacing w:val="3"/>
        </w:rPr>
        <w:t>更合适地算法、更好地执行任务。节点本身提供默认</w:t>
      </w:r>
      <w:r>
        <w:rPr>
          <w:spacing w:val="2"/>
        </w:rPr>
        <w:t>的配置选项，默认选项经过测试</w:t>
      </w:r>
      <w:r>
        <w:t xml:space="preserve"> </w:t>
      </w:r>
      <w:r>
        <w:rPr>
          <w:spacing w:val="3"/>
        </w:rPr>
        <w:t xml:space="preserve">具有较强的通用处理能力。灵活多样的配置项增加了系统的可扩展性，且系统的产出 </w:t>
      </w:r>
      <w:r>
        <w:rPr>
          <w:spacing w:val="-1"/>
        </w:rPr>
        <w:t>更受用户控制。</w:t>
      </w:r>
    </w:p>
    <w:p w14:paraId="3D9BE48D">
      <w:pPr>
        <w:pStyle w:val="2"/>
        <w:spacing w:before="12" w:line="308" w:lineRule="auto"/>
        <w:ind w:left="103" w:right="248" w:firstLine="419"/>
        <w:jc w:val="both"/>
      </w:pPr>
      <w:r>
        <w:rPr>
          <w:spacing w:val="3"/>
        </w:rPr>
        <w:t>本系统共设计实现了12种功能节点，可以分为三类：基</w:t>
      </w:r>
      <w:r>
        <w:rPr>
          <w:spacing w:val="2"/>
        </w:rPr>
        <w:t>础服务节点，包括文件上</w:t>
      </w:r>
      <w:r>
        <w:t xml:space="preserve">  </w:t>
      </w:r>
      <w:r>
        <w:rPr>
          <w:spacing w:val="-3"/>
        </w:rPr>
        <w:t>传、片段分割、外部知识导入、信息检索、翻译输出节点，作为翻译的基础设施，执行</w:t>
      </w:r>
      <w:r>
        <w:rPr>
          <w:spacing w:val="1"/>
        </w:rPr>
        <w:t xml:space="preserve">  </w:t>
      </w:r>
      <w:r>
        <w:t>文本预处理、翻译信息提取与导入等任务；核心处理节点，包括词汇提取、词汇翻译、</w:t>
      </w:r>
      <w:r>
        <w:rPr>
          <w:spacing w:val="3"/>
        </w:rPr>
        <w:t xml:space="preserve"> </w:t>
      </w:r>
      <w:r>
        <w:rPr>
          <w:spacing w:val="-3"/>
        </w:rPr>
        <w:t>片段翻译节点，聚焦核心算法实现；质量保障节点，包括回译、质量检查、词汇翻译审</w:t>
      </w:r>
      <w:r>
        <w:rPr>
          <w:spacing w:val="5"/>
        </w:rPr>
        <w:t xml:space="preserve">  </w:t>
      </w:r>
      <w:r>
        <w:t>校、片段翻译审校节点，集成回译检查、质量评估等质量控制机制。</w:t>
      </w:r>
    </w:p>
    <w:p w14:paraId="02218F6E">
      <w:pPr>
        <w:pStyle w:val="2"/>
        <w:spacing w:before="19" w:line="310" w:lineRule="auto"/>
        <w:ind w:left="103" w:right="359" w:firstLine="419"/>
      </w:pPr>
      <w:r>
        <w:rPr>
          <w:spacing w:val="3"/>
        </w:rPr>
        <w:t>下面将按照分类依次介绍每种功能节点的具体功能与实现方式，并重点介</w:t>
      </w:r>
      <w:r>
        <w:rPr>
          <w:spacing w:val="2"/>
        </w:rPr>
        <w:t>绍核心</w:t>
      </w:r>
      <w:r>
        <w:t xml:space="preserve"> </w:t>
      </w:r>
      <w:r>
        <w:rPr>
          <w:spacing w:val="-1"/>
        </w:rPr>
        <w:t>处理节点的技术细节。</w:t>
      </w:r>
    </w:p>
    <w:p w14:paraId="321AB19F">
      <w:pPr>
        <w:spacing w:line="280" w:lineRule="auto"/>
        <w:rPr>
          <w:rFonts w:ascii="Arial"/>
          <w:sz w:val="21"/>
        </w:rPr>
      </w:pPr>
    </w:p>
    <w:p w14:paraId="2E293F74">
      <w:pPr>
        <w:pStyle w:val="2"/>
        <w:spacing w:before="68" w:line="221" w:lineRule="auto"/>
        <w:ind w:left="106"/>
        <w:outlineLvl w:val="2"/>
        <w:rPr>
          <w:rFonts w:ascii="黑体" w:hAnsi="黑体" w:eastAsia="黑体" w:cs="黑体"/>
        </w:rPr>
      </w:pPr>
      <w:bookmarkStart w:id="58" w:name="bookmark35"/>
      <w:bookmarkEnd w:id="58"/>
      <w:r>
        <w:rPr>
          <w:b/>
          <w:bCs/>
          <w:spacing w:val="3"/>
        </w:rPr>
        <w:t>4.3.1</w:t>
      </w:r>
      <w:r>
        <w:rPr>
          <w:spacing w:val="5"/>
        </w:rPr>
        <w:t xml:space="preserve">  </w:t>
      </w:r>
      <w:r>
        <w:rPr>
          <w:rFonts w:ascii="黑体" w:hAnsi="黑体" w:eastAsia="黑体" w:cs="黑体"/>
          <w:b/>
          <w:bCs/>
          <w:spacing w:val="3"/>
        </w:rPr>
        <w:t>基础服务节点</w:t>
      </w:r>
    </w:p>
    <w:p w14:paraId="4EA06064">
      <w:pPr>
        <w:pStyle w:val="2"/>
        <w:spacing w:before="222" w:line="309" w:lineRule="auto"/>
        <w:ind w:left="103" w:right="268" w:firstLine="419"/>
        <w:jc w:val="both"/>
      </w:pPr>
      <w:r>
        <w:rPr>
          <w:spacing w:val="3"/>
        </w:rPr>
        <w:t>基础服务节点为长文本翻译提供底层支持，负责数据解析、文本</w:t>
      </w:r>
      <w:r>
        <w:rPr>
          <w:spacing w:val="2"/>
        </w:rPr>
        <w:t>分割、参考资源</w:t>
      </w:r>
      <w:r>
        <w:t xml:space="preserve">  </w:t>
      </w:r>
      <w:r>
        <w:rPr>
          <w:spacing w:val="3"/>
        </w:rPr>
        <w:t>导入与检索、译文输出等基础操作，为核心任务提供技术支撑和信息参考。这</w:t>
      </w:r>
      <w:r>
        <w:rPr>
          <w:spacing w:val="2"/>
        </w:rPr>
        <w:t>些节点</w:t>
      </w:r>
      <w:r>
        <w:t xml:space="preserve">  采用高效的算法，并综合使用大语言模型、向量索</w:t>
      </w:r>
      <w:r>
        <w:rPr>
          <w:spacing w:val="-1"/>
        </w:rPr>
        <w:t>引、文本索引等工具提高产出质量。</w:t>
      </w:r>
    </w:p>
    <w:p w14:paraId="3C158DD7">
      <w:pPr>
        <w:pStyle w:val="2"/>
        <w:spacing w:before="13" w:line="219" w:lineRule="auto"/>
        <w:ind w:left="526"/>
      </w:pPr>
      <w:r>
        <w:rPr>
          <w:b/>
          <w:bCs/>
          <w:spacing w:val="9"/>
        </w:rPr>
        <w:t>(1)文件上传节点</w:t>
      </w:r>
    </w:p>
    <w:p w14:paraId="35C8DC8F">
      <w:pPr>
        <w:pStyle w:val="2"/>
        <w:spacing w:before="126" w:line="308" w:lineRule="auto"/>
        <w:ind w:left="103" w:right="248" w:firstLine="419"/>
        <w:jc w:val="both"/>
      </w:pPr>
      <w:r>
        <w:rPr>
          <w:spacing w:val="3"/>
        </w:rPr>
        <w:t>文件上传节点是工作流的初始处理单元，接收用户上传的原始文件并</w:t>
      </w:r>
      <w:r>
        <w:rPr>
          <w:spacing w:val="2"/>
        </w:rPr>
        <w:t>执行文本主</w:t>
      </w:r>
      <w:r>
        <w:t xml:space="preserve">  </w:t>
      </w:r>
      <w:r>
        <w:rPr>
          <w:spacing w:val="3"/>
        </w:rPr>
        <w:t>题知识的提取任务。该节点的处理流程分为两个步骤：首先，对上传文件</w:t>
      </w:r>
      <w:r>
        <w:rPr>
          <w:spacing w:val="2"/>
        </w:rPr>
        <w:t>进行解析与</w:t>
      </w:r>
      <w:r>
        <w:t xml:space="preserve">  </w:t>
      </w:r>
      <w:r>
        <w:rPr>
          <w:spacing w:val="3"/>
        </w:rPr>
        <w:t>存储，提取文件中的段落化文本与格式信息，并将文本</w:t>
      </w:r>
      <w:r>
        <w:rPr>
          <w:spacing w:val="2"/>
        </w:rPr>
        <w:t>分割存储为原始段落，同时全</w:t>
      </w:r>
      <w:r>
        <w:t xml:space="preserve">  局保存文件元信息。然后，调用大语言模型提取文本主题知识，提取文本领域、主题、</w:t>
      </w:r>
      <w:r>
        <w:rPr>
          <w:spacing w:val="3"/>
        </w:rPr>
        <w:t xml:space="preserve"> </w:t>
      </w:r>
      <w:r>
        <w:t>摘要和语言风格等信息，这些信息为后续功能节点的执行提供参考。</w:t>
      </w:r>
    </w:p>
    <w:p w14:paraId="3FCF885E">
      <w:pPr>
        <w:pStyle w:val="2"/>
        <w:spacing w:before="29" w:line="306" w:lineRule="auto"/>
        <w:ind w:left="103" w:right="357" w:firstLine="419"/>
        <w:jc w:val="both"/>
      </w:pPr>
      <w:r>
        <w:rPr>
          <w:spacing w:val="3"/>
        </w:rPr>
        <w:t>节点全局存储文件元信息与提取的主题知识。原始段落数据则</w:t>
      </w:r>
      <w:r>
        <w:rPr>
          <w:spacing w:val="2"/>
        </w:rPr>
        <w:t>写入到输出数据槽</w:t>
      </w:r>
      <w:r>
        <w:t xml:space="preserve"> </w:t>
      </w:r>
      <w:r>
        <w:rPr>
          <w:spacing w:val="5"/>
        </w:rPr>
        <w:t>中，数据槽的设计与实现将在4.4部分详细阐述。主题知识提取采用基于</w:t>
      </w:r>
      <w:r>
        <w:rPr>
          <w:rFonts w:ascii="Times New Roman" w:hAnsi="Times New Roman" w:eastAsia="Times New Roman" w:cs="Times New Roman"/>
        </w:rPr>
        <w:t>CoT</w:t>
      </w:r>
      <w:r>
        <w:rPr>
          <w:rFonts w:ascii="Times New Roman" w:hAnsi="Times New Roman" w:eastAsia="Times New Roman" w:cs="Times New Roman"/>
          <w:spacing w:val="24"/>
          <w:w w:val="101"/>
        </w:rPr>
        <w:t xml:space="preserve"> </w:t>
      </w:r>
      <w:r>
        <w:rPr>
          <w:spacing w:val="5"/>
        </w:rPr>
        <w:t>技术的</w:t>
      </w:r>
      <w:r>
        <w:t xml:space="preserve"> </w:t>
      </w:r>
      <w:r>
        <w:rPr>
          <w:spacing w:val="2"/>
        </w:rPr>
        <w:t>提示词策略(见附录</w:t>
      </w:r>
      <w:r>
        <w:rPr>
          <w:rFonts w:ascii="Times New Roman" w:hAnsi="Times New Roman" w:eastAsia="Times New Roman" w:cs="Times New Roman"/>
          <w:spacing w:val="2"/>
        </w:rPr>
        <w:t xml:space="preserve">C.1),  </w:t>
      </w:r>
      <w:r>
        <w:rPr>
          <w:spacing w:val="2"/>
        </w:rPr>
        <w:t>任务分解为文本分析、领域与主题识别、文本风格判断、文</w:t>
      </w:r>
      <w:r>
        <w:rPr>
          <w:spacing w:val="7"/>
        </w:rPr>
        <w:t xml:space="preserve"> </w:t>
      </w:r>
      <w:r>
        <w:t>本摘要四个步骤，并选择人工智能与文学小说领域文本作为示例。</w:t>
      </w:r>
    </w:p>
    <w:p w14:paraId="28BDDD2E">
      <w:pPr>
        <w:pStyle w:val="2"/>
        <w:spacing w:before="14" w:line="220" w:lineRule="auto"/>
        <w:ind w:left="526"/>
      </w:pPr>
      <w:r>
        <w:rPr>
          <w:b/>
          <w:bCs/>
          <w:spacing w:val="9"/>
        </w:rPr>
        <w:t>(2)片段分割节点</w:t>
      </w:r>
    </w:p>
    <w:p w14:paraId="03E2CDF4">
      <w:pPr>
        <w:pStyle w:val="2"/>
        <w:spacing w:before="132" w:line="309" w:lineRule="auto"/>
        <w:ind w:left="103" w:right="356" w:firstLine="419"/>
        <w:jc w:val="both"/>
      </w:pPr>
      <w:r>
        <w:rPr>
          <w:spacing w:val="3"/>
        </w:rPr>
        <w:t>片段分割节点将文本分割为长度适宜的翻译片段，用以解决自动翻译</w:t>
      </w:r>
      <w:r>
        <w:rPr>
          <w:spacing w:val="2"/>
        </w:rPr>
        <w:t>工具无法一</w:t>
      </w:r>
      <w:r>
        <w:t xml:space="preserve"> </w:t>
      </w:r>
      <w:r>
        <w:rPr>
          <w:spacing w:val="3"/>
        </w:rPr>
        <w:t>次性处理书籍级别长文本的问题。长度过短的翻译片段会导致上下文信息</w:t>
      </w:r>
      <w:r>
        <w:rPr>
          <w:spacing w:val="2"/>
        </w:rPr>
        <w:t>缺失，影响</w:t>
      </w:r>
      <w:r>
        <w:t xml:space="preserve"> </w:t>
      </w:r>
      <w:r>
        <w:rPr>
          <w:spacing w:val="2"/>
        </w:rPr>
        <w:t>翻译的连贯性和一致性，同时增加处理开销；而过长的片段则可能导致语义信息的识</w:t>
      </w:r>
    </w:p>
    <w:p w14:paraId="3B6EBF12">
      <w:pPr>
        <w:spacing w:before="109" w:line="188" w:lineRule="auto"/>
        <w:ind w:left="393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46</w:t>
      </w:r>
    </w:p>
    <w:p w14:paraId="46FC8347">
      <w:pPr>
        <w:spacing w:line="188" w:lineRule="auto"/>
        <w:rPr>
          <w:rFonts w:ascii="Times New Roman" w:hAnsi="Times New Roman" w:eastAsia="Times New Roman" w:cs="Times New Roman"/>
          <w:sz w:val="14"/>
          <w:szCs w:val="14"/>
        </w:rPr>
        <w:sectPr>
          <w:pgSz w:w="11910" w:h="16840"/>
          <w:pgMar w:top="1431" w:right="1786" w:bottom="400" w:left="1786" w:header="0" w:footer="0" w:gutter="0"/>
          <w:cols w:space="720" w:num="1"/>
        </w:sectPr>
      </w:pPr>
    </w:p>
    <w:p w14:paraId="36DE8629">
      <w:pPr>
        <w:spacing w:line="297" w:lineRule="auto"/>
        <w:rPr>
          <w:rFonts w:ascii="Arial"/>
          <w:sz w:val="21"/>
        </w:rPr>
      </w:pPr>
    </w:p>
    <w:p w14:paraId="29715B6B">
      <w:pPr>
        <w:pStyle w:val="2"/>
        <w:spacing w:before="68" w:line="310" w:lineRule="auto"/>
        <w:ind w:left="103" w:right="218"/>
      </w:pPr>
      <w:bookmarkStart w:id="59" w:name="bookmark102"/>
      <w:bookmarkEnd w:id="59"/>
      <w:r>
        <w:rPr>
          <w:spacing w:val="4"/>
        </w:rPr>
        <w:t>别困难，降低翻译质量。节点提供了多个分割选项，包括最大句子数、词数、字符数</w:t>
      </w:r>
      <w:r>
        <w:t xml:space="preserve">  </w:t>
      </w:r>
      <w:r>
        <w:rPr>
          <w:spacing w:val="1"/>
        </w:rPr>
        <w:t>等，以及是否支持跨段落分割和内容重叠等高级选项，从多个方面确保片段长</w:t>
      </w:r>
      <w:r>
        <w:t>度适宜。</w:t>
      </w:r>
    </w:p>
    <w:p w14:paraId="7456B528">
      <w:pPr>
        <w:pStyle w:val="2"/>
        <w:spacing w:before="12" w:line="318" w:lineRule="auto"/>
        <w:ind w:left="103" w:right="218" w:firstLine="410"/>
        <w:jc w:val="both"/>
      </w:pPr>
      <w:r>
        <w:rPr>
          <w:spacing w:val="5"/>
        </w:rPr>
        <w:t>节点从数据槽读取原始段落数据后根据配置执行文本分割</w:t>
      </w:r>
      <w:r>
        <w:rPr>
          <w:spacing w:val="4"/>
        </w:rPr>
        <w:t>操作，并为每个翻译片</w:t>
      </w:r>
      <w:r>
        <w:t xml:space="preserve">  </w:t>
      </w:r>
      <w:r>
        <w:rPr>
          <w:spacing w:val="1"/>
        </w:rPr>
        <w:t>段生成摘要，最终将带有摘要的翻译片段存储到对应的数据槽。与文本上传节</w:t>
      </w:r>
      <w:r>
        <w:t>点类似， 翻译片段同样会生成双语摘要。</w:t>
      </w:r>
    </w:p>
    <w:p w14:paraId="3C90A5A8">
      <w:pPr>
        <w:pStyle w:val="2"/>
        <w:spacing w:before="11" w:line="310" w:lineRule="auto"/>
        <w:ind w:left="103" w:right="218" w:firstLine="410"/>
        <w:jc w:val="both"/>
      </w:pPr>
      <w:r>
        <w:rPr>
          <w:spacing w:val="7"/>
        </w:rPr>
        <w:t>节点提供了三种可选的分割方法。第一种方法使</w:t>
      </w:r>
      <w:r>
        <w:rPr>
          <w:spacing w:val="6"/>
        </w:rPr>
        <w:t>用</w:t>
      </w:r>
      <w:r>
        <w:rPr>
          <w:rFonts w:ascii="Times New Roman" w:hAnsi="Times New Roman" w:eastAsia="Times New Roman" w:cs="Times New Roman"/>
        </w:rPr>
        <w:t>sPacy</w:t>
      </w:r>
      <w:r>
        <w:rPr>
          <w:rFonts w:ascii="Times New Roman" w:hAnsi="Times New Roman" w:eastAsia="Times New Roman" w:cs="Times New Roman"/>
          <w:spacing w:val="28"/>
          <w:w w:val="101"/>
        </w:rPr>
        <w:t xml:space="preserve"> </w:t>
      </w:r>
      <w:r>
        <w:rPr>
          <w:spacing w:val="6"/>
        </w:rPr>
        <w:t>库先进行分句，再采用</w:t>
      </w:r>
      <w:r>
        <w:t xml:space="preserve">  </w:t>
      </w:r>
      <w:r>
        <w:rPr>
          <w:spacing w:val="1"/>
        </w:rPr>
        <w:t>贪心算法将句子划分为翻译片段，最后根据每个翻译片段的长度重新对句子进</w:t>
      </w:r>
      <w:r>
        <w:t xml:space="preserve">行划分， </w:t>
      </w:r>
      <w:r>
        <w:rPr>
          <w:spacing w:val="4"/>
        </w:rPr>
        <w:t>以确保翻译片段的长度大致相同。第二种方法直接使用</w:t>
      </w:r>
      <w:r>
        <w:rPr>
          <w:rFonts w:ascii="Times New Roman" w:hAnsi="Times New Roman" w:eastAsia="Times New Roman" w:cs="Times New Roman"/>
        </w:rPr>
        <w:t>Zhang</w:t>
      </w:r>
      <w:r>
        <w:rPr>
          <w:rFonts w:ascii="Times New Roman" w:hAnsi="Times New Roman" w:eastAsia="Times New Roman" w:cs="Times New Roman"/>
          <w:spacing w:val="53"/>
        </w:rPr>
        <w:t xml:space="preserve"> </w:t>
      </w:r>
      <w:r>
        <w:rPr>
          <w:spacing w:val="4"/>
        </w:rPr>
        <w:t>等人训练的文本分割模</w:t>
      </w:r>
      <w:r>
        <w:t xml:space="preserve">  </w:t>
      </w:r>
      <w:r>
        <w:rPr>
          <w:spacing w:val="3"/>
        </w:rPr>
        <w:t xml:space="preserve">型 </w:t>
      </w:r>
      <w:r>
        <w:rPr>
          <w:rFonts w:ascii="Times New Roman" w:hAnsi="Times New Roman" w:eastAsia="Times New Roman" w:cs="Times New Roman"/>
          <w:spacing w:val="3"/>
        </w:rPr>
        <w:t>(</w:t>
      </w:r>
      <w:r>
        <w:rPr>
          <w:rFonts w:ascii="Times New Roman" w:hAnsi="Times New Roman" w:eastAsia="Times New Roman" w:cs="Times New Roman"/>
        </w:rPr>
        <w:t>nlp</w:t>
      </w:r>
      <w:r>
        <w:rPr>
          <w:rFonts w:ascii="Times New Roman" w:hAnsi="Times New Roman" w:eastAsia="Times New Roman" w:cs="Times New Roman"/>
          <w:spacing w:val="3"/>
        </w:rPr>
        <w:t>_</w:t>
      </w:r>
      <w:r>
        <w:rPr>
          <w:rFonts w:ascii="Times New Roman" w:hAnsi="Times New Roman" w:eastAsia="Times New Roman" w:cs="Times New Roman"/>
        </w:rPr>
        <w:t>bert</w:t>
      </w:r>
      <w:r>
        <w:rPr>
          <w:rFonts w:ascii="Times New Roman" w:hAnsi="Times New Roman" w:eastAsia="Times New Roman" w:cs="Times New Roman"/>
          <w:spacing w:val="3"/>
        </w:rPr>
        <w:t>_</w:t>
      </w:r>
      <w:r>
        <w:rPr>
          <w:rFonts w:ascii="Times New Roman" w:hAnsi="Times New Roman" w:eastAsia="Times New Roman" w:cs="Times New Roman"/>
        </w:rPr>
        <w:t>document</w:t>
      </w:r>
      <w:r>
        <w:rPr>
          <w:rFonts w:ascii="Times New Roman" w:hAnsi="Times New Roman" w:eastAsia="Times New Roman" w:cs="Times New Roman"/>
          <w:spacing w:val="3"/>
        </w:rPr>
        <w:t>-</w:t>
      </w:r>
      <w:r>
        <w:rPr>
          <w:rFonts w:ascii="Times New Roman" w:hAnsi="Times New Roman" w:eastAsia="Times New Roman" w:cs="Times New Roman"/>
        </w:rPr>
        <w:t>segmentation</w:t>
      </w:r>
      <w:r>
        <w:rPr>
          <w:rFonts w:ascii="Times New Roman" w:hAnsi="Times New Roman" w:eastAsia="Times New Roman" w:cs="Times New Roman"/>
          <w:spacing w:val="3"/>
        </w:rPr>
        <w:t>_</w:t>
      </w:r>
      <w:r>
        <w:rPr>
          <w:rFonts w:ascii="Times New Roman" w:hAnsi="Times New Roman" w:eastAsia="Times New Roman" w:cs="Times New Roman"/>
        </w:rPr>
        <w:t>english</w:t>
      </w:r>
      <w:r>
        <w:rPr>
          <w:rFonts w:ascii="Times New Roman" w:hAnsi="Times New Roman" w:eastAsia="Times New Roman" w:cs="Times New Roman"/>
          <w:spacing w:val="3"/>
        </w:rPr>
        <w:t>-</w:t>
      </w:r>
      <w:r>
        <w:rPr>
          <w:rFonts w:ascii="Times New Roman" w:hAnsi="Times New Roman" w:eastAsia="Times New Roman" w:cs="Times New Roman"/>
        </w:rPr>
        <w:t>basel</w:t>
      </w:r>
      <w:r>
        <w:rPr>
          <w:rFonts w:ascii="Times New Roman" w:hAnsi="Times New Roman" w:eastAsia="Times New Roman" w:cs="Times New Roman"/>
          <w:spacing w:val="3"/>
        </w:rPr>
        <w:t xml:space="preserve">⁵7J)   </w:t>
      </w:r>
      <w:r>
        <w:rPr>
          <w:spacing w:val="3"/>
        </w:rPr>
        <w:t>进行片段分割，该方法的执行过</w:t>
      </w:r>
      <w:r>
        <w:rPr>
          <w:spacing w:val="12"/>
        </w:rPr>
        <w:t xml:space="preserve"> </w:t>
      </w:r>
      <w:r>
        <w:rPr>
          <w:spacing w:val="4"/>
        </w:rPr>
        <w:t>程不受配置影响。第三种方法使用大语言模型根据分割参数将原始文本划分为合适长</w:t>
      </w:r>
      <w:r>
        <w:t xml:space="preserve">  </w:t>
      </w:r>
      <w:r>
        <w:rPr>
          <w:spacing w:val="5"/>
        </w:rPr>
        <w:t>度的翻译片段。片段分割提示词(见附录</w:t>
      </w:r>
      <w:r>
        <w:rPr>
          <w:rFonts w:ascii="Times New Roman" w:hAnsi="Times New Roman" w:eastAsia="Times New Roman" w:cs="Times New Roman"/>
          <w:spacing w:val="5"/>
        </w:rPr>
        <w:t xml:space="preserve">C.3)  </w:t>
      </w:r>
      <w:r>
        <w:rPr>
          <w:spacing w:val="5"/>
        </w:rPr>
        <w:t>要求分割后的片段满足语义要求和长度</w:t>
      </w:r>
      <w:r>
        <w:t xml:space="preserve">  </w:t>
      </w:r>
      <w:r>
        <w:rPr>
          <w:spacing w:val="1"/>
        </w:rPr>
        <w:t>要求，按照理解文本、规划分割方案、执行分割、片段汇总与检查四步执行任务。</w:t>
      </w:r>
    </w:p>
    <w:p w14:paraId="3983CAA3">
      <w:pPr>
        <w:pStyle w:val="2"/>
        <w:spacing w:before="57" w:line="296" w:lineRule="auto"/>
        <w:ind w:left="103" w:right="198" w:firstLine="410"/>
        <w:jc w:val="both"/>
      </w:pPr>
      <w:r>
        <w:rPr>
          <w:spacing w:val="4"/>
        </w:rPr>
        <w:t>翻译片段分割完成后，节点将调用大语言模型为每个翻译片段生成摘要。摘要提</w:t>
      </w:r>
      <w:r>
        <w:rPr>
          <w:spacing w:val="8"/>
        </w:rPr>
        <w:t xml:space="preserve">  示词(见附录</w:t>
      </w:r>
      <w:r>
        <w:rPr>
          <w:rFonts w:ascii="Times New Roman" w:hAnsi="Times New Roman" w:eastAsia="Times New Roman" w:cs="Times New Roman"/>
          <w:spacing w:val="8"/>
        </w:rPr>
        <w:t xml:space="preserve">C.2)    </w:t>
      </w:r>
      <w:r>
        <w:rPr>
          <w:spacing w:val="8"/>
        </w:rPr>
        <w:t>会整合相邻片段原文与前一个片段</w:t>
      </w:r>
      <w:r>
        <w:rPr>
          <w:spacing w:val="7"/>
        </w:rPr>
        <w:t>的摘要，引导模型依次执行理</w:t>
      </w:r>
      <w:r>
        <w:t xml:space="preserve">  </w:t>
      </w:r>
      <w:r>
        <w:rPr>
          <w:spacing w:val="1"/>
        </w:rPr>
        <w:t>解文本、参考前一个翻译片段及其摘要、参考后一个翻译片段等步骤，最终生成摘要。</w:t>
      </w:r>
    </w:p>
    <w:p w14:paraId="7D2173F6">
      <w:pPr>
        <w:pStyle w:val="2"/>
        <w:spacing w:before="66" w:line="219" w:lineRule="auto"/>
        <w:ind w:left="513"/>
      </w:pPr>
      <w:r>
        <w:rPr>
          <w:spacing w:val="-1"/>
        </w:rPr>
        <w:t>(3)</w:t>
      </w:r>
      <w:r>
        <w:rPr>
          <w:spacing w:val="28"/>
        </w:rPr>
        <w:t xml:space="preserve"> </w:t>
      </w:r>
      <w:r>
        <w:rPr>
          <w:b/>
          <w:bCs/>
          <w:spacing w:val="-1"/>
        </w:rPr>
        <w:t>外部知识导入节点</w:t>
      </w:r>
    </w:p>
    <w:p w14:paraId="79509D3F">
      <w:pPr>
        <w:pStyle w:val="2"/>
        <w:spacing w:before="155" w:line="308" w:lineRule="auto"/>
        <w:ind w:left="103" w:right="309" w:firstLine="410"/>
        <w:jc w:val="both"/>
      </w:pPr>
      <w:r>
        <w:rPr>
          <w:spacing w:val="5"/>
        </w:rPr>
        <w:t>外部知识导入节点负责导入已有的词汇表和翻</w:t>
      </w:r>
      <w:r>
        <w:rPr>
          <w:spacing w:val="4"/>
        </w:rPr>
        <w:t>译记忆文件，为翻译任务提供重要</w:t>
      </w:r>
      <w:r>
        <w:t xml:space="preserve"> </w:t>
      </w:r>
      <w:r>
        <w:rPr>
          <w:spacing w:val="4"/>
        </w:rPr>
        <w:t>参考信息。节点会根据导入的数据类型解析文件，将文件内容转换为系统内部标准格</w:t>
      </w:r>
      <w:r>
        <w:t xml:space="preserve"> </w:t>
      </w:r>
      <w:r>
        <w:rPr>
          <w:spacing w:val="4"/>
        </w:rPr>
        <w:t>式后存储至指定数据槽。节点需设置导入的数据类型是词汇表还是翻译记忆库。导入</w:t>
      </w:r>
      <w:r>
        <w:t xml:space="preserve"> </w:t>
      </w:r>
      <w:r>
        <w:rPr>
          <w:spacing w:val="4"/>
        </w:rPr>
        <w:t xml:space="preserve">词汇表时需要指定词汇的具体类型或使用默认的普通词汇类型。用户可在配置项中定 </w:t>
      </w:r>
      <w:r>
        <w:rPr>
          <w:spacing w:val="-2"/>
        </w:rPr>
        <w:t>义原文、译文及例句在上传文件中的字段名，确保导人的灵活性。解析文件内容后，节</w:t>
      </w:r>
      <w:r>
        <w:rPr>
          <w:spacing w:val="15"/>
        </w:rPr>
        <w:t xml:space="preserve"> </w:t>
      </w:r>
      <w:r>
        <w:rPr>
          <w:spacing w:val="1"/>
        </w:rPr>
        <w:t>点会对其进行去重和格式校验，再构建输出的词汇数据，以提升执行效率。</w:t>
      </w:r>
    </w:p>
    <w:p w14:paraId="7A9E9D62">
      <w:pPr>
        <w:pStyle w:val="2"/>
        <w:spacing w:before="44" w:line="309" w:lineRule="auto"/>
        <w:ind w:left="103" w:right="311" w:firstLine="410"/>
        <w:jc w:val="both"/>
      </w:pPr>
      <w:r>
        <w:rPr>
          <w:spacing w:val="4"/>
        </w:rPr>
        <w:t>词汇表和翻译记忆库会使用不同的检索方式与翻译片段配对。词汇表只需精确检</w:t>
      </w:r>
      <w:r>
        <w:rPr>
          <w:spacing w:val="17"/>
        </w:rPr>
        <w:t xml:space="preserve"> </w:t>
      </w:r>
      <w:r>
        <w:rPr>
          <w:spacing w:val="4"/>
        </w:rPr>
        <w:t>索词汇是否在翻译片段中。而为提升检索的准确性，翻译记忆还提供基于文本相似度</w:t>
      </w:r>
      <w:r>
        <w:rPr>
          <w:spacing w:val="3"/>
        </w:rPr>
        <w:t xml:space="preserve"> </w:t>
      </w:r>
      <w:r>
        <w:rPr>
          <w:spacing w:val="4"/>
        </w:rPr>
        <w:t>的检索。因此，节点在从文件中读取翻译记忆后，会调用向量化模型将原文转换为文</w:t>
      </w:r>
      <w:r>
        <w:rPr>
          <w:spacing w:val="2"/>
        </w:rPr>
        <w:t xml:space="preserve"> </w:t>
      </w:r>
      <w:r>
        <w:t>本向量，将原文、译文以及文本向量一并存储。</w:t>
      </w:r>
    </w:p>
    <w:p w14:paraId="038AEBC2">
      <w:pPr>
        <w:pStyle w:val="2"/>
        <w:spacing w:before="44" w:line="219" w:lineRule="auto"/>
        <w:ind w:left="516"/>
      </w:pPr>
      <w:r>
        <w:rPr>
          <w:b/>
          <w:bCs/>
          <w:spacing w:val="11"/>
        </w:rPr>
        <w:t>(4)信息检索节点</w:t>
      </w:r>
    </w:p>
    <w:p w14:paraId="72EDC4FE">
      <w:pPr>
        <w:pStyle w:val="2"/>
        <w:spacing w:before="143" w:line="309" w:lineRule="auto"/>
        <w:ind w:left="103" w:right="314" w:firstLine="410"/>
      </w:pPr>
      <w:r>
        <w:rPr>
          <w:spacing w:val="4"/>
        </w:rPr>
        <w:t>信息检索节点根据翻译片段的内容检索指定类型的翻译参考资源，为片段翻译提</w:t>
      </w:r>
      <w:r>
        <w:rPr>
          <w:spacing w:val="18"/>
        </w:rPr>
        <w:t xml:space="preserve"> </w:t>
      </w:r>
      <w:r>
        <w:rPr>
          <w:spacing w:val="1"/>
        </w:rPr>
        <w:t>供参考。该节点通过多样的检索算法和配置选项，实现了翻译参考资源的高效获取。</w:t>
      </w:r>
    </w:p>
    <w:p w14:paraId="7B2E7ED9">
      <w:pPr>
        <w:pStyle w:val="2"/>
        <w:spacing w:before="18" w:line="317" w:lineRule="auto"/>
        <w:ind w:left="103" w:right="307" w:firstLine="410"/>
      </w:pPr>
      <w:r>
        <w:rPr>
          <w:spacing w:val="4"/>
        </w:rPr>
        <w:t>节点采用双重检索算法进行词汇检索，以确保检索的全面和准确。节点首先读取</w:t>
      </w:r>
      <w:r>
        <w:rPr>
          <w:spacing w:val="18"/>
        </w:rPr>
        <w:t xml:space="preserve"> </w:t>
      </w:r>
      <w:r>
        <w:rPr>
          <w:spacing w:val="2"/>
        </w:rPr>
        <w:t>翻译片段</w:t>
      </w:r>
      <w:r>
        <w:rPr>
          <w:rFonts w:ascii="Times New Roman" w:hAnsi="Times New Roman" w:eastAsia="Times New Roman" w:cs="Times New Roman"/>
        </w:rPr>
        <w:t>ID</w:t>
      </w:r>
      <w:r>
        <w:rPr>
          <w:rFonts w:ascii="Times New Roman" w:hAnsi="Times New Roman" w:eastAsia="Times New Roman" w:cs="Times New Roman"/>
          <w:spacing w:val="2"/>
        </w:rPr>
        <w:t xml:space="preserve"> </w:t>
      </w:r>
      <w:r>
        <w:rPr>
          <w:spacing w:val="2"/>
        </w:rPr>
        <w:t>列表字段不为空的词汇，该字段表示该词汇出现在哪些翻译片段中，因此</w:t>
      </w:r>
      <w:r>
        <w:rPr>
          <w:spacing w:val="9"/>
        </w:rPr>
        <w:t xml:space="preserve"> </w:t>
      </w:r>
      <w:r>
        <w:rPr>
          <w:spacing w:val="4"/>
        </w:rPr>
        <w:t>可直接根据该字段构建检索结果。对该字段为空的词汇，节点利用词汇原文上构建的</w:t>
      </w:r>
      <w:r>
        <w:rPr>
          <w:spacing w:val="7"/>
        </w:rPr>
        <w:t xml:space="preserve"> </w:t>
      </w:r>
      <w:r>
        <w:rPr>
          <w:spacing w:val="1"/>
        </w:rPr>
        <w:t>文本索引为检索每个翻译片段包含词汇，最终与已有检索结果合并，形成完整输出。</w:t>
      </w:r>
    </w:p>
    <w:p w14:paraId="7665D58A">
      <w:pPr>
        <w:spacing w:before="84" w:line="188" w:lineRule="auto"/>
        <w:ind w:left="397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47</w:t>
      </w:r>
    </w:p>
    <w:p w14:paraId="5E0A5CA8">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4AB2ABED">
      <w:pPr>
        <w:pStyle w:val="2"/>
        <w:spacing w:before="187" w:line="299" w:lineRule="auto"/>
        <w:ind w:left="153" w:right="401" w:firstLine="399"/>
        <w:jc w:val="both"/>
      </w:pPr>
      <w:bookmarkStart w:id="60" w:name="bookmark103"/>
      <w:bookmarkEnd w:id="60"/>
      <w:r>
        <w:rPr>
          <w:spacing w:val="1"/>
        </w:rPr>
        <w:t>节点提供了三种可选的翻译记忆检索算法。第</w:t>
      </w:r>
      <w:r>
        <w:t xml:space="preserve">一种是精确检索算法，直接检索完 </w:t>
      </w:r>
      <w:r>
        <w:rPr>
          <w:spacing w:val="-3"/>
        </w:rPr>
        <w:t>整包含在每个翻译片段中的翻译记忆。第二种是关键词检索算法，该算法利用</w:t>
      </w:r>
      <w:r>
        <w:rPr>
          <w:rFonts w:ascii="Times New Roman" w:hAnsi="Times New Roman" w:eastAsia="Times New Roman" w:cs="Times New Roman"/>
          <w:spacing w:val="-3"/>
        </w:rPr>
        <w:t>Postgres</w:t>
      </w:r>
      <w:r>
        <w:rPr>
          <w:rFonts w:ascii="Times New Roman" w:hAnsi="Times New Roman" w:eastAsia="Times New Roman" w:cs="Times New Roman"/>
          <w:spacing w:val="5"/>
        </w:rPr>
        <w:t xml:space="preserve">  </w:t>
      </w:r>
      <w:r>
        <w:t>的全文检索功能，基于原文字段上构建的文本索引进行关键词匹配。第三种是文本相</w:t>
      </w:r>
      <w:r>
        <w:rPr>
          <w:spacing w:val="5"/>
        </w:rPr>
        <w:t xml:space="preserve"> </w:t>
      </w:r>
      <w:r>
        <w:t>似度检索算法，默认使用该算法，用户可以设置最大返回结果数</w:t>
      </w:r>
      <w:r>
        <w:rPr>
          <w:rFonts w:ascii="Times New Roman" w:hAnsi="Times New Roman" w:eastAsia="Times New Roman" w:cs="Times New Roman"/>
        </w:rPr>
        <w:t>k,</w:t>
      </w:r>
      <w:r>
        <w:rPr>
          <w:rFonts w:ascii="Times New Roman" w:hAnsi="Times New Roman" w:eastAsia="Times New Roman" w:cs="Times New Roman"/>
          <w:spacing w:val="24"/>
        </w:rPr>
        <w:t xml:space="preserve">  </w:t>
      </w:r>
      <w:r>
        <w:t>默认为5。该算法 先调用向量化模型将翻译片段的原文转换为文本向量，然后使用在翻译记忆的原文向</w:t>
      </w:r>
      <w:r>
        <w:rPr>
          <w:spacing w:val="11"/>
        </w:rPr>
        <w:t xml:space="preserve"> </w:t>
      </w:r>
      <w:r>
        <w:rPr>
          <w:spacing w:val="1"/>
        </w:rPr>
        <w:t>量上构建的向量索引高效检索与翻译片段向量最相似的</w:t>
      </w:r>
      <w:r>
        <w:rPr>
          <w:rFonts w:ascii="Times New Roman" w:hAnsi="Times New Roman" w:eastAsia="Times New Roman" w:cs="Times New Roman"/>
          <w:spacing w:val="1"/>
        </w:rPr>
        <w:t xml:space="preserve">k </w:t>
      </w:r>
      <w:r>
        <w:rPr>
          <w:spacing w:val="1"/>
        </w:rPr>
        <w:t>个翻译记忆。这些检索算法</w:t>
      </w:r>
      <w:r>
        <w:rPr>
          <w:spacing w:val="10"/>
        </w:rPr>
        <w:t xml:space="preserve"> </w:t>
      </w:r>
      <w:r>
        <w:t>既考虑了文本内容的相似，又兼顾到精确匹配的特殊场景，有效提升了翻译信息检索</w:t>
      </w:r>
      <w:r>
        <w:rPr>
          <w:spacing w:val="3"/>
        </w:rPr>
        <w:t xml:space="preserve"> </w:t>
      </w:r>
      <w:r>
        <w:rPr>
          <w:spacing w:val="-3"/>
        </w:rPr>
        <w:t>的准确性和灵活性。</w:t>
      </w:r>
    </w:p>
    <w:p w14:paraId="57E0BB33">
      <w:pPr>
        <w:pStyle w:val="2"/>
        <w:spacing w:before="65" w:line="219" w:lineRule="auto"/>
        <w:ind w:left="556"/>
      </w:pPr>
      <w:r>
        <w:rPr>
          <w:b/>
          <w:bCs/>
          <w:spacing w:val="7"/>
        </w:rPr>
        <w:t>(5)翻译输出节点</w:t>
      </w:r>
    </w:p>
    <w:p w14:paraId="3724CFD1">
      <w:pPr>
        <w:pStyle w:val="2"/>
        <w:spacing w:before="121" w:line="301" w:lineRule="auto"/>
        <w:ind w:left="153" w:right="412" w:firstLine="399"/>
        <w:jc w:val="both"/>
      </w:pPr>
      <w:r>
        <w:t>翻译输出节点将所有翻译片段重组为完整的译文，并生成译文</w:t>
      </w:r>
      <w:r>
        <w:rPr>
          <w:spacing w:val="-1"/>
        </w:rPr>
        <w:t>文件供下载。目前</w:t>
      </w:r>
      <w:r>
        <w:t xml:space="preserve"> </w:t>
      </w:r>
      <w:r>
        <w:rPr>
          <w:spacing w:val="-1"/>
        </w:rPr>
        <w:t>译文文件仅支持</w:t>
      </w:r>
      <w:r>
        <w:rPr>
          <w:rFonts w:ascii="Times New Roman" w:hAnsi="Times New Roman" w:eastAsia="Times New Roman" w:cs="Times New Roman"/>
          <w:spacing w:val="-1"/>
        </w:rPr>
        <w:t xml:space="preserve">TXT </w:t>
      </w:r>
      <w:r>
        <w:rPr>
          <w:spacing w:val="-1"/>
        </w:rPr>
        <w:t>格式，未来可基于输入文件的样式、排版和格式生成一致的</w:t>
      </w:r>
      <w:r>
        <w:rPr>
          <w:spacing w:val="-2"/>
        </w:rPr>
        <w:t>译文</w:t>
      </w:r>
      <w:r>
        <w:t xml:space="preserve"> </w:t>
      </w:r>
      <w:r>
        <w:rPr>
          <w:spacing w:val="-4"/>
        </w:rPr>
        <w:t>文件，提升使用体验。</w:t>
      </w:r>
    </w:p>
    <w:p w14:paraId="1E6519CB">
      <w:pPr>
        <w:pStyle w:val="2"/>
        <w:spacing w:before="35" w:line="307" w:lineRule="auto"/>
        <w:ind w:left="153" w:right="318" w:firstLine="399"/>
        <w:jc w:val="both"/>
      </w:pPr>
      <w:r>
        <w:t>节点提供两种可选的译文拼接方法：第一种按照原始分割</w:t>
      </w:r>
      <w:r>
        <w:rPr>
          <w:spacing w:val="-1"/>
        </w:rPr>
        <w:t>方式将翻译片段拼接成</w:t>
      </w:r>
      <w:r>
        <w:t xml:space="preserve">  完整译文。第二种则调用大语言模型进行拼接，并在提示词</w:t>
      </w:r>
      <w:r>
        <w:rPr>
          <w:spacing w:val="-1"/>
        </w:rPr>
        <w:t>中整合提取的文本主题知</w:t>
      </w:r>
      <w:r>
        <w:t xml:space="preserve">  </w:t>
      </w:r>
      <w:r>
        <w:rPr>
          <w:spacing w:val="2"/>
        </w:rPr>
        <w:t>识。提示词(见附录</w:t>
      </w:r>
      <w:r>
        <w:rPr>
          <w:rFonts w:ascii="Times New Roman" w:hAnsi="Times New Roman" w:eastAsia="Times New Roman" w:cs="Times New Roman"/>
          <w:spacing w:val="2"/>
        </w:rPr>
        <w:t xml:space="preserve">C.12)   </w:t>
      </w:r>
      <w:r>
        <w:rPr>
          <w:spacing w:val="2"/>
        </w:rPr>
        <w:t>指示模型首先检查片段之间是否流畅和连贯，对存在问题</w:t>
      </w:r>
      <w:r>
        <w:rPr>
          <w:spacing w:val="4"/>
        </w:rPr>
        <w:t xml:space="preserve">  </w:t>
      </w:r>
      <w:r>
        <w:rPr>
          <w:spacing w:val="-3"/>
        </w:rPr>
        <w:t>的部分进行修改，最终输出完整的译文。因为大语言模型无法输出书籍级别的长</w:t>
      </w:r>
      <w:r>
        <w:rPr>
          <w:spacing w:val="-4"/>
        </w:rPr>
        <w:t>文本，</w:t>
      </w:r>
      <w:r>
        <w:t xml:space="preserve"> </w:t>
      </w:r>
      <w:r>
        <w:rPr>
          <w:spacing w:val="-3"/>
        </w:rPr>
        <w:t>所以节点默认使用第一种算法。</w:t>
      </w:r>
    </w:p>
    <w:p w14:paraId="730250AB">
      <w:pPr>
        <w:spacing w:line="280" w:lineRule="auto"/>
        <w:rPr>
          <w:rFonts w:ascii="Arial"/>
          <w:sz w:val="21"/>
        </w:rPr>
      </w:pPr>
    </w:p>
    <w:p w14:paraId="10F4389F">
      <w:pPr>
        <w:spacing w:before="69" w:line="223" w:lineRule="auto"/>
        <w:ind w:left="153"/>
        <w:outlineLvl w:val="2"/>
        <w:rPr>
          <w:rFonts w:ascii="黑体" w:hAnsi="黑体" w:eastAsia="黑体" w:cs="黑体"/>
          <w:sz w:val="21"/>
          <w:szCs w:val="21"/>
        </w:rPr>
      </w:pPr>
      <w:bookmarkStart w:id="61" w:name="bookmark36"/>
      <w:bookmarkEnd w:id="61"/>
      <w:r>
        <w:rPr>
          <w:rFonts w:ascii="Times New Roman" w:hAnsi="Times New Roman" w:eastAsia="Times New Roman" w:cs="Times New Roman"/>
          <w:b/>
          <w:bCs/>
          <w:spacing w:val="9"/>
          <w:sz w:val="21"/>
          <w:szCs w:val="21"/>
        </w:rPr>
        <w:t>4.3.2</w:t>
      </w:r>
      <w:r>
        <w:rPr>
          <w:rFonts w:ascii="Times New Roman" w:hAnsi="Times New Roman" w:eastAsia="Times New Roman" w:cs="Times New Roman"/>
          <w:b/>
          <w:bCs/>
          <w:spacing w:val="13"/>
          <w:w w:val="101"/>
          <w:sz w:val="21"/>
          <w:szCs w:val="21"/>
        </w:rPr>
        <w:t xml:space="preserve">    </w:t>
      </w:r>
      <w:r>
        <w:rPr>
          <w:rFonts w:ascii="黑体" w:hAnsi="黑体" w:eastAsia="黑体" w:cs="黑体"/>
          <w:b/>
          <w:bCs/>
          <w:spacing w:val="9"/>
          <w:sz w:val="21"/>
          <w:szCs w:val="21"/>
        </w:rPr>
        <w:t>核心处理节点</w:t>
      </w:r>
    </w:p>
    <w:p w14:paraId="6C81810D">
      <w:pPr>
        <w:pStyle w:val="2"/>
        <w:spacing w:before="228" w:line="309" w:lineRule="auto"/>
        <w:ind w:left="153" w:right="408" w:firstLine="399"/>
        <w:jc w:val="both"/>
      </w:pPr>
      <w:r>
        <w:rPr>
          <w:spacing w:val="1"/>
        </w:rPr>
        <w:t>核心处理节点实现了整个系统的核心算法，使用智能体</w:t>
      </w:r>
      <w:r>
        <w:t>技术并结合其他自然语言 处理工具与外部服务以完成片段翻译和词汇翻译等关</w:t>
      </w:r>
      <w:r>
        <w:rPr>
          <w:spacing w:val="-1"/>
        </w:rPr>
        <w:t>键任务。本节将详细论述每个节</w:t>
      </w:r>
      <w:r>
        <w:t xml:space="preserve"> </w:t>
      </w:r>
      <w:r>
        <w:rPr>
          <w:spacing w:val="-1"/>
        </w:rPr>
        <w:t>点实现的技术细节和创新点，从数据操作、配置选项、执行步骤、大模型使用等多个</w:t>
      </w:r>
      <w:r>
        <w:rPr>
          <w:spacing w:val="17"/>
        </w:rPr>
        <w:t xml:space="preserve"> </w:t>
      </w:r>
      <w:r>
        <w:rPr>
          <w:spacing w:val="-4"/>
        </w:rPr>
        <w:t>方面全面阐述其实现细节。</w:t>
      </w:r>
    </w:p>
    <w:p w14:paraId="2AC3EBD3">
      <w:pPr>
        <w:pStyle w:val="2"/>
        <w:spacing w:before="3" w:line="220" w:lineRule="auto"/>
        <w:ind w:left="556"/>
      </w:pPr>
      <w:r>
        <w:rPr>
          <w:b/>
          <w:bCs/>
          <w:spacing w:val="7"/>
        </w:rPr>
        <w:t>(1)词汇提取节点</w:t>
      </w:r>
    </w:p>
    <w:p w14:paraId="0ECE1181">
      <w:pPr>
        <w:pStyle w:val="2"/>
        <w:spacing w:before="119" w:line="300" w:lineRule="auto"/>
        <w:ind w:left="153" w:right="298" w:firstLine="399"/>
        <w:jc w:val="both"/>
      </w:pPr>
      <w:r>
        <w:t>词汇提取节点的主要功能是从翻译片段中提取各类词汇</w:t>
      </w:r>
      <w:r>
        <w:rPr>
          <w:spacing w:val="-1"/>
        </w:rPr>
        <w:t>，为构建专业词汇表提供</w:t>
      </w:r>
      <w:r>
        <w:t xml:space="preserve">  数据支持，从而提高翻译任务的一致性和准确性。该节点采</w:t>
      </w:r>
      <w:r>
        <w:rPr>
          <w:spacing w:val="-1"/>
        </w:rPr>
        <w:t>用智能体技术执行系统化</w:t>
      </w:r>
      <w:r>
        <w:t xml:space="preserve">  的词汇提取，确保翻译过程中词汇翻译的规范性和统一性。配置选项上，用</w:t>
      </w:r>
      <w:r>
        <w:rPr>
          <w:spacing w:val="-1"/>
        </w:rPr>
        <w:t>户可设置</w:t>
      </w:r>
      <w:r>
        <w:t xml:space="preserve">  </w:t>
      </w:r>
      <w:r>
        <w:rPr>
          <w:spacing w:val="-3"/>
        </w:rPr>
        <w:t>提取的词汇类型和词汇表标题，当前支持的词汇类型包括普通词汇、命名实体、术语、</w:t>
      </w:r>
      <w:r>
        <w:rPr>
          <w:spacing w:val="17"/>
        </w:rPr>
        <w:t xml:space="preserve"> </w:t>
      </w:r>
      <w:r>
        <w:rPr>
          <w:spacing w:val="-5"/>
        </w:rPr>
        <w:t>概念性词汇、关键词、缩略词、谚语等。默认提取的词汇类型为术语，提取术语</w:t>
      </w:r>
      <w:r>
        <w:rPr>
          <w:spacing w:val="-6"/>
        </w:rPr>
        <w:t>时用户</w:t>
      </w:r>
      <w:r>
        <w:t xml:space="preserve">  </w:t>
      </w:r>
      <w:r>
        <w:rPr>
          <w:spacing w:val="-3"/>
        </w:rPr>
        <w:t>还可以设置术语所属专业领域。</w:t>
      </w:r>
    </w:p>
    <w:p w14:paraId="6B5B5008">
      <w:pPr>
        <w:pStyle w:val="2"/>
        <w:spacing w:before="56" w:line="300" w:lineRule="auto"/>
        <w:ind w:left="153" w:right="403" w:firstLine="439"/>
        <w:jc w:val="both"/>
      </w:pPr>
      <w:r>
        <w:t>词汇提取节点的输入数据类型为翻译片段，输出数据类</w:t>
      </w:r>
      <w:r>
        <w:rPr>
          <w:spacing w:val="-1"/>
        </w:rPr>
        <w:t>型为词汇。运行时节点首</w:t>
      </w:r>
      <w:r>
        <w:t xml:space="preserve"> 先从输入数据槽中读取翻译片段，然后通过多智能体</w:t>
      </w:r>
      <w:r>
        <w:rPr>
          <w:spacing w:val="-1"/>
        </w:rPr>
        <w:t>协作为每个翻译片段提取指定类</w:t>
      </w:r>
      <w:r>
        <w:t xml:space="preserve"> </w:t>
      </w:r>
      <w:r>
        <w:rPr>
          <w:spacing w:val="-5"/>
        </w:rPr>
        <w:t>型的词汇。为提高后续词汇检索的效率，词汇数</w:t>
      </w:r>
      <w:r>
        <w:rPr>
          <w:spacing w:val="-6"/>
        </w:rPr>
        <w:t>据包含该词汇所在翻译片段的列表。又</w:t>
      </w:r>
    </w:p>
    <w:p w14:paraId="1E04613A">
      <w:pPr>
        <w:spacing w:before="123" w:line="188" w:lineRule="auto"/>
        <w:ind w:left="393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48</w:t>
      </w:r>
    </w:p>
    <w:p w14:paraId="657DAE61">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066984DF">
      <w:pPr>
        <w:pStyle w:val="2"/>
        <w:spacing w:before="297" w:line="297" w:lineRule="auto"/>
        <w:ind w:left="123" w:right="306"/>
      </w:pPr>
      <w:bookmarkStart w:id="62" w:name="bookmark104"/>
      <w:bookmarkEnd w:id="62"/>
      <w:r>
        <w:rPr>
          <w:spacing w:val="4"/>
        </w:rPr>
        <w:t>因为词汇的具体译法需要根据所在上下文确定，词汇数</w:t>
      </w:r>
      <w:r>
        <w:rPr>
          <w:spacing w:val="3"/>
        </w:rPr>
        <w:t>据还包含词汇所在翻译片段的</w:t>
      </w:r>
      <w:r>
        <w:t xml:space="preserve"> </w:t>
      </w:r>
      <w:r>
        <w:rPr>
          <w:spacing w:val="1"/>
        </w:rPr>
        <w:t>原文列表。节点根据模型提取的词汇构建词汇数据，写入到输出数据槽中。</w:t>
      </w:r>
    </w:p>
    <w:p w14:paraId="1160FEB0">
      <w:pPr>
        <w:pStyle w:val="2"/>
        <w:spacing w:before="5" w:line="321" w:lineRule="auto"/>
        <w:ind w:left="123" w:right="283" w:firstLine="419"/>
        <w:jc w:val="both"/>
      </w:pPr>
      <w:r>
        <w:rPr>
          <w:spacing w:val="3"/>
        </w:rPr>
        <w:t>词汇提取节点采用</w:t>
      </w:r>
      <w:r>
        <w:rPr>
          <w:rFonts w:ascii="Times New Roman" w:hAnsi="Times New Roman" w:eastAsia="Times New Roman" w:cs="Times New Roman"/>
        </w:rPr>
        <w:t>TransAgent</w:t>
      </w:r>
      <w:r>
        <w:rPr>
          <w:rFonts w:ascii="Times New Roman" w:hAnsi="Times New Roman" w:eastAsia="Times New Roman" w:cs="Times New Roman"/>
          <w:spacing w:val="3"/>
        </w:rPr>
        <w:t>⁵4]</w:t>
      </w:r>
      <w:r>
        <w:rPr>
          <w:rFonts w:ascii="Times New Roman" w:hAnsi="Times New Roman" w:eastAsia="Times New Roman" w:cs="Times New Roman"/>
          <w:spacing w:val="36"/>
        </w:rPr>
        <w:t xml:space="preserve"> </w:t>
      </w:r>
      <w:r>
        <w:rPr>
          <w:spacing w:val="3"/>
        </w:rPr>
        <w:t>论文提出的</w:t>
      </w:r>
      <w:r>
        <w:rPr>
          <w:rFonts w:ascii="Times New Roman" w:hAnsi="Times New Roman" w:eastAsia="Times New Roman" w:cs="Times New Roman"/>
        </w:rPr>
        <w:t>Addition</w:t>
      </w:r>
      <w:r>
        <w:rPr>
          <w:rFonts w:ascii="Times New Roman" w:hAnsi="Times New Roman" w:eastAsia="Times New Roman" w:cs="Times New Roman"/>
          <w:spacing w:val="3"/>
        </w:rPr>
        <w:t>-</w:t>
      </w:r>
      <w:r>
        <w:rPr>
          <w:rFonts w:ascii="Times New Roman" w:hAnsi="Times New Roman" w:eastAsia="Times New Roman" w:cs="Times New Roman"/>
        </w:rPr>
        <w:t>by</w:t>
      </w:r>
      <w:r>
        <w:rPr>
          <w:rFonts w:ascii="Times New Roman" w:hAnsi="Times New Roman" w:eastAsia="Times New Roman" w:cs="Times New Roman"/>
          <w:spacing w:val="3"/>
        </w:rPr>
        <w:t>-</w:t>
      </w:r>
      <w:r>
        <w:rPr>
          <w:rFonts w:ascii="Times New Roman" w:hAnsi="Times New Roman" w:eastAsia="Times New Roman" w:cs="Times New Roman"/>
        </w:rPr>
        <w:t>Subtraction</w:t>
      </w:r>
      <w:r>
        <w:rPr>
          <w:rFonts w:ascii="Times New Roman" w:hAnsi="Times New Roman" w:eastAsia="Times New Roman" w:cs="Times New Roman"/>
          <w:spacing w:val="16"/>
        </w:rPr>
        <w:t xml:space="preserve"> </w:t>
      </w:r>
      <w:r>
        <w:rPr>
          <w:spacing w:val="3"/>
        </w:rPr>
        <w:t>算法</w:t>
      </w:r>
      <w:r>
        <w:rPr>
          <w:spacing w:val="2"/>
        </w:rPr>
        <w:t>，将词汇</w:t>
      </w:r>
      <w:r>
        <w:t xml:space="preserve"> </w:t>
      </w:r>
      <w:r>
        <w:rPr>
          <w:spacing w:val="4"/>
        </w:rPr>
        <w:t>提取分为词汇提取和删除冗余词汇两步，以减少错误提取的词汇数量，并进行多轮迭</w:t>
      </w:r>
      <w:r>
        <w:t xml:space="preserve"> </w:t>
      </w:r>
      <w:r>
        <w:rPr>
          <w:spacing w:val="3"/>
        </w:rPr>
        <w:t>代以提高词汇提取的准确性。考虑到执行效率，节点设定最多迭代两轮。由于不同类</w:t>
      </w:r>
      <w:r>
        <w:rPr>
          <w:spacing w:val="16"/>
        </w:rPr>
        <w:t xml:space="preserve"> </w:t>
      </w:r>
      <w:r>
        <w:rPr>
          <w:spacing w:val="4"/>
        </w:rPr>
        <w:t>型词汇的定义和领域不同，节点提取不同类型的词汇时会使用不同的提示词。下面以</w:t>
      </w:r>
      <w:r>
        <w:rPr>
          <w:spacing w:val="9"/>
        </w:rPr>
        <w:t xml:space="preserve"> </w:t>
      </w:r>
      <w:r>
        <w:t>术语提取为例，阐述该算法的具体执行流程：</w:t>
      </w:r>
    </w:p>
    <w:p w14:paraId="7CA4DB52">
      <w:pPr>
        <w:pStyle w:val="2"/>
        <w:spacing w:before="22" w:line="290" w:lineRule="auto"/>
        <w:ind w:left="123" w:right="198" w:firstLine="419"/>
      </w:pPr>
      <w:r>
        <w:rPr>
          <w:rFonts w:ascii="Times New Roman" w:hAnsi="Times New Roman" w:eastAsia="Times New Roman" w:cs="Times New Roman"/>
          <w:b/>
          <w:bCs/>
          <w:spacing w:val="1"/>
        </w:rPr>
        <w:t>1.</w:t>
      </w:r>
      <w:r>
        <w:rPr>
          <w:rFonts w:ascii="Times New Roman" w:hAnsi="Times New Roman" w:eastAsia="Times New Roman" w:cs="Times New Roman"/>
          <w:b/>
          <w:bCs/>
          <w:spacing w:val="17"/>
        </w:rPr>
        <w:t xml:space="preserve"> </w:t>
      </w:r>
      <w:r>
        <w:rPr>
          <w:b/>
          <w:bCs/>
          <w:spacing w:val="1"/>
        </w:rPr>
        <w:t>词汇提取：</w:t>
      </w:r>
      <w:r>
        <w:rPr>
          <w:spacing w:val="1"/>
        </w:rPr>
        <w:t>这一步骤从翻译片段的原文提取</w:t>
      </w:r>
      <w:r>
        <w:t>术语，采用本课题组张希林</w:t>
      </w:r>
      <w:r>
        <w:rPr>
          <w:rFonts w:ascii="Times New Roman" w:hAnsi="Times New Roman" w:eastAsia="Times New Roman" w:cs="Times New Roman"/>
        </w:rPr>
        <w:t>I⁶</w:t>
      </w:r>
      <w:r>
        <w:rPr>
          <w:rFonts w:ascii="Times New Roman" w:hAnsi="Times New Roman" w:eastAsia="Times New Roman" w:cs="Times New Roman"/>
          <w:spacing w:val="23"/>
          <w:w w:val="101"/>
        </w:rPr>
        <w:t xml:space="preserve">  </w:t>
      </w:r>
      <w:r>
        <w:t xml:space="preserve">提出  </w:t>
      </w:r>
      <w:r>
        <w:rPr>
          <w:spacing w:val="2"/>
        </w:rPr>
        <w:t>的术语提取提示词策略。提示词(见附录</w:t>
      </w:r>
      <w:r>
        <w:rPr>
          <w:rFonts w:ascii="Times New Roman" w:hAnsi="Times New Roman" w:eastAsia="Times New Roman" w:cs="Times New Roman"/>
          <w:spacing w:val="2"/>
        </w:rPr>
        <w:t>C.4)</w:t>
      </w:r>
      <w:r>
        <w:rPr>
          <w:rFonts w:ascii="Times New Roman" w:hAnsi="Times New Roman" w:eastAsia="Times New Roman" w:cs="Times New Roman"/>
          <w:spacing w:val="58"/>
          <w:w w:val="101"/>
        </w:rPr>
        <w:t xml:space="preserve"> </w:t>
      </w:r>
      <w:r>
        <w:rPr>
          <w:spacing w:val="2"/>
        </w:rPr>
        <w:t>在指明任务目标后给出术语的准确定义，</w:t>
      </w:r>
      <w:r>
        <w:t xml:space="preserve"> </w:t>
      </w:r>
      <w:r>
        <w:rPr>
          <w:spacing w:val="4"/>
        </w:rPr>
        <w:t>将术语提取任务分为复习术语定义、阅读文</w:t>
      </w:r>
      <w:r>
        <w:rPr>
          <w:spacing w:val="3"/>
        </w:rPr>
        <w:t>本、术语识别、术语提取、术语输出等步</w:t>
      </w:r>
      <w:r>
        <w:t xml:space="preserve">  </w:t>
      </w:r>
      <w:r>
        <w:rPr>
          <w:spacing w:val="3"/>
        </w:rPr>
        <w:t>骤引导模型高效执行任务。提示词中还包含具体示例以指导模型更好地理解任务的输</w:t>
      </w:r>
      <w:r>
        <w:rPr>
          <w:spacing w:val="7"/>
        </w:rPr>
        <w:t xml:space="preserve">  </w:t>
      </w:r>
      <w:r>
        <w:rPr>
          <w:spacing w:val="1"/>
        </w:rPr>
        <w:t>入与输出，确保了术语提取的规范性和准确性。</w:t>
      </w:r>
    </w:p>
    <w:p w14:paraId="1FC72BA7">
      <w:pPr>
        <w:pStyle w:val="2"/>
        <w:spacing w:before="145" w:line="291" w:lineRule="auto"/>
        <w:ind w:left="123" w:right="313" w:firstLine="419"/>
      </w:pPr>
      <w:r>
        <w:rPr>
          <w:rFonts w:ascii="Times New Roman" w:hAnsi="Times New Roman" w:eastAsia="Times New Roman" w:cs="Times New Roman"/>
          <w:b/>
          <w:bCs/>
          <w:spacing w:val="3"/>
        </w:rPr>
        <w:t>2.</w:t>
      </w:r>
      <w:r>
        <w:rPr>
          <w:rFonts w:ascii="Times New Roman" w:hAnsi="Times New Roman" w:eastAsia="Times New Roman" w:cs="Times New Roman"/>
          <w:b/>
          <w:bCs/>
          <w:spacing w:val="29"/>
        </w:rPr>
        <w:t xml:space="preserve"> </w:t>
      </w:r>
      <w:r>
        <w:rPr>
          <w:b/>
          <w:bCs/>
          <w:spacing w:val="3"/>
        </w:rPr>
        <w:t>冗余词汇删除：</w:t>
      </w:r>
      <w:r>
        <w:rPr>
          <w:spacing w:val="3"/>
        </w:rPr>
        <w:t>这一步骤删除前一步提取的冗余术语。提示</w:t>
      </w:r>
      <w:r>
        <w:rPr>
          <w:spacing w:val="2"/>
        </w:rPr>
        <w:t>词(见附录</w:t>
      </w:r>
      <w:r>
        <w:rPr>
          <w:rFonts w:ascii="Times New Roman" w:hAnsi="Times New Roman" w:eastAsia="Times New Roman" w:cs="Times New Roman"/>
          <w:spacing w:val="2"/>
        </w:rPr>
        <w:t xml:space="preserve">C.5)  </w:t>
      </w:r>
      <w:r>
        <w:rPr>
          <w:spacing w:val="2"/>
        </w:rPr>
        <w:t>和</w:t>
      </w:r>
      <w:r>
        <w:t xml:space="preserve"> </w:t>
      </w:r>
      <w:r>
        <w:rPr>
          <w:spacing w:val="3"/>
        </w:rPr>
        <w:t>词汇提取的提示词类似，指明任务目标后给出术语的定义，然后引导模型按照复习术</w:t>
      </w:r>
      <w:r>
        <w:rPr>
          <w:spacing w:val="17"/>
        </w:rPr>
        <w:t xml:space="preserve"> </w:t>
      </w:r>
      <w:r>
        <w:rPr>
          <w:spacing w:val="-2"/>
        </w:rPr>
        <w:t>语定义、阅读文本、判断词汇在文本中是否为术语、删除冗余术语等步</w:t>
      </w:r>
      <w:r>
        <w:rPr>
          <w:spacing w:val="-3"/>
        </w:rPr>
        <w:t>骤执行任务，并</w:t>
      </w:r>
      <w:r>
        <w:t xml:space="preserve"> </w:t>
      </w:r>
      <w:r>
        <w:rPr>
          <w:spacing w:val="1"/>
        </w:rPr>
        <w:t>给出相关示例。前两步大语言模型的返回数据类型均为词汇列表。</w:t>
      </w:r>
    </w:p>
    <w:p w14:paraId="51EA618D">
      <w:pPr>
        <w:pStyle w:val="2"/>
        <w:spacing w:before="157" w:line="286" w:lineRule="auto"/>
        <w:ind w:left="123" w:right="291" w:firstLine="422"/>
      </w:pPr>
      <w:r>
        <w:rPr>
          <w:b/>
          <w:bCs/>
          <w:spacing w:val="2"/>
        </w:rPr>
        <w:t>3.</w:t>
      </w:r>
      <w:r>
        <w:rPr>
          <w:spacing w:val="-63"/>
        </w:rPr>
        <w:t xml:space="preserve"> </w:t>
      </w:r>
      <w:r>
        <w:rPr>
          <w:b/>
          <w:bCs/>
          <w:spacing w:val="2"/>
        </w:rPr>
        <w:t>迭代判断：</w:t>
      </w:r>
      <w:r>
        <w:rPr>
          <w:spacing w:val="2"/>
        </w:rPr>
        <w:t>这一步骤判断迭代是否需要继续。如果冗余词汇删除步</w:t>
      </w:r>
      <w:r>
        <w:rPr>
          <w:spacing w:val="1"/>
        </w:rPr>
        <w:t>骤并未实际</w:t>
      </w:r>
      <w:r>
        <w:t xml:space="preserve"> </w:t>
      </w:r>
      <w:r>
        <w:rPr>
          <w:spacing w:val="4"/>
        </w:rPr>
        <w:t>删除词汇则停止迭代，否则当迭代次数仍在限制范围内时继续迭代。在多轮迭代框架</w:t>
      </w:r>
      <w:r>
        <w:rPr>
          <w:spacing w:val="2"/>
        </w:rPr>
        <w:t xml:space="preserve"> </w:t>
      </w:r>
      <w:r>
        <w:rPr>
          <w:spacing w:val="9"/>
        </w:rPr>
        <w:t>下，后续每个步骤使用的提示词都会包含历史对话记录(之前每个步骤的输出)作为</w:t>
      </w:r>
      <w:r>
        <w:rPr>
          <w:spacing w:val="6"/>
        </w:rPr>
        <w:t xml:space="preserve"> </w:t>
      </w:r>
      <w:r>
        <w:rPr>
          <w:spacing w:val="1"/>
        </w:rPr>
        <w:t>上下文。片段翻译节点采用的反思框架同样如此，不再</w:t>
      </w:r>
      <w:r>
        <w:t>赘述。</w:t>
      </w:r>
    </w:p>
    <w:p w14:paraId="03B8DEB3">
      <w:pPr>
        <w:pStyle w:val="2"/>
        <w:spacing w:before="130" w:line="219" w:lineRule="auto"/>
        <w:ind w:left="546"/>
      </w:pPr>
      <w:r>
        <w:rPr>
          <w:b/>
          <w:bCs/>
          <w:spacing w:val="12"/>
        </w:rPr>
        <w:t>(2)词汇翻译节点</w:t>
      </w:r>
    </w:p>
    <w:p w14:paraId="7A0B7C4A">
      <w:pPr>
        <w:pStyle w:val="2"/>
        <w:spacing w:before="166" w:line="308" w:lineRule="auto"/>
        <w:ind w:left="123" w:right="292" w:firstLine="419"/>
        <w:jc w:val="both"/>
      </w:pPr>
      <w:r>
        <w:rPr>
          <w:spacing w:val="-2"/>
        </w:rPr>
        <w:t>词汇翻译节点采用多来源翻译策略，使用大语言模型整合来</w:t>
      </w:r>
      <w:r>
        <w:rPr>
          <w:spacing w:val="-3"/>
        </w:rPr>
        <w:t>自多个来源的译文，并</w:t>
      </w:r>
      <w:r>
        <w:t xml:space="preserve"> </w:t>
      </w:r>
      <w:r>
        <w:rPr>
          <w:spacing w:val="4"/>
        </w:rPr>
        <w:t>从中选取最优译法。这种翻译策略极大地提高了词汇翻译的准</w:t>
      </w:r>
      <w:r>
        <w:rPr>
          <w:spacing w:val="3"/>
        </w:rPr>
        <w:t>确性和可靠性。节点当</w:t>
      </w:r>
      <w:r>
        <w:t xml:space="preserve"> </w:t>
      </w:r>
      <w:r>
        <w:rPr>
          <w:spacing w:val="4"/>
        </w:rPr>
        <w:t>前提供词典查询、谷歌搜索、机器翻译引擎</w:t>
      </w:r>
      <w:r>
        <w:rPr>
          <w:spacing w:val="3"/>
        </w:rPr>
        <w:t>和指定词汇表四种翻译来源。为提升翻译</w:t>
      </w:r>
      <w:r>
        <w:t xml:space="preserve"> </w:t>
      </w:r>
      <w:r>
        <w:rPr>
          <w:spacing w:val="4"/>
        </w:rPr>
        <w:t>的准确性，这四种来源的译法的优先级并不相同，用户指</w:t>
      </w:r>
      <w:r>
        <w:rPr>
          <w:spacing w:val="3"/>
        </w:rPr>
        <w:t>定的词汇表优先级最高，词</w:t>
      </w:r>
      <w:r>
        <w:t xml:space="preserve"> </w:t>
      </w:r>
      <w:r>
        <w:rPr>
          <w:spacing w:val="4"/>
        </w:rPr>
        <w:t>典次之，搜索引擎和机器翻译引擎最低。用户可配置选择哪种机器翻译引擎，指定某</w:t>
      </w:r>
      <w:r>
        <w:rPr>
          <w:spacing w:val="2"/>
        </w:rPr>
        <w:t xml:space="preserve"> </w:t>
      </w:r>
      <w:r>
        <w:rPr>
          <w:spacing w:val="1"/>
        </w:rPr>
        <w:t>个词汇数据槽作为词汇翻译参考。</w:t>
      </w:r>
    </w:p>
    <w:p w14:paraId="2EFA7A19">
      <w:pPr>
        <w:pStyle w:val="2"/>
        <w:spacing w:before="53" w:line="308" w:lineRule="auto"/>
        <w:ind w:left="123" w:right="306" w:firstLine="419"/>
        <w:jc w:val="both"/>
      </w:pPr>
      <w:r>
        <w:rPr>
          <w:spacing w:val="4"/>
        </w:rPr>
        <w:t>词汇翻译节点的输入和输出数据类型必须为词汇。</w:t>
      </w:r>
      <w:r>
        <w:rPr>
          <w:spacing w:val="3"/>
        </w:rPr>
        <w:t>节点首先根据文本的专业领域</w:t>
      </w:r>
      <w:r>
        <w:t xml:space="preserve"> </w:t>
      </w:r>
      <w:r>
        <w:rPr>
          <w:spacing w:val="5"/>
        </w:rPr>
        <w:t>与主题选择合适的词典。系统预先从专业词典网站</w:t>
      </w:r>
      <w:r>
        <w:rPr>
          <w:spacing w:val="-46"/>
        </w:rPr>
        <w:t xml:space="preserve"> </w:t>
      </w:r>
      <w:r>
        <w:rPr>
          <w:rFonts w:ascii="Times New Roman" w:hAnsi="Times New Roman" w:eastAsia="Times New Roman" w:cs="Times New Roman"/>
          <w:spacing w:val="5"/>
        </w:rPr>
        <w:t>(</w:t>
      </w:r>
      <w:r>
        <w:fldChar w:fldCharType="begin"/>
      </w:r>
      <w:r>
        <w:instrText xml:space="preserve"> HYPERLINK "https://downloads.freemdict.com/)" </w:instrText>
      </w:r>
      <w:r>
        <w:fldChar w:fldCharType="separate"/>
      </w:r>
      <w:r>
        <w:rPr>
          <w:rFonts w:ascii="Times New Roman" w:hAnsi="Times New Roman" w:eastAsia="Times New Roman" w:cs="Times New Roman"/>
        </w:rPr>
        <w:t>https</w:t>
      </w:r>
      <w:r>
        <w:rPr>
          <w:rFonts w:ascii="Times New Roman" w:hAnsi="Times New Roman" w:eastAsia="Times New Roman" w:cs="Times New Roman"/>
          <w:spacing w:val="5"/>
        </w:rPr>
        <w:t>://</w:t>
      </w:r>
      <w:r>
        <w:rPr>
          <w:rFonts w:ascii="Times New Roman" w:hAnsi="Times New Roman" w:eastAsia="Times New Roman" w:cs="Times New Roman"/>
        </w:rPr>
        <w:t>downloads</w:t>
      </w:r>
      <w:r>
        <w:rPr>
          <w:rFonts w:ascii="Times New Roman" w:hAnsi="Times New Roman" w:eastAsia="Times New Roman" w:cs="Times New Roman"/>
          <w:spacing w:val="5"/>
        </w:rPr>
        <w:t>.</w:t>
      </w:r>
      <w:r>
        <w:rPr>
          <w:rFonts w:ascii="Times New Roman" w:hAnsi="Times New Roman" w:eastAsia="Times New Roman" w:cs="Times New Roman"/>
        </w:rPr>
        <w:t>freemdict</w:t>
      </w:r>
      <w:r>
        <w:rPr>
          <w:rFonts w:ascii="Times New Roman" w:hAnsi="Times New Roman" w:eastAsia="Times New Roman" w:cs="Times New Roman"/>
          <w:spacing w:val="5"/>
        </w:rPr>
        <w:t>.</w:t>
      </w:r>
      <w:r>
        <w:rPr>
          <w:rFonts w:ascii="Times New Roman" w:hAnsi="Times New Roman" w:eastAsia="Times New Roman" w:cs="Times New Roman"/>
        </w:rPr>
        <w:t>com</w:t>
      </w:r>
      <w:r>
        <w:rPr>
          <w:rFonts w:ascii="Times New Roman" w:hAnsi="Times New Roman" w:eastAsia="Times New Roman" w:cs="Times New Roman"/>
          <w:spacing w:val="4"/>
        </w:rPr>
        <w:t>/)</w:t>
      </w:r>
      <w:r>
        <w:rPr>
          <w:rFonts w:ascii="Times New Roman" w:hAnsi="Times New Roman" w:eastAsia="Times New Roman" w:cs="Times New Roman"/>
          <w:spacing w:val="4"/>
        </w:rPr>
        <w:fldChar w:fldCharType="end"/>
      </w:r>
      <w:r>
        <w:rPr>
          <w:rFonts w:ascii="Times New Roman" w:hAnsi="Times New Roman" w:eastAsia="Times New Roman" w:cs="Times New Roman"/>
        </w:rPr>
        <w:t xml:space="preserve">   </w:t>
      </w:r>
      <w:r>
        <w:rPr>
          <w:spacing w:val="3"/>
        </w:rPr>
        <w:t>下载了多本不同类型的英汉词典，这些词典会按其适用领域进行分类，供该节点挑选</w:t>
      </w:r>
      <w:r>
        <w:rPr>
          <w:spacing w:val="15"/>
        </w:rPr>
        <w:t xml:space="preserve"> </w:t>
      </w:r>
      <w:r>
        <w:rPr>
          <w:spacing w:val="4"/>
        </w:rPr>
        <w:t>使用。然后节点从输入数据槽中读取词汇数据，通过外部</w:t>
      </w:r>
      <w:r>
        <w:rPr>
          <w:spacing w:val="3"/>
        </w:rPr>
        <w:t>服务集成模块提供的接口调</w:t>
      </w:r>
      <w:r>
        <w:t xml:space="preserve"> </w:t>
      </w:r>
      <w:r>
        <w:rPr>
          <w:spacing w:val="5"/>
        </w:rPr>
        <w:t>用谷歌搜索</w:t>
      </w:r>
      <w:r>
        <w:rPr>
          <w:rFonts w:ascii="Times New Roman" w:hAnsi="Times New Roman" w:eastAsia="Times New Roman" w:cs="Times New Roman"/>
        </w:rPr>
        <w:t>API</w:t>
      </w:r>
      <w:r>
        <w:rPr>
          <w:rFonts w:ascii="Times New Roman" w:hAnsi="Times New Roman" w:eastAsia="Times New Roman" w:cs="Times New Roman"/>
          <w:spacing w:val="38"/>
          <w:w w:val="101"/>
        </w:rPr>
        <w:t xml:space="preserve"> </w:t>
      </w:r>
      <w:r>
        <w:rPr>
          <w:spacing w:val="5"/>
        </w:rPr>
        <w:t>和机器翻译引擎</w:t>
      </w:r>
      <w:r>
        <w:rPr>
          <w:rFonts w:ascii="Times New Roman" w:hAnsi="Times New Roman" w:eastAsia="Times New Roman" w:cs="Times New Roman"/>
        </w:rPr>
        <w:t>API</w:t>
      </w:r>
      <w:r>
        <w:rPr>
          <w:rFonts w:ascii="Times New Roman" w:hAnsi="Times New Roman" w:eastAsia="Times New Roman" w:cs="Times New Roman"/>
          <w:spacing w:val="-9"/>
        </w:rPr>
        <w:t xml:space="preserve"> </w:t>
      </w:r>
      <w:r>
        <w:rPr>
          <w:spacing w:val="5"/>
        </w:rPr>
        <w:t>对词汇进行批量翻译，并从词典和用户指定的词</w:t>
      </w:r>
      <w:r>
        <w:t xml:space="preserve"> </w:t>
      </w:r>
      <w:r>
        <w:rPr>
          <w:spacing w:val="-2"/>
        </w:rPr>
        <w:t>汇数据槽中搜索词汇的译文。</w:t>
      </w:r>
    </w:p>
    <w:p w14:paraId="175A9606">
      <w:pPr>
        <w:spacing w:before="124" w:line="188" w:lineRule="auto"/>
        <w:ind w:left="397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49</w:t>
      </w:r>
    </w:p>
    <w:p w14:paraId="5245BA10">
      <w:pPr>
        <w:spacing w:line="188" w:lineRule="auto"/>
        <w:rPr>
          <w:rFonts w:ascii="Times New Roman" w:hAnsi="Times New Roman" w:eastAsia="Times New Roman" w:cs="Times New Roman"/>
          <w:sz w:val="14"/>
          <w:szCs w:val="14"/>
        </w:rPr>
        <w:sectPr>
          <w:pgSz w:w="11910" w:h="16840"/>
          <w:pgMar w:top="1431" w:right="1786" w:bottom="400" w:left="1786" w:header="0" w:footer="0" w:gutter="0"/>
          <w:cols w:space="720" w:num="1"/>
        </w:sectPr>
      </w:pPr>
    </w:p>
    <w:p w14:paraId="689689CD">
      <w:pPr>
        <w:pStyle w:val="2"/>
        <w:spacing w:before="235" w:line="294" w:lineRule="auto"/>
        <w:ind w:left="193" w:right="33" w:firstLine="409"/>
        <w:jc w:val="both"/>
        <w:rPr>
          <w:sz w:val="22"/>
          <w:szCs w:val="22"/>
        </w:rPr>
      </w:pPr>
      <w:bookmarkStart w:id="63" w:name="bookmark105"/>
      <w:bookmarkEnd w:id="63"/>
      <w:r>
        <w:rPr>
          <w:spacing w:val="-6"/>
          <w:sz w:val="22"/>
          <w:szCs w:val="22"/>
        </w:rPr>
        <w:t>随后节点将调用大模型执行优选译法任务，并将每个词汇的多种译法、</w:t>
      </w:r>
      <w:r>
        <w:rPr>
          <w:spacing w:val="-7"/>
          <w:sz w:val="22"/>
          <w:szCs w:val="22"/>
        </w:rPr>
        <w:t>译法来源、</w:t>
      </w:r>
      <w:r>
        <w:rPr>
          <w:sz w:val="22"/>
          <w:szCs w:val="22"/>
        </w:rPr>
        <w:t xml:space="preserve"> </w:t>
      </w:r>
      <w:r>
        <w:rPr>
          <w:spacing w:val="-7"/>
          <w:sz w:val="22"/>
          <w:szCs w:val="22"/>
        </w:rPr>
        <w:t>词汇类型和词汇前后文整合进提示词(见附录</w:t>
      </w:r>
      <w:r>
        <w:rPr>
          <w:rFonts w:ascii="Times New Roman" w:hAnsi="Times New Roman" w:eastAsia="Times New Roman" w:cs="Times New Roman"/>
          <w:spacing w:val="-7"/>
          <w:sz w:val="22"/>
          <w:szCs w:val="22"/>
        </w:rPr>
        <w:t>C.6)</w:t>
      </w:r>
      <w:r>
        <w:rPr>
          <w:rFonts w:ascii="Times New Roman" w:hAnsi="Times New Roman" w:eastAsia="Times New Roman" w:cs="Times New Roman"/>
          <w:spacing w:val="38"/>
          <w:sz w:val="22"/>
          <w:szCs w:val="22"/>
        </w:rPr>
        <w:t xml:space="preserve"> </w:t>
      </w:r>
      <w:r>
        <w:rPr>
          <w:spacing w:val="-7"/>
          <w:sz w:val="22"/>
          <w:szCs w:val="22"/>
        </w:rPr>
        <w:t>中，由大语言模型进行译法优选。模</w:t>
      </w:r>
      <w:r>
        <w:rPr>
          <w:sz w:val="22"/>
          <w:szCs w:val="22"/>
        </w:rPr>
        <w:t xml:space="preserve">  </w:t>
      </w:r>
      <w:r>
        <w:rPr>
          <w:spacing w:val="-4"/>
          <w:sz w:val="22"/>
          <w:szCs w:val="22"/>
        </w:rPr>
        <w:t>型会按照语义匹配度对译法进行排序并说明理由，最后依次输出每种译法以及排序理</w:t>
      </w:r>
      <w:r>
        <w:rPr>
          <w:spacing w:val="7"/>
          <w:sz w:val="22"/>
          <w:szCs w:val="22"/>
        </w:rPr>
        <w:t xml:space="preserve">  </w:t>
      </w:r>
      <w:r>
        <w:rPr>
          <w:spacing w:val="-4"/>
          <w:sz w:val="22"/>
          <w:szCs w:val="22"/>
        </w:rPr>
        <w:t>由。优选译法提示词会在任务目标中指明不同翻译来源在词汇翻译中的优先</w:t>
      </w:r>
      <w:r>
        <w:rPr>
          <w:spacing w:val="-5"/>
          <w:sz w:val="22"/>
          <w:szCs w:val="22"/>
        </w:rPr>
        <w:t>级。提示</w:t>
      </w:r>
      <w:r>
        <w:rPr>
          <w:sz w:val="22"/>
          <w:szCs w:val="22"/>
        </w:rPr>
        <w:t xml:space="preserve">  </w:t>
      </w:r>
      <w:r>
        <w:rPr>
          <w:spacing w:val="-3"/>
          <w:sz w:val="22"/>
          <w:szCs w:val="22"/>
        </w:rPr>
        <w:t>词设定了一套译法评估流程，要求模型先明确词汇类</w:t>
      </w:r>
      <w:r>
        <w:rPr>
          <w:spacing w:val="-4"/>
          <w:sz w:val="22"/>
          <w:szCs w:val="22"/>
        </w:rPr>
        <w:t>型并阅读词汇所在上下文，然后</w:t>
      </w:r>
      <w:r>
        <w:rPr>
          <w:sz w:val="22"/>
          <w:szCs w:val="22"/>
        </w:rPr>
        <w:t xml:space="preserve">  </w:t>
      </w:r>
      <w:r>
        <w:rPr>
          <w:spacing w:val="-3"/>
          <w:sz w:val="22"/>
          <w:szCs w:val="22"/>
        </w:rPr>
        <w:t>按照翻译来源的优先级依次分析每个候选译法是否准</w:t>
      </w:r>
      <w:r>
        <w:rPr>
          <w:spacing w:val="-4"/>
          <w:sz w:val="22"/>
          <w:szCs w:val="22"/>
        </w:rPr>
        <w:t>确。完成评估后模型根据所有的</w:t>
      </w:r>
      <w:r>
        <w:rPr>
          <w:sz w:val="22"/>
          <w:szCs w:val="22"/>
        </w:rPr>
        <w:t xml:space="preserve">  </w:t>
      </w:r>
      <w:r>
        <w:rPr>
          <w:spacing w:val="-4"/>
          <w:sz w:val="22"/>
          <w:szCs w:val="22"/>
        </w:rPr>
        <w:t>输人信息推断词汇的准确译文，依据与准确译文的语义相似度对所有候选译法进行排</w:t>
      </w:r>
      <w:r>
        <w:rPr>
          <w:spacing w:val="7"/>
          <w:sz w:val="22"/>
          <w:szCs w:val="22"/>
        </w:rPr>
        <w:t xml:space="preserve">  </w:t>
      </w:r>
      <w:r>
        <w:rPr>
          <w:spacing w:val="-4"/>
          <w:sz w:val="22"/>
          <w:szCs w:val="22"/>
        </w:rPr>
        <w:t>序并给出排序理由与翻译置信度。最终所有的译法会按照顺序连带排序理由、翻译置</w:t>
      </w:r>
      <w:r>
        <w:rPr>
          <w:spacing w:val="7"/>
          <w:sz w:val="22"/>
          <w:szCs w:val="22"/>
        </w:rPr>
        <w:t xml:space="preserve">  </w:t>
      </w:r>
      <w:r>
        <w:rPr>
          <w:spacing w:val="-4"/>
          <w:sz w:val="22"/>
          <w:szCs w:val="22"/>
        </w:rPr>
        <w:t>信度一同输出。这一流程确保了翻译决策的科学性和可靠性。如果所有译法与准确译</w:t>
      </w:r>
      <w:r>
        <w:rPr>
          <w:spacing w:val="8"/>
          <w:sz w:val="22"/>
          <w:szCs w:val="22"/>
        </w:rPr>
        <w:t xml:space="preserve">  </w:t>
      </w:r>
      <w:r>
        <w:rPr>
          <w:spacing w:val="-4"/>
          <w:sz w:val="22"/>
          <w:szCs w:val="22"/>
        </w:rPr>
        <w:t>文均不匹配，提示词会要求模型将准确译文作为新的译法合并到译法列表中输出，此</w:t>
      </w:r>
      <w:r>
        <w:rPr>
          <w:spacing w:val="7"/>
          <w:sz w:val="22"/>
          <w:szCs w:val="22"/>
        </w:rPr>
        <w:t xml:space="preserve">  </w:t>
      </w:r>
      <w:r>
        <w:rPr>
          <w:spacing w:val="-3"/>
          <w:sz w:val="22"/>
          <w:szCs w:val="22"/>
        </w:rPr>
        <w:t>时译文来源为大模型，且必然排在第一位。因此，优</w:t>
      </w:r>
      <w:r>
        <w:rPr>
          <w:spacing w:val="-4"/>
          <w:sz w:val="22"/>
          <w:szCs w:val="22"/>
        </w:rPr>
        <w:t>选译法任务的输出格式为有序的</w:t>
      </w:r>
      <w:r>
        <w:rPr>
          <w:sz w:val="22"/>
          <w:szCs w:val="22"/>
        </w:rPr>
        <w:t xml:space="preserve">  </w:t>
      </w:r>
      <w:r>
        <w:rPr>
          <w:spacing w:val="-9"/>
          <w:sz w:val="22"/>
          <w:szCs w:val="22"/>
        </w:rPr>
        <w:t>候选译法列表，每个候选译法包含译文、来源、排序理由、翻译</w:t>
      </w:r>
      <w:r>
        <w:rPr>
          <w:spacing w:val="-10"/>
          <w:sz w:val="22"/>
          <w:szCs w:val="22"/>
        </w:rPr>
        <w:t>置信度等数据，第一个</w:t>
      </w:r>
      <w:r>
        <w:rPr>
          <w:sz w:val="22"/>
          <w:szCs w:val="22"/>
        </w:rPr>
        <w:t xml:space="preserve">  </w:t>
      </w:r>
      <w:r>
        <w:rPr>
          <w:spacing w:val="-7"/>
          <w:sz w:val="22"/>
          <w:szCs w:val="22"/>
        </w:rPr>
        <w:t>译法的译文即为词汇译文。</w:t>
      </w:r>
    </w:p>
    <w:p w14:paraId="68CB26D0">
      <w:pPr>
        <w:pStyle w:val="2"/>
        <w:spacing w:before="145" w:line="295" w:lineRule="auto"/>
        <w:ind w:left="193" w:right="131" w:firstLine="409"/>
        <w:jc w:val="both"/>
        <w:rPr>
          <w:sz w:val="22"/>
          <w:szCs w:val="22"/>
        </w:rPr>
      </w:pPr>
      <w:r>
        <w:rPr>
          <w:spacing w:val="-3"/>
          <w:sz w:val="22"/>
          <w:szCs w:val="22"/>
        </w:rPr>
        <w:t>节点根据模型输出构建词汇表并写入到输出数据槽中。词汇数据中不仅包含最佳</w:t>
      </w:r>
      <w:r>
        <w:rPr>
          <w:spacing w:val="2"/>
          <w:sz w:val="22"/>
          <w:szCs w:val="22"/>
        </w:rPr>
        <w:t xml:space="preserve"> </w:t>
      </w:r>
      <w:r>
        <w:rPr>
          <w:spacing w:val="-4"/>
          <w:sz w:val="22"/>
          <w:szCs w:val="22"/>
        </w:rPr>
        <w:t>译文，还会包含所有候选译法的译文、来源、顺序以及排序理由。这些数据可为人工</w:t>
      </w:r>
      <w:r>
        <w:rPr>
          <w:spacing w:val="18"/>
          <w:sz w:val="22"/>
          <w:szCs w:val="22"/>
        </w:rPr>
        <w:t xml:space="preserve"> </w:t>
      </w:r>
      <w:r>
        <w:rPr>
          <w:spacing w:val="-7"/>
          <w:sz w:val="22"/>
          <w:szCs w:val="22"/>
        </w:rPr>
        <w:t>校正词汇翻译提供参考，提高了系统的可靠性。</w:t>
      </w:r>
    </w:p>
    <w:p w14:paraId="6A1E0439">
      <w:pPr>
        <w:pStyle w:val="2"/>
        <w:spacing w:before="73" w:line="219" w:lineRule="auto"/>
        <w:ind w:left="606"/>
        <w:rPr>
          <w:sz w:val="22"/>
          <w:szCs w:val="22"/>
        </w:rPr>
      </w:pPr>
      <w:r>
        <w:rPr>
          <w:b/>
          <w:bCs/>
          <w:spacing w:val="8"/>
          <w:sz w:val="22"/>
          <w:szCs w:val="22"/>
        </w:rPr>
        <w:t>(3)片段翻译节点</w:t>
      </w:r>
    </w:p>
    <w:p w14:paraId="26F4ED13">
      <w:pPr>
        <w:pStyle w:val="2"/>
        <w:spacing w:before="159" w:line="295" w:lineRule="auto"/>
        <w:ind w:left="193" w:right="133" w:firstLine="409"/>
        <w:jc w:val="both"/>
        <w:rPr>
          <w:sz w:val="22"/>
          <w:szCs w:val="22"/>
        </w:rPr>
      </w:pPr>
      <w:r>
        <w:rPr>
          <w:spacing w:val="-3"/>
          <w:sz w:val="22"/>
          <w:szCs w:val="22"/>
        </w:rPr>
        <w:t>片段翻译节点是翻译系统最核心的功能节点</w:t>
      </w:r>
      <w:r>
        <w:rPr>
          <w:spacing w:val="-4"/>
          <w:sz w:val="22"/>
          <w:szCs w:val="22"/>
        </w:rPr>
        <w:t>，对翻译片段进行高质量翻译，生成</w:t>
      </w:r>
      <w:r>
        <w:rPr>
          <w:sz w:val="22"/>
          <w:szCs w:val="22"/>
        </w:rPr>
        <w:t xml:space="preserve"> </w:t>
      </w:r>
      <w:r>
        <w:rPr>
          <w:spacing w:val="-4"/>
          <w:sz w:val="22"/>
          <w:szCs w:val="22"/>
        </w:rPr>
        <w:t>符合目标语言表达习惯、满足自定义翻译需求的译文。该节点整合词汇表、翻译记忆</w:t>
      </w:r>
      <w:r>
        <w:rPr>
          <w:spacing w:val="17"/>
          <w:sz w:val="22"/>
          <w:szCs w:val="22"/>
        </w:rPr>
        <w:t xml:space="preserve"> </w:t>
      </w:r>
      <w:r>
        <w:rPr>
          <w:spacing w:val="-9"/>
          <w:sz w:val="22"/>
          <w:szCs w:val="22"/>
        </w:rPr>
        <w:t>库、上下文信息以及历史翻译结果等多种资源，并利用大语言</w:t>
      </w:r>
      <w:r>
        <w:rPr>
          <w:spacing w:val="-10"/>
          <w:sz w:val="22"/>
          <w:szCs w:val="22"/>
        </w:rPr>
        <w:t>模型的文本生成能力，来</w:t>
      </w:r>
      <w:r>
        <w:rPr>
          <w:sz w:val="22"/>
          <w:szCs w:val="22"/>
        </w:rPr>
        <w:t xml:space="preserve"> </w:t>
      </w:r>
      <w:r>
        <w:rPr>
          <w:spacing w:val="-4"/>
          <w:sz w:val="22"/>
          <w:szCs w:val="22"/>
        </w:rPr>
        <w:t>提高译文的准确性、流畅性和一致性。这种多维度的资源整合不仅显著提升了翻译效</w:t>
      </w:r>
      <w:r>
        <w:rPr>
          <w:spacing w:val="16"/>
          <w:sz w:val="22"/>
          <w:szCs w:val="22"/>
        </w:rPr>
        <w:t xml:space="preserve"> </w:t>
      </w:r>
      <w:r>
        <w:rPr>
          <w:spacing w:val="-6"/>
          <w:sz w:val="22"/>
          <w:szCs w:val="22"/>
        </w:rPr>
        <w:t>率和质量，还能够灵活适应不同场景下的翻译需求。</w:t>
      </w:r>
    </w:p>
    <w:p w14:paraId="3952D650">
      <w:pPr>
        <w:pStyle w:val="2"/>
        <w:spacing w:before="87" w:line="294" w:lineRule="auto"/>
        <w:ind w:left="193" w:right="131" w:firstLine="409"/>
        <w:jc w:val="both"/>
        <w:rPr>
          <w:sz w:val="22"/>
          <w:szCs w:val="22"/>
        </w:rPr>
      </w:pPr>
      <w:r>
        <w:rPr>
          <w:spacing w:val="-3"/>
          <w:sz w:val="22"/>
          <w:szCs w:val="22"/>
        </w:rPr>
        <w:t>片段翻译节点提供了多种翻译相关的配置项。</w:t>
      </w:r>
      <w:r>
        <w:rPr>
          <w:spacing w:val="-4"/>
          <w:sz w:val="22"/>
          <w:szCs w:val="22"/>
        </w:rPr>
        <w:t>默认使用的翻译参考为文本上传节</w:t>
      </w:r>
      <w:r>
        <w:rPr>
          <w:sz w:val="22"/>
          <w:szCs w:val="22"/>
        </w:rPr>
        <w:t xml:space="preserve"> </w:t>
      </w:r>
      <w:r>
        <w:rPr>
          <w:spacing w:val="-4"/>
          <w:sz w:val="22"/>
          <w:szCs w:val="22"/>
        </w:rPr>
        <w:t>点提取的主题知识，用户可以手动设置翻译要求、文本所属的专业领域、目标语言国</w:t>
      </w:r>
      <w:r>
        <w:rPr>
          <w:spacing w:val="9"/>
          <w:sz w:val="22"/>
          <w:szCs w:val="22"/>
        </w:rPr>
        <w:t xml:space="preserve"> </w:t>
      </w:r>
      <w:r>
        <w:rPr>
          <w:spacing w:val="-4"/>
          <w:sz w:val="22"/>
          <w:szCs w:val="22"/>
        </w:rPr>
        <w:t>家的文化背景以及翻译评估标准等选项。这些信息将被整合成翻译指南使用，以进一</w:t>
      </w:r>
      <w:r>
        <w:rPr>
          <w:spacing w:val="18"/>
          <w:sz w:val="22"/>
          <w:szCs w:val="22"/>
        </w:rPr>
        <w:t xml:space="preserve"> </w:t>
      </w:r>
      <w:r>
        <w:rPr>
          <w:spacing w:val="-4"/>
          <w:sz w:val="22"/>
          <w:szCs w:val="22"/>
        </w:rPr>
        <w:t>步提高翻译的精准度和适用性。节点支持的输入数据类型包括翻译片段和匹配，后者</w:t>
      </w:r>
      <w:r>
        <w:rPr>
          <w:spacing w:val="17"/>
          <w:sz w:val="22"/>
          <w:szCs w:val="22"/>
        </w:rPr>
        <w:t xml:space="preserve"> </w:t>
      </w:r>
      <w:r>
        <w:rPr>
          <w:spacing w:val="-7"/>
          <w:sz w:val="22"/>
          <w:szCs w:val="22"/>
        </w:rPr>
        <w:t>为翻译提供词汇和翻译记忆等参考信息。</w:t>
      </w:r>
    </w:p>
    <w:p w14:paraId="2CAD866E">
      <w:pPr>
        <w:pStyle w:val="2"/>
        <w:spacing w:before="75" w:line="303" w:lineRule="auto"/>
        <w:ind w:left="193" w:right="123" w:firstLine="409"/>
        <w:jc w:val="both"/>
        <w:rPr>
          <w:sz w:val="22"/>
          <w:szCs w:val="22"/>
        </w:rPr>
      </w:pPr>
      <w:r>
        <w:rPr>
          <w:spacing w:val="-3"/>
          <w:sz w:val="22"/>
          <w:szCs w:val="22"/>
        </w:rPr>
        <w:t>片段翻译节点会在翻译开始前根据提取的文</w:t>
      </w:r>
      <w:r>
        <w:rPr>
          <w:spacing w:val="-4"/>
          <w:sz w:val="22"/>
          <w:szCs w:val="22"/>
        </w:rPr>
        <w:t>本主题知识和用户设定的配置选项生</w:t>
      </w:r>
      <w:r>
        <w:rPr>
          <w:sz w:val="22"/>
          <w:szCs w:val="22"/>
        </w:rPr>
        <w:t xml:space="preserve"> </w:t>
      </w:r>
      <w:r>
        <w:rPr>
          <w:spacing w:val="-4"/>
          <w:sz w:val="22"/>
          <w:szCs w:val="22"/>
        </w:rPr>
        <w:t>成翻译指南，指导后续的翻译。片段翻译节点提供两种可选的片段翻译方</w:t>
      </w:r>
      <w:r>
        <w:rPr>
          <w:spacing w:val="-5"/>
          <w:sz w:val="22"/>
          <w:szCs w:val="22"/>
        </w:rPr>
        <w:t>法，每种方</w:t>
      </w:r>
      <w:r>
        <w:rPr>
          <w:sz w:val="22"/>
          <w:szCs w:val="22"/>
        </w:rPr>
        <w:t xml:space="preserve"> </w:t>
      </w:r>
      <w:r>
        <w:rPr>
          <w:spacing w:val="-3"/>
          <w:sz w:val="22"/>
          <w:szCs w:val="22"/>
        </w:rPr>
        <w:t>法都有其独特的应用场景和优势。第一种方法</w:t>
      </w:r>
      <w:r>
        <w:rPr>
          <w:spacing w:val="-4"/>
          <w:sz w:val="22"/>
          <w:szCs w:val="22"/>
        </w:rPr>
        <w:t>直接调用翻译专用的大语言模型进行翻</w:t>
      </w:r>
      <w:r>
        <w:rPr>
          <w:sz w:val="22"/>
          <w:szCs w:val="22"/>
        </w:rPr>
        <w:t xml:space="preserve"> </w:t>
      </w:r>
      <w:r>
        <w:rPr>
          <w:spacing w:val="-3"/>
          <w:sz w:val="22"/>
          <w:szCs w:val="22"/>
        </w:rPr>
        <w:t>译。在这种模式下，提示词仅能包含原文内容，无法添加其</w:t>
      </w:r>
      <w:r>
        <w:rPr>
          <w:spacing w:val="-4"/>
          <w:sz w:val="22"/>
          <w:szCs w:val="22"/>
        </w:rPr>
        <w:t>他额外信息。但用户可以</w:t>
      </w:r>
      <w:r>
        <w:rPr>
          <w:sz w:val="22"/>
          <w:szCs w:val="22"/>
        </w:rPr>
        <w:t xml:space="preserve"> </w:t>
      </w:r>
      <w:r>
        <w:rPr>
          <w:spacing w:val="-3"/>
          <w:sz w:val="22"/>
          <w:szCs w:val="22"/>
        </w:rPr>
        <w:t>通过接口的其他参数传递文本领域、翻译指</w:t>
      </w:r>
      <w:r>
        <w:rPr>
          <w:spacing w:val="-4"/>
          <w:sz w:val="22"/>
          <w:szCs w:val="22"/>
        </w:rPr>
        <w:t>南、词汇表、翻译记忆库和历史翻译结果</w:t>
      </w:r>
      <w:r>
        <w:rPr>
          <w:sz w:val="22"/>
          <w:szCs w:val="22"/>
        </w:rPr>
        <w:t xml:space="preserve"> </w:t>
      </w:r>
      <w:r>
        <w:rPr>
          <w:spacing w:val="-3"/>
          <w:sz w:val="22"/>
          <w:szCs w:val="22"/>
        </w:rPr>
        <w:t>等内容，引导模型在翻译时综合参考这些信息，以提高翻译</w:t>
      </w:r>
      <w:r>
        <w:rPr>
          <w:spacing w:val="-4"/>
          <w:sz w:val="22"/>
          <w:szCs w:val="22"/>
        </w:rPr>
        <w:t>的准确性和一致性。这种</w:t>
      </w:r>
    </w:p>
    <w:p w14:paraId="6C45C350">
      <w:pPr>
        <w:spacing w:before="102" w:line="188" w:lineRule="auto"/>
        <w:ind w:left="408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50</w:t>
      </w:r>
    </w:p>
    <w:p w14:paraId="19AA656B">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0DD59E4E">
      <w:pPr>
        <w:pStyle w:val="2"/>
        <w:spacing w:before="224" w:line="309" w:lineRule="auto"/>
        <w:ind w:left="193" w:right="298"/>
        <w:jc w:val="both"/>
      </w:pPr>
      <w:r>
        <w:rPr>
          <w:spacing w:val="-3"/>
        </w:rPr>
        <w:t>方法可一次性完成翻译，提示词</w:t>
      </w:r>
      <w:r>
        <w:rPr>
          <w:rFonts w:ascii="Times New Roman" w:hAnsi="Times New Roman" w:eastAsia="Times New Roman" w:cs="Times New Roman"/>
          <w:spacing w:val="-3"/>
        </w:rPr>
        <w:t xml:space="preserve">token </w:t>
      </w:r>
      <w:r>
        <w:rPr>
          <w:spacing w:val="-3"/>
        </w:rPr>
        <w:t>数量较少，大语言模型使用成本较低，特别适用</w:t>
      </w:r>
      <w:r>
        <w:rPr>
          <w:spacing w:val="17"/>
        </w:rPr>
        <w:t xml:space="preserve"> </w:t>
      </w:r>
      <w:r>
        <w:t>于对翻译效率要求较高的场景。其局限性在于无法充分</w:t>
      </w:r>
      <w:r>
        <w:rPr>
          <w:spacing w:val="-1"/>
        </w:rPr>
        <w:t>利用原文的上下文信息，导致</w:t>
      </w:r>
      <w:r>
        <w:t xml:space="preserve">  </w:t>
      </w:r>
      <w:r>
        <w:rPr>
          <w:spacing w:val="-4"/>
        </w:rPr>
        <w:t>译文一致性和上下文连贯性较差，尤其在翻译长距离内容依赖较强的文本时表现欠佳。</w:t>
      </w:r>
      <w:r>
        <w:rPr>
          <w:spacing w:val="15"/>
        </w:rPr>
        <w:t xml:space="preserve"> </w:t>
      </w:r>
      <w:r>
        <w:rPr>
          <w:spacing w:val="-4"/>
        </w:rPr>
        <w:t>此外，翻译专用的大语言模型对较难的文本的译文质量较差。</w:t>
      </w:r>
    </w:p>
    <w:p w14:paraId="6ACF41B6">
      <w:pPr>
        <w:pStyle w:val="2"/>
        <w:spacing w:before="70" w:line="299" w:lineRule="auto"/>
        <w:ind w:left="193" w:right="381" w:firstLine="409"/>
      </w:pPr>
      <w:r>
        <w:t>第二种是基于智能体技术的翻译方法。该方法采用反思框</w:t>
      </w:r>
      <w:r>
        <w:rPr>
          <w:spacing w:val="-1"/>
        </w:rPr>
        <w:t>架将翻译过程分解为三</w:t>
      </w:r>
      <w:r>
        <w:t xml:space="preserve"> 个关键步骤：翻译、问题识别和润色。节点会进行多轮迭代以</w:t>
      </w:r>
      <w:r>
        <w:rPr>
          <w:spacing w:val="-1"/>
        </w:rPr>
        <w:t>提高译文质量。用户可</w:t>
      </w:r>
      <w:r>
        <w:t xml:space="preserve"> </w:t>
      </w:r>
      <w:r>
        <w:rPr>
          <w:spacing w:val="-1"/>
        </w:rPr>
        <w:t>以设置最大迭代次数来控制翻译的执行时间。每个步骤通过在提示词中整合不同类型</w:t>
      </w:r>
      <w:r>
        <w:rPr>
          <w:spacing w:val="4"/>
        </w:rPr>
        <w:t xml:space="preserve"> </w:t>
      </w:r>
      <w:r>
        <w:rPr>
          <w:spacing w:val="-1"/>
        </w:rPr>
        <w:t>的翻译参考资源来提高翻译质量，包括翻译片段包含的词汇、相关的翻译记忆、全文</w:t>
      </w:r>
      <w:r>
        <w:rPr>
          <w:spacing w:val="10"/>
        </w:rPr>
        <w:t xml:space="preserve"> </w:t>
      </w:r>
      <w:r>
        <w:t>摘要、当前翻译片段的上下文信息与摘要、历史翻译结果以及</w:t>
      </w:r>
      <w:r>
        <w:rPr>
          <w:spacing w:val="-1"/>
        </w:rPr>
        <w:t>翻译指南等。词汇和翻</w:t>
      </w:r>
      <w:r>
        <w:t xml:space="preserve"> 译记忆来自上游信息检索节点的产出，用户可通过将上游节</w:t>
      </w:r>
      <w:r>
        <w:rPr>
          <w:spacing w:val="-1"/>
        </w:rPr>
        <w:t>点的输出数据槽作为输入</w:t>
      </w:r>
      <w:r>
        <w:t xml:space="preserve"> </w:t>
      </w:r>
      <w:r>
        <w:rPr>
          <w:spacing w:val="-1"/>
        </w:rPr>
        <w:t>引人这些数据。翻译片段的上下文信息为前后片段的原文和前文的译文。历史翻译结</w:t>
      </w:r>
      <w:r>
        <w:rPr>
          <w:spacing w:val="12"/>
        </w:rPr>
        <w:t xml:space="preserve"> </w:t>
      </w:r>
      <w:r>
        <w:t>果为已完成翻译的片段中与当前片段最相似的若干个</w:t>
      </w:r>
      <w:r>
        <w:rPr>
          <w:spacing w:val="-1"/>
        </w:rPr>
        <w:t>片段的翻译结果。在按顺序遍历</w:t>
      </w:r>
      <w:r>
        <w:t xml:space="preserve"> 每个翻译片段时，节点会调用向量化模型将其原文转换为文本</w:t>
      </w:r>
      <w:r>
        <w:rPr>
          <w:spacing w:val="-1"/>
        </w:rPr>
        <w:t>向量并暂存，在翻译前</w:t>
      </w:r>
      <w:r>
        <w:t xml:space="preserve"> 按照文本向量相似度检索与当前翻译片段最相似的若干个片</w:t>
      </w:r>
      <w:r>
        <w:rPr>
          <w:spacing w:val="-1"/>
        </w:rPr>
        <w:t>段构建历史翻译结果。该</w:t>
      </w:r>
      <w:r>
        <w:t xml:space="preserve"> </w:t>
      </w:r>
      <w:r>
        <w:rPr>
          <w:spacing w:val="-1"/>
        </w:rPr>
        <w:t>节点的技术创新之处在于对这些翻译参考信息的有效提取与整合</w:t>
      </w:r>
      <w:r>
        <w:rPr>
          <w:spacing w:val="-2"/>
        </w:rPr>
        <w:t>，不仅包含传统CAT</w:t>
      </w:r>
      <w:r>
        <w:t xml:space="preserve">  </w:t>
      </w:r>
      <w:r>
        <w:rPr>
          <w:spacing w:val="-3"/>
        </w:rPr>
        <w:t>工具支持的翻译资源，还引人了翻译相关的各种长短</w:t>
      </w:r>
      <w:r>
        <w:rPr>
          <w:spacing w:val="-4"/>
        </w:rPr>
        <w:t>期记忆信息。</w:t>
      </w:r>
    </w:p>
    <w:p w14:paraId="2D4DA4EC">
      <w:pPr>
        <w:pStyle w:val="2"/>
        <w:spacing w:before="135" w:line="219" w:lineRule="auto"/>
        <w:ind w:left="603"/>
      </w:pPr>
      <w:r>
        <w:rPr>
          <w:spacing w:val="-5"/>
        </w:rPr>
        <w:t>反思框架执行流程如下：</w:t>
      </w:r>
    </w:p>
    <w:p w14:paraId="0271284F">
      <w:pPr>
        <w:pStyle w:val="2"/>
        <w:spacing w:before="161" w:line="290" w:lineRule="auto"/>
        <w:ind w:left="193" w:right="379" w:firstLine="412"/>
      </w:pPr>
      <w:r>
        <w:rPr>
          <w:b/>
          <w:bCs/>
          <w:spacing w:val="-1"/>
        </w:rPr>
        <w:t>1.翻译：</w:t>
      </w:r>
      <w:r>
        <w:rPr>
          <w:spacing w:val="-1"/>
        </w:rPr>
        <w:t>该步骤对翻译片段进行初步翻译，提示词会整合提供和动态生成的各种</w:t>
      </w:r>
      <w:r>
        <w:t xml:space="preserve"> 翻译信息，引导大语言模型生成初步译文。由于提示词需要引用大</w:t>
      </w:r>
      <w:r>
        <w:rPr>
          <w:spacing w:val="-1"/>
        </w:rPr>
        <w:t>量信息，因此清晰</w:t>
      </w:r>
      <w:r>
        <w:t xml:space="preserve"> </w:t>
      </w:r>
      <w:r>
        <w:rPr>
          <w:spacing w:val="1"/>
        </w:rPr>
        <w:t>描述任务内容及操作流程，并提供高质量的示例。翻译提示词(见附录</w:t>
      </w:r>
      <w:r>
        <w:rPr>
          <w:rFonts w:ascii="Times New Roman" w:hAnsi="Times New Roman" w:eastAsia="Times New Roman" w:cs="Times New Roman"/>
          <w:spacing w:val="1"/>
        </w:rPr>
        <w:t>C.7)</w:t>
      </w:r>
      <w:r>
        <w:rPr>
          <w:rFonts w:ascii="Times New Roman" w:hAnsi="Times New Roman" w:eastAsia="Times New Roman" w:cs="Times New Roman"/>
        </w:rPr>
        <w:t xml:space="preserve">  </w:t>
      </w:r>
      <w:r>
        <w:t>要求模型 生成准确、与上下文保持逻辑一致和语义连贯的译文。提示</w:t>
      </w:r>
      <w:r>
        <w:rPr>
          <w:spacing w:val="-1"/>
        </w:rPr>
        <w:t>词引导模型按照以下步骤</w:t>
      </w:r>
      <w:r>
        <w:t xml:space="preserve"> 进行翻译：首先分析片段的内容，识别语义建构与关键的词汇。随</w:t>
      </w:r>
      <w:r>
        <w:rPr>
          <w:spacing w:val="-1"/>
        </w:rPr>
        <w:t>后结合词汇表确定</w:t>
      </w:r>
      <w:r>
        <w:t xml:space="preserve"> 关键词汇的译法，并依据翻译记忆和历史翻译结果确定</w:t>
      </w:r>
      <w:r>
        <w:rPr>
          <w:spacing w:val="-1"/>
        </w:rPr>
        <w:t>翻译风格和方式。然后分析上</w:t>
      </w:r>
      <w:r>
        <w:t xml:space="preserve"> 下文信息，确保与前后文语义、逻辑和内容的连</w:t>
      </w:r>
      <w:r>
        <w:rPr>
          <w:spacing w:val="-1"/>
        </w:rPr>
        <w:t>贯性与一致性。最后根据前面的分析</w:t>
      </w:r>
      <w:r>
        <w:t xml:space="preserve"> 和翻译指南生成与前文语义一致且逻辑连贯的译文。这些步</w:t>
      </w:r>
      <w:r>
        <w:rPr>
          <w:spacing w:val="-1"/>
        </w:rPr>
        <w:t>骤充分利用了每种翻译资</w:t>
      </w:r>
      <w:r>
        <w:t xml:space="preserve"> </w:t>
      </w:r>
      <w:r>
        <w:rPr>
          <w:spacing w:val="-3"/>
        </w:rPr>
        <w:t>源，提高模型的翻译质量。模型的输出为初步译文。</w:t>
      </w:r>
    </w:p>
    <w:p w14:paraId="3B97A7C3">
      <w:pPr>
        <w:pStyle w:val="2"/>
        <w:spacing w:before="221" w:line="287" w:lineRule="auto"/>
        <w:ind w:left="193" w:right="278" w:firstLine="412"/>
      </w:pPr>
      <w:r>
        <w:rPr>
          <w:b/>
          <w:bCs/>
          <w:spacing w:val="-7"/>
        </w:rPr>
        <w:t>2.问题识别：</w:t>
      </w:r>
      <w:r>
        <w:rPr>
          <w:spacing w:val="-7"/>
        </w:rPr>
        <w:t>该步骤识别译文的问题，给出修改意见，并评估译文的质量。节点根</w:t>
      </w:r>
      <w:r>
        <w:rPr>
          <w:spacing w:val="8"/>
        </w:rPr>
        <w:t xml:space="preserve">  </w:t>
      </w:r>
      <w:r>
        <w:t>据前一步骤的输入、生成的译文以及翻译评价标准组装提示词，</w:t>
      </w:r>
      <w:r>
        <w:rPr>
          <w:spacing w:val="-1"/>
        </w:rPr>
        <w:t>识别翻译中的潜在问</w:t>
      </w:r>
      <w:r>
        <w:t xml:space="preserve">  </w:t>
      </w:r>
      <w:r>
        <w:rPr>
          <w:spacing w:val="-3"/>
        </w:rPr>
        <w:t>题。节点内置的翻译评价标准涵盖翻译准确性、翻译流畅性、语义一致性等多个</w:t>
      </w:r>
      <w:r>
        <w:rPr>
          <w:spacing w:val="-4"/>
        </w:rPr>
        <w:t>维度，</w:t>
      </w:r>
      <w:r>
        <w:t xml:space="preserve"> </w:t>
      </w:r>
      <w:r>
        <w:rPr>
          <w:spacing w:val="-1"/>
        </w:rPr>
        <w:t>同时检查译文是否使用词汇表中的译文和是否参考翻译记忆。节点会给这些评价标准</w:t>
      </w:r>
      <w:r>
        <w:rPr>
          <w:spacing w:val="3"/>
        </w:rPr>
        <w:t xml:space="preserve">  </w:t>
      </w:r>
      <w:r>
        <w:t>不同的权重，要求模型优先识别在高权重标准下存在的</w:t>
      </w:r>
      <w:r>
        <w:rPr>
          <w:spacing w:val="-1"/>
        </w:rPr>
        <w:t>问题。提示词要求模型根据这</w:t>
      </w:r>
      <w:r>
        <w:t xml:space="preserve">  </w:t>
      </w:r>
      <w:r>
        <w:rPr>
          <w:spacing w:val="1"/>
        </w:rPr>
        <w:t>些标准对译文提出修改意见和进行质量评分。提示词(见附录</w:t>
      </w:r>
      <w:r>
        <w:rPr>
          <w:rFonts w:ascii="Times New Roman" w:hAnsi="Times New Roman" w:eastAsia="Times New Roman" w:cs="Times New Roman"/>
          <w:spacing w:val="1"/>
        </w:rPr>
        <w:t xml:space="preserve">C.8)  </w:t>
      </w:r>
      <w:r>
        <w:rPr>
          <w:spacing w:val="1"/>
        </w:rPr>
        <w:t>先明确说明任务目</w:t>
      </w:r>
      <w:r>
        <w:t xml:space="preserve">  </w:t>
      </w:r>
      <w:r>
        <w:rPr>
          <w:spacing w:val="-1"/>
        </w:rPr>
        <w:t>标、输入数据、翻译背景信息、翻译评估标准和翻译评分规则，接着引导模</w:t>
      </w:r>
      <w:r>
        <w:rPr>
          <w:spacing w:val="-2"/>
        </w:rPr>
        <w:t>型从三个</w:t>
      </w:r>
    </w:p>
    <w:p w14:paraId="0481AA0F">
      <w:pPr>
        <w:spacing w:before="240" w:line="188" w:lineRule="auto"/>
        <w:ind w:left="396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51</w:t>
      </w:r>
    </w:p>
    <w:p w14:paraId="286C5A3E">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5B2011FA">
      <w:pPr>
        <w:pStyle w:val="2"/>
        <w:spacing w:before="156" w:line="309" w:lineRule="auto"/>
        <w:ind w:left="233" w:right="118"/>
        <w:jc w:val="both"/>
      </w:pPr>
      <w:r>
        <w:rPr>
          <w:spacing w:val="3"/>
        </w:rPr>
        <w:t>方面依次对译文进行分析。模型先从翻译准确性和流畅性方面分析</w:t>
      </w:r>
      <w:r>
        <w:rPr>
          <w:spacing w:val="2"/>
        </w:rPr>
        <w:t>译文，再检查特定</w:t>
      </w:r>
      <w:r>
        <w:t xml:space="preserve">  </w:t>
      </w:r>
      <w:r>
        <w:rPr>
          <w:spacing w:val="3"/>
        </w:rPr>
        <w:t>词汇是否采用词汇表中的译法、评估译文与历史翻译结果、翻译记忆</w:t>
      </w:r>
      <w:r>
        <w:rPr>
          <w:spacing w:val="2"/>
        </w:rPr>
        <w:t>的相似度，然后</w:t>
      </w:r>
      <w:r>
        <w:t xml:space="preserve">  </w:t>
      </w:r>
      <w:r>
        <w:rPr>
          <w:spacing w:val="3"/>
        </w:rPr>
        <w:t>根据上下文信息判断译文的连贯性与一致性。最后基于三</w:t>
      </w:r>
      <w:r>
        <w:rPr>
          <w:spacing w:val="2"/>
        </w:rPr>
        <w:t>个方面的分析给出修改意见</w:t>
      </w:r>
      <w:r>
        <w:t xml:space="preserve">  并对译文进行质量评分。因此，模型的输出包含译文修改意见列表和质量评分两部分。</w:t>
      </w:r>
    </w:p>
    <w:p w14:paraId="62F5E4FB">
      <w:pPr>
        <w:pStyle w:val="2"/>
        <w:spacing w:before="22" w:line="308" w:lineRule="auto"/>
        <w:ind w:left="233" w:right="137" w:firstLine="419"/>
        <w:jc w:val="both"/>
      </w:pPr>
      <w:r>
        <w:rPr>
          <w:spacing w:val="2"/>
        </w:rPr>
        <w:t>3.</w:t>
      </w:r>
      <w:r>
        <w:rPr>
          <w:spacing w:val="-63"/>
        </w:rPr>
        <w:t xml:space="preserve"> </w:t>
      </w:r>
      <w:r>
        <w:rPr>
          <w:spacing w:val="2"/>
        </w:rPr>
        <w:t>润色：如果问题识别步骤得到的译文质</w:t>
      </w:r>
      <w:r>
        <w:rPr>
          <w:spacing w:val="1"/>
        </w:rPr>
        <w:t>量评分超过预设的阈值，则停止迭代并</w:t>
      </w:r>
      <w:r>
        <w:t xml:space="preserve">  </w:t>
      </w:r>
      <w:r>
        <w:rPr>
          <w:spacing w:val="3"/>
        </w:rPr>
        <w:t>返回译文。否则执行润色步骤，根据修改意见修改译</w:t>
      </w:r>
      <w:r>
        <w:rPr>
          <w:spacing w:val="2"/>
        </w:rPr>
        <w:t>文。该步骤会根据前一步骤的输</w:t>
      </w:r>
      <w:r>
        <w:t xml:space="preserve">  </w:t>
      </w:r>
      <w:r>
        <w:rPr>
          <w:spacing w:val="-3"/>
        </w:rPr>
        <w:t>人、译文、翻译评价标准以及提出的修改意见组装提示词，对译文进行修改与润色。润</w:t>
      </w:r>
      <w:r>
        <w:rPr>
          <w:spacing w:val="4"/>
        </w:rPr>
        <w:t xml:space="preserve">  </w:t>
      </w:r>
      <w:r>
        <w:rPr>
          <w:spacing w:val="1"/>
        </w:rPr>
        <w:t>色提示词(见附录</w:t>
      </w:r>
      <w:r>
        <w:rPr>
          <w:rFonts w:ascii="Times New Roman" w:hAnsi="Times New Roman" w:eastAsia="Times New Roman" w:cs="Times New Roman"/>
          <w:spacing w:val="1"/>
        </w:rPr>
        <w:t xml:space="preserve">C.9)  </w:t>
      </w:r>
      <w:r>
        <w:rPr>
          <w:spacing w:val="1"/>
        </w:rPr>
        <w:t>在明确任务目标、输入数据、翻译评价标准、翻译背</w:t>
      </w:r>
      <w:r>
        <w:t xml:space="preserve">景信息后， </w:t>
      </w:r>
      <w:r>
        <w:rPr>
          <w:spacing w:val="3"/>
        </w:rPr>
        <w:t>引导模型先分析给出修改的意见并找到优先级最高的，接着分析词汇表、</w:t>
      </w:r>
      <w:r>
        <w:rPr>
          <w:spacing w:val="2"/>
        </w:rPr>
        <w:t>翻译记忆和</w:t>
      </w:r>
      <w:r>
        <w:t xml:space="preserve">  </w:t>
      </w:r>
      <w:r>
        <w:rPr>
          <w:spacing w:val="3"/>
        </w:rPr>
        <w:t>历史翻译结果，然后根据修改意见修改译文，最终输出修</w:t>
      </w:r>
      <w:r>
        <w:rPr>
          <w:spacing w:val="2"/>
        </w:rPr>
        <w:t>改后的译文。如果当前迭代</w:t>
      </w:r>
      <w:r>
        <w:t xml:space="preserve">  轮数已达到上限，则将修改后的译文返回，否则进</w:t>
      </w:r>
      <w:r>
        <w:rPr>
          <w:spacing w:val="-1"/>
        </w:rPr>
        <w:t>入下一轮迭代，重新进行问题识别。</w:t>
      </w:r>
    </w:p>
    <w:p w14:paraId="797E3D65">
      <w:pPr>
        <w:spacing w:line="306" w:lineRule="auto"/>
        <w:rPr>
          <w:rFonts w:ascii="Arial"/>
          <w:sz w:val="21"/>
        </w:rPr>
      </w:pPr>
    </w:p>
    <w:p w14:paraId="2ADBF9DB">
      <w:pPr>
        <w:pStyle w:val="2"/>
        <w:spacing w:before="68" w:line="222" w:lineRule="auto"/>
        <w:ind w:left="236"/>
        <w:outlineLvl w:val="2"/>
        <w:rPr>
          <w:rFonts w:ascii="黑体" w:hAnsi="黑体" w:eastAsia="黑体" w:cs="黑体"/>
        </w:rPr>
      </w:pPr>
      <w:bookmarkStart w:id="64" w:name="bookmark37"/>
      <w:bookmarkEnd w:id="64"/>
      <w:r>
        <w:rPr>
          <w:b/>
          <w:bCs/>
          <w:spacing w:val="4"/>
        </w:rPr>
        <w:t>4.3.3</w:t>
      </w:r>
      <w:r>
        <w:rPr>
          <w:spacing w:val="5"/>
        </w:rPr>
        <w:t xml:space="preserve">  </w:t>
      </w:r>
      <w:r>
        <w:rPr>
          <w:rFonts w:ascii="黑体" w:hAnsi="黑体" w:eastAsia="黑体" w:cs="黑体"/>
          <w:b/>
          <w:bCs/>
          <w:spacing w:val="4"/>
        </w:rPr>
        <w:t>质量保障节点</w:t>
      </w:r>
    </w:p>
    <w:p w14:paraId="689D7AB0">
      <w:pPr>
        <w:pStyle w:val="2"/>
        <w:spacing w:before="221" w:line="308" w:lineRule="auto"/>
        <w:ind w:left="233" w:right="220" w:firstLine="419"/>
        <w:jc w:val="both"/>
      </w:pPr>
      <w:r>
        <w:rPr>
          <w:spacing w:val="3"/>
        </w:rPr>
        <w:t>质量保障节点通过自动化的质量检查算法和人工审校机制共同提升译文质量。质</w:t>
      </w:r>
      <w:r>
        <w:rPr>
          <w:spacing w:val="7"/>
        </w:rPr>
        <w:t xml:space="preserve"> </w:t>
      </w:r>
      <w:r>
        <w:rPr>
          <w:spacing w:val="3"/>
        </w:rPr>
        <w:t>量检查算法用以评估译文的翻译质量，降低人工审校的</w:t>
      </w:r>
      <w:r>
        <w:rPr>
          <w:spacing w:val="2"/>
        </w:rPr>
        <w:t>工作量。系统采用回译检查算</w:t>
      </w:r>
      <w:r>
        <w:t xml:space="preserve"> </w:t>
      </w:r>
      <w:r>
        <w:rPr>
          <w:spacing w:val="3"/>
        </w:rPr>
        <w:t>法进行质量检查。该算法首先将翻译结果从目标语言回译至</w:t>
      </w:r>
      <w:r>
        <w:rPr>
          <w:spacing w:val="2"/>
        </w:rPr>
        <w:t>源语言，再通过对比原文</w:t>
      </w:r>
      <w:r>
        <w:t xml:space="preserve"> </w:t>
      </w:r>
      <w:r>
        <w:rPr>
          <w:spacing w:val="3"/>
        </w:rPr>
        <w:t>与回译结果来评估翻译质量。未来可集成更多质量检查</w:t>
      </w:r>
      <w:r>
        <w:rPr>
          <w:spacing w:val="2"/>
        </w:rPr>
        <w:t>算法和翻译改进算法进一步提</w:t>
      </w:r>
      <w:r>
        <w:t xml:space="preserve"> </w:t>
      </w:r>
      <w:r>
        <w:rPr>
          <w:spacing w:val="3"/>
        </w:rPr>
        <w:t>升翻译质量。在实现层面，考虑到可扩展性与执行效率，回译检查算法</w:t>
      </w:r>
      <w:r>
        <w:rPr>
          <w:spacing w:val="2"/>
        </w:rPr>
        <w:t>由回译节点和</w:t>
      </w:r>
      <w:r>
        <w:t xml:space="preserve"> 质量检查节点协作执行。人工审校机制则是人工修正词汇和片段的翻译。</w:t>
      </w:r>
    </w:p>
    <w:p w14:paraId="719EEFE2">
      <w:pPr>
        <w:pStyle w:val="2"/>
        <w:spacing w:before="34" w:line="219" w:lineRule="auto"/>
        <w:ind w:left="656"/>
      </w:pPr>
      <w:r>
        <w:rPr>
          <w:b/>
          <w:bCs/>
          <w:spacing w:val="13"/>
        </w:rPr>
        <w:t>(1)回译节点</w:t>
      </w:r>
    </w:p>
    <w:p w14:paraId="59B53559">
      <w:pPr>
        <w:pStyle w:val="2"/>
        <w:spacing w:before="124" w:line="308" w:lineRule="auto"/>
        <w:ind w:left="233" w:right="233" w:firstLine="419"/>
        <w:jc w:val="both"/>
      </w:pPr>
      <w:r>
        <w:rPr>
          <w:spacing w:val="3"/>
        </w:rPr>
        <w:t>回译节点支持两种可选的翻译方式：机器翻译引擎和大语言模型</w:t>
      </w:r>
      <w:r>
        <w:rPr>
          <w:spacing w:val="2"/>
        </w:rPr>
        <w:t>。使用大语言模</w:t>
      </w:r>
      <w:r>
        <w:t xml:space="preserve"> </w:t>
      </w:r>
      <w:r>
        <w:rPr>
          <w:spacing w:val="3"/>
        </w:rPr>
        <w:t>型进行回译时，节点会将中文版本的文本主题知识转</w:t>
      </w:r>
      <w:r>
        <w:rPr>
          <w:spacing w:val="2"/>
        </w:rPr>
        <w:t>换为翻译指南，并与待回译片段</w:t>
      </w:r>
      <w:r>
        <w:t xml:space="preserve"> </w:t>
      </w:r>
      <w:r>
        <w:rPr>
          <w:spacing w:val="5"/>
        </w:rPr>
        <w:t>的中文摘要一并整合进提示词中。回译提示词(见附录</w:t>
      </w:r>
      <w:r>
        <w:rPr>
          <w:rFonts w:ascii="Times New Roman" w:hAnsi="Times New Roman" w:eastAsia="Times New Roman" w:cs="Times New Roman"/>
          <w:spacing w:val="5"/>
        </w:rPr>
        <w:t>C.10)</w:t>
      </w:r>
      <w:r>
        <w:rPr>
          <w:rFonts w:ascii="Times New Roman" w:hAnsi="Times New Roman" w:eastAsia="Times New Roman" w:cs="Times New Roman"/>
          <w:spacing w:val="29"/>
        </w:rPr>
        <w:t xml:space="preserve">  </w:t>
      </w:r>
      <w:r>
        <w:rPr>
          <w:spacing w:val="5"/>
        </w:rPr>
        <w:t>明确指示模型首先理解</w:t>
      </w:r>
      <w:r>
        <w:t xml:space="preserve"> </w:t>
      </w:r>
      <w:r>
        <w:rPr>
          <w:spacing w:val="3"/>
        </w:rPr>
        <w:t>译文语言结构，随后根据翻译需求将译文回译为原文，</w:t>
      </w:r>
      <w:r>
        <w:rPr>
          <w:spacing w:val="2"/>
        </w:rPr>
        <w:t>确保回译过程的准确性和可靠</w:t>
      </w:r>
      <w:r>
        <w:t xml:space="preserve"> </w:t>
      </w:r>
      <w:r>
        <w:rPr>
          <w:spacing w:val="-2"/>
        </w:rPr>
        <w:t>性。</w:t>
      </w:r>
    </w:p>
    <w:p w14:paraId="08911039">
      <w:pPr>
        <w:pStyle w:val="2"/>
        <w:spacing w:before="25" w:line="219" w:lineRule="auto"/>
        <w:ind w:left="656"/>
      </w:pPr>
      <w:r>
        <w:rPr>
          <w:b/>
          <w:bCs/>
          <w:spacing w:val="9"/>
        </w:rPr>
        <w:t>(2)质量检查节点</w:t>
      </w:r>
    </w:p>
    <w:p w14:paraId="71C3FF04">
      <w:pPr>
        <w:pStyle w:val="2"/>
        <w:spacing w:before="126" w:line="307" w:lineRule="auto"/>
        <w:ind w:left="233" w:right="220" w:firstLine="419"/>
        <w:jc w:val="both"/>
      </w:pPr>
      <w:r>
        <w:rPr>
          <w:spacing w:val="3"/>
        </w:rPr>
        <w:t>质量检查节点通过分析翻译片段的原文、译文与回译结果，对译</w:t>
      </w:r>
      <w:r>
        <w:rPr>
          <w:spacing w:val="2"/>
        </w:rPr>
        <w:t>文质量进行全面</w:t>
      </w:r>
      <w:r>
        <w:t xml:space="preserve"> </w:t>
      </w:r>
      <w:r>
        <w:rPr>
          <w:spacing w:val="5"/>
        </w:rPr>
        <w:t>评估。提示词(见附录</w:t>
      </w:r>
      <w:r>
        <w:rPr>
          <w:rFonts w:ascii="Times New Roman" w:hAnsi="Times New Roman" w:eastAsia="Times New Roman" w:cs="Times New Roman"/>
          <w:spacing w:val="5"/>
        </w:rPr>
        <w:t>C.11)</w:t>
      </w:r>
      <w:r>
        <w:rPr>
          <w:rFonts w:ascii="Times New Roman" w:hAnsi="Times New Roman" w:eastAsia="Times New Roman" w:cs="Times New Roman"/>
          <w:spacing w:val="29"/>
          <w:w w:val="101"/>
        </w:rPr>
        <w:t xml:space="preserve">  </w:t>
      </w:r>
      <w:r>
        <w:rPr>
          <w:spacing w:val="5"/>
        </w:rPr>
        <w:t>指导模型首先对原文与回译结果进行语义理解，随后进</w:t>
      </w:r>
      <w:r>
        <w:t xml:space="preserve"> </w:t>
      </w:r>
      <w:r>
        <w:rPr>
          <w:spacing w:val="5"/>
        </w:rPr>
        <w:t>行句子对齐，识别特殊词汇使用的一致性并分析原文与回译结果的语义相似度(评分</w:t>
      </w:r>
      <w:r>
        <w:rPr>
          <w:spacing w:val="17"/>
        </w:rPr>
        <w:t xml:space="preserve"> </w:t>
      </w:r>
      <w:r>
        <w:rPr>
          <w:spacing w:val="3"/>
        </w:rPr>
        <w:t>范围为0-100)。然后基于语义相似度评分和关键词汇使用一致性设</w:t>
      </w:r>
      <w:r>
        <w:rPr>
          <w:spacing w:val="2"/>
        </w:rPr>
        <w:t>定告警级别并说明</w:t>
      </w:r>
      <w:r>
        <w:t xml:space="preserve"> 原因，最终输出完整的质量检查信息。</w:t>
      </w:r>
    </w:p>
    <w:p w14:paraId="749A872B">
      <w:pPr>
        <w:pStyle w:val="2"/>
        <w:spacing w:before="30" w:line="318" w:lineRule="auto"/>
        <w:ind w:left="233" w:right="229" w:firstLine="419"/>
      </w:pPr>
      <w:r>
        <w:rPr>
          <w:spacing w:val="2"/>
        </w:rPr>
        <w:t>系统预设了高、中、低三个级别的质量告警：高级别表示回译结果与原文存在显</w:t>
      </w:r>
      <w:r>
        <w:rPr>
          <w:spacing w:val="13"/>
        </w:rPr>
        <w:t xml:space="preserve"> </w:t>
      </w:r>
      <w:r>
        <w:rPr>
          <w:spacing w:val="3"/>
        </w:rPr>
        <w:t>著差异，需要需要译员大幅修改甚至重新翻译；中级别表示回译</w:t>
      </w:r>
      <w:r>
        <w:rPr>
          <w:spacing w:val="2"/>
        </w:rPr>
        <w:t>结果与原文存在一定</w:t>
      </w:r>
    </w:p>
    <w:p w14:paraId="3A03FCA9">
      <w:pPr>
        <w:spacing w:before="85" w:line="188" w:lineRule="auto"/>
        <w:ind w:left="406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52</w:t>
      </w:r>
    </w:p>
    <w:p w14:paraId="697F8D8C">
      <w:pPr>
        <w:pStyle w:val="2"/>
        <w:spacing w:before="9"/>
        <w:ind w:left="8083"/>
      </w:pPr>
      <w:r>
        <w:t>9</w:t>
      </w:r>
    </w:p>
    <w:p w14:paraId="57A39D46">
      <w:pPr>
        <w:sectPr>
          <w:pgSz w:w="11910" w:h="16840"/>
          <w:pgMar w:top="1431" w:right="1786" w:bottom="400" w:left="1786" w:header="0" w:footer="0" w:gutter="0"/>
          <w:cols w:space="720" w:num="1"/>
        </w:sectPr>
      </w:pPr>
    </w:p>
    <w:p w14:paraId="69E290B9">
      <w:pPr>
        <w:spacing w:line="265" w:lineRule="auto"/>
        <w:rPr>
          <w:rFonts w:ascii="Arial"/>
          <w:sz w:val="21"/>
        </w:rPr>
      </w:pPr>
    </w:p>
    <w:p w14:paraId="21B13133">
      <w:pPr>
        <w:pStyle w:val="2"/>
        <w:spacing w:before="69" w:line="219" w:lineRule="auto"/>
        <w:ind w:left="153"/>
      </w:pPr>
      <w:r>
        <w:rPr>
          <w:spacing w:val="2"/>
        </w:rPr>
        <w:t>差异，仅需少量修改；低级别则表示回译结果与原文基本一致，几</w:t>
      </w:r>
      <w:r>
        <w:rPr>
          <w:spacing w:val="1"/>
        </w:rPr>
        <w:t>乎无需调整。</w:t>
      </w:r>
    </w:p>
    <w:p w14:paraId="6925D0D5">
      <w:pPr>
        <w:pStyle w:val="2"/>
        <w:spacing w:before="109" w:line="219" w:lineRule="auto"/>
        <w:ind w:left="573"/>
      </w:pPr>
      <w:r>
        <w:rPr>
          <w:spacing w:val="10"/>
        </w:rPr>
        <w:t>(</w:t>
      </w:r>
      <w:r>
        <w:rPr>
          <w:b/>
          <w:bCs/>
          <w:spacing w:val="10"/>
        </w:rPr>
        <w:t>3)词汇翻译审核节点</w:t>
      </w:r>
    </w:p>
    <w:p w14:paraId="0B947E79">
      <w:pPr>
        <w:pStyle w:val="2"/>
        <w:spacing w:before="114" w:line="308" w:lineRule="auto"/>
        <w:ind w:left="153" w:right="118" w:firstLine="419"/>
      </w:pPr>
      <w:r>
        <w:rPr>
          <w:spacing w:val="5"/>
        </w:rPr>
        <w:t>词汇翻译审核节点由人工对词汇的译文进行确认和校正，确保词汇表的准确和完</w:t>
      </w:r>
      <w:r>
        <w:rPr>
          <w:spacing w:val="2"/>
        </w:rPr>
        <w:t xml:space="preserve">  </w:t>
      </w:r>
      <w:r>
        <w:rPr>
          <w:spacing w:val="5"/>
        </w:rPr>
        <w:t>整。节点为用户提供全面的参考信息，包括词汇类型、优选译法、</w:t>
      </w:r>
      <w:r>
        <w:rPr>
          <w:spacing w:val="4"/>
        </w:rPr>
        <w:t>所有候选译法及其</w:t>
      </w:r>
      <w:r>
        <w:t xml:space="preserve">  </w:t>
      </w:r>
      <w:r>
        <w:rPr>
          <w:spacing w:val="5"/>
        </w:rPr>
        <w:t>来源和排序理由，词汇所在的原文等。用户可以进行多种操作：在</w:t>
      </w:r>
      <w:r>
        <w:rPr>
          <w:spacing w:val="4"/>
        </w:rPr>
        <w:t>候选译法中重新选</w:t>
      </w:r>
      <w:r>
        <w:t xml:space="preserve">  择最佳译法、修改译文、添加词汇、删除词汇。添加新词汇时</w:t>
      </w:r>
      <w:r>
        <w:rPr>
          <w:spacing w:val="-1"/>
        </w:rPr>
        <w:t>，用户需要指定词汇的译</w:t>
      </w:r>
      <w:r>
        <w:t xml:space="preserve">  </w:t>
      </w:r>
      <w:r>
        <w:rPr>
          <w:spacing w:val="2"/>
        </w:rPr>
        <w:t>文。通过这些操作，用户可以根据具体需求对词汇表进行修改和调整，构建一个全面、</w:t>
      </w:r>
      <w:r>
        <w:rPr>
          <w:spacing w:val="7"/>
        </w:rPr>
        <w:t xml:space="preserve"> </w:t>
      </w:r>
      <w:r>
        <w:rPr>
          <w:spacing w:val="2"/>
        </w:rPr>
        <w:t>准确的词汇表，为后续翻译任务提供可靠的参考。</w:t>
      </w:r>
    </w:p>
    <w:p w14:paraId="2585D884">
      <w:pPr>
        <w:pStyle w:val="2"/>
        <w:spacing w:before="34" w:line="219" w:lineRule="auto"/>
        <w:ind w:left="576"/>
      </w:pPr>
      <w:r>
        <w:rPr>
          <w:b/>
          <w:bCs/>
          <w:spacing w:val="13"/>
        </w:rPr>
        <w:t>(4)翻译审核节点</w:t>
      </w:r>
    </w:p>
    <w:p w14:paraId="72FA136C">
      <w:pPr>
        <w:pStyle w:val="2"/>
        <w:spacing w:before="122" w:line="309" w:lineRule="auto"/>
        <w:ind w:left="153" w:right="228" w:firstLine="419"/>
        <w:jc w:val="both"/>
      </w:pPr>
      <w:r>
        <w:rPr>
          <w:spacing w:val="5"/>
        </w:rPr>
        <w:t>翻译审核节点执行人工译文审校，展示翻译片段的原文、译文、相关翻译参考信</w:t>
      </w:r>
      <w:r>
        <w:rPr>
          <w:spacing w:val="8"/>
        </w:rPr>
        <w:t xml:space="preserve"> </w:t>
      </w:r>
      <w:r>
        <w:rPr>
          <w:spacing w:val="5"/>
        </w:rPr>
        <w:t>息、质量检查信息及历史审核批注等内容，为审核人员提供全面的</w:t>
      </w:r>
      <w:r>
        <w:rPr>
          <w:spacing w:val="4"/>
        </w:rPr>
        <w:t>参考。审核人员可</w:t>
      </w:r>
      <w:r>
        <w:t xml:space="preserve"> </w:t>
      </w:r>
      <w:r>
        <w:rPr>
          <w:spacing w:val="5"/>
        </w:rPr>
        <w:t>修正译文或添加批注。对于经过质量检查的翻译片段，用户可设置最低告警</w:t>
      </w:r>
      <w:r>
        <w:rPr>
          <w:spacing w:val="4"/>
        </w:rPr>
        <w:t>级别，仅</w:t>
      </w:r>
      <w:r>
        <w:t xml:space="preserve"> </w:t>
      </w:r>
      <w:r>
        <w:rPr>
          <w:spacing w:val="2"/>
        </w:rPr>
        <w:t>审核达到或超过该级别的片段，在保证翻译质量的同时显著降低</w:t>
      </w:r>
      <w:r>
        <w:rPr>
          <w:spacing w:val="1"/>
        </w:rPr>
        <w:t>审校的工作量。</w:t>
      </w:r>
    </w:p>
    <w:p w14:paraId="187AE208">
      <w:pPr>
        <w:spacing w:line="400" w:lineRule="auto"/>
        <w:rPr>
          <w:rFonts w:ascii="Arial"/>
          <w:sz w:val="21"/>
        </w:rPr>
      </w:pPr>
    </w:p>
    <w:p w14:paraId="77069F98">
      <w:pPr>
        <w:spacing w:before="68" w:line="222" w:lineRule="auto"/>
        <w:ind w:left="153"/>
        <w:outlineLvl w:val="1"/>
        <w:rPr>
          <w:rFonts w:ascii="黑体" w:hAnsi="黑体" w:eastAsia="黑体" w:cs="黑体"/>
          <w:sz w:val="21"/>
          <w:szCs w:val="21"/>
        </w:rPr>
      </w:pPr>
      <w:bookmarkStart w:id="65" w:name="bookmark38"/>
      <w:bookmarkEnd w:id="65"/>
      <w:r>
        <w:rPr>
          <w:rFonts w:ascii="Arial" w:hAnsi="Arial" w:eastAsia="Arial" w:cs="Arial"/>
          <w:b/>
          <w:bCs/>
          <w:spacing w:val="-7"/>
          <w:sz w:val="21"/>
          <w:szCs w:val="21"/>
        </w:rPr>
        <w:t>4.4</w:t>
      </w:r>
      <w:r>
        <w:rPr>
          <w:rFonts w:ascii="Arial" w:hAnsi="Arial" w:eastAsia="Arial" w:cs="Arial"/>
          <w:b/>
          <w:bCs/>
          <w:spacing w:val="8"/>
          <w:sz w:val="21"/>
          <w:szCs w:val="21"/>
        </w:rPr>
        <w:t xml:space="preserve">    </w:t>
      </w:r>
      <w:r>
        <w:rPr>
          <w:rFonts w:ascii="黑体" w:hAnsi="黑体" w:eastAsia="黑体" w:cs="黑体"/>
          <w:b/>
          <w:bCs/>
          <w:spacing w:val="-7"/>
          <w:sz w:val="21"/>
          <w:szCs w:val="21"/>
        </w:rPr>
        <w:t>数</w:t>
      </w:r>
      <w:r>
        <w:rPr>
          <w:rFonts w:ascii="黑体" w:hAnsi="黑体" w:eastAsia="黑体" w:cs="黑体"/>
          <w:spacing w:val="-41"/>
          <w:sz w:val="21"/>
          <w:szCs w:val="21"/>
        </w:rPr>
        <w:t xml:space="preserve"> </w:t>
      </w:r>
      <w:r>
        <w:rPr>
          <w:rFonts w:ascii="黑体" w:hAnsi="黑体" w:eastAsia="黑体" w:cs="黑体"/>
          <w:b/>
          <w:bCs/>
          <w:spacing w:val="-7"/>
          <w:sz w:val="21"/>
          <w:szCs w:val="21"/>
        </w:rPr>
        <w:t>据</w:t>
      </w:r>
      <w:r>
        <w:rPr>
          <w:rFonts w:ascii="黑体" w:hAnsi="黑体" w:eastAsia="黑体" w:cs="黑体"/>
          <w:spacing w:val="-43"/>
          <w:sz w:val="21"/>
          <w:szCs w:val="21"/>
        </w:rPr>
        <w:t xml:space="preserve"> </w:t>
      </w:r>
      <w:r>
        <w:rPr>
          <w:rFonts w:ascii="黑体" w:hAnsi="黑体" w:eastAsia="黑体" w:cs="黑体"/>
          <w:b/>
          <w:bCs/>
          <w:spacing w:val="-7"/>
          <w:sz w:val="21"/>
          <w:szCs w:val="21"/>
        </w:rPr>
        <w:t>存</w:t>
      </w:r>
      <w:r>
        <w:rPr>
          <w:rFonts w:ascii="黑体" w:hAnsi="黑体" w:eastAsia="黑体" w:cs="黑体"/>
          <w:spacing w:val="-46"/>
          <w:sz w:val="21"/>
          <w:szCs w:val="21"/>
        </w:rPr>
        <w:t xml:space="preserve"> </w:t>
      </w:r>
      <w:r>
        <w:rPr>
          <w:rFonts w:ascii="黑体" w:hAnsi="黑体" w:eastAsia="黑体" w:cs="黑体"/>
          <w:b/>
          <w:bCs/>
          <w:spacing w:val="-7"/>
          <w:sz w:val="21"/>
          <w:szCs w:val="21"/>
        </w:rPr>
        <w:t>储</w:t>
      </w:r>
      <w:r>
        <w:rPr>
          <w:rFonts w:ascii="黑体" w:hAnsi="黑体" w:eastAsia="黑体" w:cs="黑体"/>
          <w:spacing w:val="-47"/>
          <w:sz w:val="21"/>
          <w:szCs w:val="21"/>
        </w:rPr>
        <w:t xml:space="preserve"> </w:t>
      </w:r>
      <w:r>
        <w:rPr>
          <w:rFonts w:ascii="黑体" w:hAnsi="黑体" w:eastAsia="黑体" w:cs="黑体"/>
          <w:b/>
          <w:bCs/>
          <w:spacing w:val="-7"/>
          <w:sz w:val="21"/>
          <w:szCs w:val="21"/>
        </w:rPr>
        <w:t>模</w:t>
      </w:r>
      <w:r>
        <w:rPr>
          <w:rFonts w:ascii="黑体" w:hAnsi="黑体" w:eastAsia="黑体" w:cs="黑体"/>
          <w:spacing w:val="-46"/>
          <w:sz w:val="21"/>
          <w:szCs w:val="21"/>
        </w:rPr>
        <w:t xml:space="preserve"> </w:t>
      </w:r>
      <w:r>
        <w:rPr>
          <w:rFonts w:ascii="黑体" w:hAnsi="黑体" w:eastAsia="黑体" w:cs="黑体"/>
          <w:b/>
          <w:bCs/>
          <w:spacing w:val="-7"/>
          <w:sz w:val="21"/>
          <w:szCs w:val="21"/>
        </w:rPr>
        <w:t>块</w:t>
      </w:r>
    </w:p>
    <w:p w14:paraId="7C2CBF61">
      <w:pPr>
        <w:pStyle w:val="2"/>
        <w:spacing w:before="213" w:line="308" w:lineRule="auto"/>
        <w:ind w:left="153" w:right="213" w:firstLine="419"/>
        <w:jc w:val="both"/>
      </w:pPr>
      <w:r>
        <w:rPr>
          <w:spacing w:val="11"/>
        </w:rPr>
        <w:t>数据存储模块负责管理系统的元数据(工作流、提示词模板等)和翻译过程中产</w:t>
      </w:r>
      <w:r>
        <w:rPr>
          <w:spacing w:val="6"/>
        </w:rPr>
        <w:t xml:space="preserve"> </w:t>
      </w:r>
      <w:r>
        <w:t>生的各类数据，包括原始文本、翻译片段、术语表、翻译记忆</w:t>
      </w:r>
      <w:r>
        <w:rPr>
          <w:spacing w:val="-1"/>
        </w:rPr>
        <w:t>库等。该模块的设计旨在</w:t>
      </w:r>
      <w:r>
        <w:t xml:space="preserve"> </w:t>
      </w:r>
      <w:r>
        <w:rPr>
          <w:spacing w:val="5"/>
        </w:rPr>
        <w:t>确保数据的高效存储、快速检索和灵活复用。在设计与实现过程中，</w:t>
      </w:r>
      <w:r>
        <w:rPr>
          <w:spacing w:val="4"/>
        </w:rPr>
        <w:t>系统面临存储技</w:t>
      </w:r>
      <w:r>
        <w:t xml:space="preserve"> </w:t>
      </w:r>
      <w:r>
        <w:rPr>
          <w:spacing w:val="5"/>
        </w:rPr>
        <w:t>术选型、可扩展性与灵活性保障、重用性保证等多方面的挑战。本节将重点</w:t>
      </w:r>
      <w:r>
        <w:rPr>
          <w:spacing w:val="4"/>
        </w:rPr>
        <w:t>介绍数据</w:t>
      </w:r>
      <w:r>
        <w:t xml:space="preserve"> </w:t>
      </w:r>
      <w:r>
        <w:rPr>
          <w:spacing w:val="2"/>
        </w:rPr>
        <w:t>存储模块的核心机制、存储技术选型与数据存储格式设计。</w:t>
      </w:r>
    </w:p>
    <w:p w14:paraId="156FA9A0">
      <w:pPr>
        <w:spacing w:line="244" w:lineRule="auto"/>
        <w:rPr>
          <w:rFonts w:ascii="Arial"/>
          <w:sz w:val="21"/>
        </w:rPr>
      </w:pPr>
    </w:p>
    <w:p w14:paraId="1B001B60">
      <w:pPr>
        <w:pStyle w:val="2"/>
        <w:spacing w:before="69" w:line="222" w:lineRule="auto"/>
        <w:ind w:left="156"/>
        <w:outlineLvl w:val="2"/>
        <w:rPr>
          <w:rFonts w:ascii="黑体" w:hAnsi="黑体" w:eastAsia="黑体" w:cs="黑体"/>
        </w:rPr>
      </w:pPr>
      <w:bookmarkStart w:id="66" w:name="bookmark39"/>
      <w:bookmarkEnd w:id="66"/>
      <w:r>
        <w:rPr>
          <w:b/>
          <w:bCs/>
          <w:spacing w:val="5"/>
        </w:rPr>
        <w:t>4.4.1</w:t>
      </w:r>
      <w:r>
        <w:rPr>
          <w:spacing w:val="5"/>
        </w:rPr>
        <w:t xml:space="preserve">  </w:t>
      </w:r>
      <w:r>
        <w:rPr>
          <w:rFonts w:ascii="黑体" w:hAnsi="黑体" w:eastAsia="黑体" w:cs="黑体"/>
          <w:b/>
          <w:bCs/>
          <w:spacing w:val="5"/>
        </w:rPr>
        <w:t>数据槽机制</w:t>
      </w:r>
    </w:p>
    <w:p w14:paraId="5293FAC6">
      <w:pPr>
        <w:pStyle w:val="2"/>
        <w:spacing w:before="187" w:line="316" w:lineRule="auto"/>
        <w:ind w:left="153" w:right="138" w:firstLine="419"/>
        <w:jc w:val="both"/>
      </w:pPr>
      <w:r>
        <w:rPr>
          <w:spacing w:val="4"/>
        </w:rPr>
        <w:t>数据槽</w:t>
      </w:r>
      <w:r>
        <w:rPr>
          <w:rFonts w:ascii="Times New Roman" w:hAnsi="Times New Roman" w:eastAsia="Times New Roman" w:cs="Times New Roman"/>
          <w:spacing w:val="4"/>
        </w:rPr>
        <w:t>(</w:t>
      </w:r>
      <w:r>
        <w:rPr>
          <w:rFonts w:ascii="Times New Roman" w:hAnsi="Times New Roman" w:eastAsia="Times New Roman" w:cs="Times New Roman"/>
        </w:rPr>
        <w:t>Data</w:t>
      </w:r>
      <w:r>
        <w:rPr>
          <w:rFonts w:ascii="Times New Roman" w:hAnsi="Times New Roman" w:eastAsia="Times New Roman" w:cs="Times New Roman"/>
          <w:spacing w:val="4"/>
        </w:rPr>
        <w:t xml:space="preserve">   </w:t>
      </w:r>
      <w:r>
        <w:rPr>
          <w:rFonts w:ascii="Times New Roman" w:hAnsi="Times New Roman" w:eastAsia="Times New Roman" w:cs="Times New Roman"/>
        </w:rPr>
        <w:t>Slot</w:t>
      </w:r>
      <w:r>
        <w:rPr>
          <w:rFonts w:ascii="Times New Roman" w:hAnsi="Times New Roman" w:eastAsia="Times New Roman" w:cs="Times New Roman"/>
          <w:spacing w:val="4"/>
        </w:rPr>
        <w:t xml:space="preserve">) </w:t>
      </w:r>
      <w:r>
        <w:rPr>
          <w:spacing w:val="4"/>
        </w:rPr>
        <w:t>是数据存储模块的核心机制，负责存储各类数据，提供统一的</w:t>
      </w:r>
      <w:r>
        <w:rPr>
          <w:spacing w:val="3"/>
        </w:rPr>
        <w:t xml:space="preserve">  </w:t>
      </w:r>
      <w:r>
        <w:rPr>
          <w:spacing w:val="5"/>
        </w:rPr>
        <w:t>数据操作接口，实现数据管理与任务执行的分离。该设计是本文最重要的</w:t>
      </w:r>
      <w:r>
        <w:rPr>
          <w:spacing w:val="4"/>
        </w:rPr>
        <w:t>创新点，不</w:t>
      </w:r>
      <w:r>
        <w:t xml:space="preserve">  </w:t>
      </w:r>
      <w:r>
        <w:rPr>
          <w:spacing w:val="2"/>
        </w:rPr>
        <w:t>仅确保了数据存储、使用的灵活性和可扩展性，还为系统的</w:t>
      </w:r>
      <w:r>
        <w:rPr>
          <w:spacing w:val="1"/>
        </w:rPr>
        <w:t>高效运行提供了有力支持。</w:t>
      </w:r>
    </w:p>
    <w:p w14:paraId="64518585">
      <w:pPr>
        <w:pStyle w:val="2"/>
        <w:spacing w:before="15" w:line="308" w:lineRule="auto"/>
        <w:ind w:left="153" w:right="218" w:firstLine="419"/>
        <w:jc w:val="both"/>
      </w:pPr>
      <w:r>
        <w:rPr>
          <w:spacing w:val="5"/>
        </w:rPr>
        <w:t>数据槽的核心功能是提供统一的数据操作接口，节点能够专注于任务逻辑的设计</w:t>
      </w:r>
      <w:r>
        <w:rPr>
          <w:spacing w:val="3"/>
        </w:rPr>
        <w:t xml:space="preserve"> </w:t>
      </w:r>
      <w:r>
        <w:rPr>
          <w:spacing w:val="5"/>
        </w:rPr>
        <w:t>与实现，而无需关心底层数据的存储细节，用户也能方便地查看和管理数据。</w:t>
      </w:r>
      <w:r>
        <w:rPr>
          <w:spacing w:val="4"/>
        </w:rPr>
        <w:t>所有功</w:t>
      </w:r>
      <w:r>
        <w:t xml:space="preserve"> </w:t>
      </w:r>
      <w:r>
        <w:rPr>
          <w:spacing w:val="5"/>
        </w:rPr>
        <w:t>能节点在初始化时都需要指定输入和输出数据槽，从输入数据槽读取数据，并将产出</w:t>
      </w:r>
      <w:r>
        <w:rPr>
          <w:spacing w:val="9"/>
        </w:rPr>
        <w:t xml:space="preserve"> </w:t>
      </w:r>
      <w:r>
        <w:rPr>
          <w:spacing w:val="5"/>
        </w:rPr>
        <w:t>数据写入到输出数据槽。数据槽提供的接口支持数据的存储、修改、检</w:t>
      </w:r>
      <w:r>
        <w:rPr>
          <w:spacing w:val="4"/>
        </w:rPr>
        <w:t>索、删除等操</w:t>
      </w:r>
      <w:r>
        <w:t xml:space="preserve"> </w:t>
      </w:r>
      <w:r>
        <w:rPr>
          <w:spacing w:val="5"/>
        </w:rPr>
        <w:t>作。数据管理完全由数据槽统一负责，这样简化了功能节点的开发与维护。功能节点</w:t>
      </w:r>
      <w:r>
        <w:rPr>
          <w:spacing w:val="2"/>
        </w:rPr>
        <w:t xml:space="preserve"> </w:t>
      </w:r>
      <w:r>
        <w:rPr>
          <w:spacing w:val="5"/>
        </w:rPr>
        <w:t>功能节点只需调用接口进行数据读写，并对读取的数据进行简单</w:t>
      </w:r>
      <w:r>
        <w:rPr>
          <w:spacing w:val="4"/>
        </w:rPr>
        <w:t>校验即可避免许多运</w:t>
      </w:r>
      <w:r>
        <w:t xml:space="preserve"> </w:t>
      </w:r>
      <w:r>
        <w:rPr>
          <w:spacing w:val="5"/>
        </w:rPr>
        <w:t>行时错误，这显著提高了系统的易用性。此外，系统可以方便地实现</w:t>
      </w:r>
      <w:r>
        <w:rPr>
          <w:spacing w:val="4"/>
        </w:rPr>
        <w:t>新的功能节点或</w:t>
      </w:r>
      <w:r>
        <w:t xml:space="preserve"> </w:t>
      </w:r>
      <w:r>
        <w:rPr>
          <w:spacing w:val="1"/>
        </w:rPr>
        <w:t>修改现有节点，而不会对数据的存储和流转造成影响。</w:t>
      </w:r>
    </w:p>
    <w:p w14:paraId="553BA8BC">
      <w:pPr>
        <w:spacing w:before="147" w:line="188" w:lineRule="auto"/>
        <w:ind w:left="4033"/>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53</w:t>
      </w:r>
    </w:p>
    <w:p w14:paraId="65737A37">
      <w:pPr>
        <w:spacing w:line="188" w:lineRule="auto"/>
        <w:rPr>
          <w:rFonts w:ascii="Times New Roman" w:hAnsi="Times New Roman" w:eastAsia="Times New Roman" w:cs="Times New Roman"/>
          <w:sz w:val="16"/>
          <w:szCs w:val="16"/>
        </w:rPr>
        <w:sectPr>
          <w:pgSz w:w="11910" w:h="16840"/>
          <w:pgMar w:top="1431" w:right="1786" w:bottom="400" w:left="1786" w:header="0" w:footer="0" w:gutter="0"/>
          <w:cols w:space="720" w:num="1"/>
        </w:sectPr>
      </w:pPr>
    </w:p>
    <w:p w14:paraId="2A0110DC">
      <w:pPr>
        <w:spacing w:line="282" w:lineRule="auto"/>
        <w:rPr>
          <w:rFonts w:ascii="Arial"/>
          <w:sz w:val="21"/>
        </w:rPr>
      </w:pPr>
    </w:p>
    <w:p w14:paraId="0200EBF3">
      <w:pPr>
        <w:pStyle w:val="2"/>
        <w:spacing w:before="68" w:line="298" w:lineRule="auto"/>
        <w:ind w:left="143" w:right="278" w:firstLine="419"/>
        <w:jc w:val="both"/>
      </w:pPr>
      <w:r>
        <w:rPr>
          <w:spacing w:val="1"/>
        </w:rPr>
        <w:t>在技术实现上，数据槽为不同数据类型维护其数据格式，并提供了统一的操作接</w:t>
      </w:r>
      <w:r>
        <w:rPr>
          <w:spacing w:val="6"/>
        </w:rPr>
        <w:t xml:space="preserve">  </w:t>
      </w:r>
      <w:r>
        <w:rPr>
          <w:spacing w:val="1"/>
        </w:rPr>
        <w:t>口，底层采用多种存储技术以满足不同的数据存储和使用需求。在使用过程中，用户</w:t>
      </w:r>
      <w:r>
        <w:rPr>
          <w:spacing w:val="5"/>
        </w:rPr>
        <w:t xml:space="preserve">  </w:t>
      </w:r>
      <w:r>
        <w:rPr>
          <w:spacing w:val="4"/>
        </w:rPr>
        <w:t>仅需指明数据槽的标题和数据类型。系统综合使用关系型数据</w:t>
      </w:r>
      <w:r>
        <w:rPr>
          <w:spacing w:val="3"/>
        </w:rPr>
        <w:t>库</w:t>
      </w:r>
      <w:r>
        <w:rPr>
          <w:rFonts w:ascii="Times New Roman" w:hAnsi="Times New Roman" w:eastAsia="Times New Roman" w:cs="Times New Roman"/>
        </w:rPr>
        <w:t>Postgres</w:t>
      </w:r>
      <w:r>
        <w:rPr>
          <w:rFonts w:ascii="Times New Roman" w:hAnsi="Times New Roman" w:eastAsia="Times New Roman" w:cs="Times New Roman"/>
          <w:spacing w:val="3"/>
        </w:rPr>
        <w:t xml:space="preserve"> </w:t>
      </w:r>
      <w:r>
        <w:rPr>
          <w:spacing w:val="3"/>
        </w:rPr>
        <w:t>和文本检索</w:t>
      </w:r>
      <w:r>
        <w:t xml:space="preserve">  </w:t>
      </w:r>
      <w:r>
        <w:rPr>
          <w:spacing w:val="4"/>
        </w:rPr>
        <w:t>引</w:t>
      </w:r>
      <w:r>
        <w:rPr>
          <w:spacing w:val="-44"/>
        </w:rPr>
        <w:t xml:space="preserve"> </w:t>
      </w:r>
      <w:r>
        <w:rPr>
          <w:spacing w:val="4"/>
        </w:rPr>
        <w:t>擎</w:t>
      </w:r>
      <w:r>
        <w:rPr>
          <w:rFonts w:ascii="Times New Roman" w:hAnsi="Times New Roman" w:eastAsia="Times New Roman" w:cs="Times New Roman"/>
        </w:rPr>
        <w:t>ElasticSearch</w:t>
      </w:r>
      <w:r>
        <w:rPr>
          <w:rFonts w:ascii="Times New Roman" w:hAnsi="Times New Roman" w:eastAsia="Times New Roman" w:cs="Times New Roman"/>
          <w:spacing w:val="4"/>
        </w:rPr>
        <w:t>,</w:t>
      </w:r>
      <w:r>
        <w:rPr>
          <w:rFonts w:ascii="Times New Roman" w:hAnsi="Times New Roman" w:eastAsia="Times New Roman" w:cs="Times New Roman"/>
          <w:spacing w:val="18"/>
        </w:rPr>
        <w:t xml:space="preserve">  </w:t>
      </w:r>
      <w:r>
        <w:rPr>
          <w:spacing w:val="4"/>
        </w:rPr>
        <w:t>构建了高效的组合存储方案，极大地提高了数据存储和</w:t>
      </w:r>
      <w:r>
        <w:rPr>
          <w:spacing w:val="3"/>
        </w:rPr>
        <w:t>使用的效</w:t>
      </w:r>
      <w:r>
        <w:t xml:space="preserve">  </w:t>
      </w:r>
      <w:r>
        <w:rPr>
          <w:spacing w:val="-2"/>
        </w:rPr>
        <w:t>率。</w:t>
      </w:r>
      <w:r>
        <w:rPr>
          <w:rFonts w:ascii="Times New Roman" w:hAnsi="Times New Roman" w:eastAsia="Times New Roman" w:cs="Times New Roman"/>
          <w:spacing w:val="-2"/>
        </w:rPr>
        <w:t>Postgres</w:t>
      </w:r>
      <w:r>
        <w:rPr>
          <w:rFonts w:ascii="Times New Roman" w:hAnsi="Times New Roman" w:eastAsia="Times New Roman" w:cs="Times New Roman"/>
          <w:spacing w:val="20"/>
        </w:rPr>
        <w:t xml:space="preserve"> </w:t>
      </w:r>
      <w:r>
        <w:rPr>
          <w:spacing w:val="-2"/>
        </w:rPr>
        <w:t>主要用于存储需要进行批处理的数据以</w:t>
      </w:r>
      <w:r>
        <w:rPr>
          <w:spacing w:val="-3"/>
        </w:rPr>
        <w:t>及包含向量字段的数据，如翻译片</w:t>
      </w:r>
      <w:r>
        <w:t xml:space="preserve">  </w:t>
      </w:r>
      <w:r>
        <w:rPr>
          <w:spacing w:val="4"/>
        </w:rPr>
        <w:t>段和翻译记忆。选择</w:t>
      </w:r>
      <w:r>
        <w:rPr>
          <w:rFonts w:ascii="Times New Roman" w:hAnsi="Times New Roman" w:eastAsia="Times New Roman" w:cs="Times New Roman"/>
        </w:rPr>
        <w:t>Postgres</w:t>
      </w:r>
      <w:r>
        <w:rPr>
          <w:rFonts w:ascii="Times New Roman" w:hAnsi="Times New Roman" w:eastAsia="Times New Roman" w:cs="Times New Roman"/>
          <w:spacing w:val="4"/>
        </w:rPr>
        <w:t xml:space="preserve"> </w:t>
      </w:r>
      <w:r>
        <w:rPr>
          <w:spacing w:val="4"/>
        </w:rPr>
        <w:t>的原因在于其开源的</w:t>
      </w:r>
      <w:r>
        <w:rPr>
          <w:rFonts w:ascii="Times New Roman" w:hAnsi="Times New Roman" w:eastAsia="Times New Roman" w:cs="Times New Roman"/>
        </w:rPr>
        <w:t>PgVector</w:t>
      </w:r>
      <w:r>
        <w:rPr>
          <w:rFonts w:ascii="Times New Roman" w:hAnsi="Times New Roman" w:eastAsia="Times New Roman" w:cs="Times New Roman"/>
          <w:spacing w:val="4"/>
        </w:rPr>
        <w:t xml:space="preserve"> </w:t>
      </w:r>
      <w:r>
        <w:rPr>
          <w:spacing w:val="4"/>
        </w:rPr>
        <w:t>插件提供了高效且易用的</w:t>
      </w:r>
      <w:r>
        <w:t xml:space="preserve">  </w:t>
      </w:r>
      <w:r>
        <w:rPr>
          <w:spacing w:val="-2"/>
        </w:rPr>
        <w:t>向量检索功能，同时支持嵌套复杂类型，如灵活的</w:t>
      </w:r>
      <w:r>
        <w:rPr>
          <w:rFonts w:ascii="Times New Roman" w:hAnsi="Times New Roman" w:eastAsia="Times New Roman" w:cs="Times New Roman"/>
          <w:spacing w:val="-2"/>
        </w:rPr>
        <w:t xml:space="preserve">JSON </w:t>
      </w:r>
      <w:r>
        <w:rPr>
          <w:spacing w:val="-2"/>
        </w:rPr>
        <w:t>格式和自定义的复杂</w:t>
      </w:r>
      <w:r>
        <w:rPr>
          <w:spacing w:val="-3"/>
        </w:rPr>
        <w:t>类型。此</w:t>
      </w:r>
      <w:r>
        <w:t xml:space="preserve">  </w:t>
      </w:r>
      <w:r>
        <w:rPr>
          <w:spacing w:val="-2"/>
        </w:rPr>
        <w:t>外，</w:t>
      </w:r>
      <w:r>
        <w:rPr>
          <w:rFonts w:ascii="Times New Roman" w:hAnsi="Times New Roman" w:eastAsia="Times New Roman" w:cs="Times New Roman"/>
          <w:spacing w:val="-2"/>
        </w:rPr>
        <w:t xml:space="preserve">Postgres </w:t>
      </w:r>
      <w:r>
        <w:rPr>
          <w:spacing w:val="-2"/>
        </w:rPr>
        <w:t>的事务机制和并发控制为并发的数据操作提供了可靠和高效的实现，其文</w:t>
      </w:r>
      <w:r>
        <w:rPr>
          <w:spacing w:val="2"/>
        </w:rPr>
        <w:t xml:space="preserve">  </w:t>
      </w:r>
      <w:r>
        <w:rPr>
          <w:spacing w:val="-2"/>
        </w:rPr>
        <w:t>本索引则实现了高效的文本检索功能。这些特性共同提高了数据存储的效率和可靠性。</w:t>
      </w:r>
      <w:r>
        <w:rPr>
          <w:spacing w:val="9"/>
        </w:rPr>
        <w:t xml:space="preserve"> </w:t>
      </w:r>
      <w:r>
        <w:rPr>
          <w:rFonts w:ascii="Times New Roman" w:hAnsi="Times New Roman" w:eastAsia="Times New Roman" w:cs="Times New Roman"/>
          <w:spacing w:val="-1"/>
        </w:rPr>
        <w:t>ElasticSearch</w:t>
      </w:r>
      <w:r>
        <w:rPr>
          <w:rFonts w:ascii="Times New Roman" w:hAnsi="Times New Roman" w:eastAsia="Times New Roman" w:cs="Times New Roman"/>
          <w:spacing w:val="-9"/>
        </w:rPr>
        <w:t xml:space="preserve"> </w:t>
      </w:r>
      <w:r>
        <w:rPr>
          <w:spacing w:val="-1"/>
        </w:rPr>
        <w:t>存储词汇表。通过构建倒排索引，</w:t>
      </w:r>
      <w:r>
        <w:rPr>
          <w:rFonts w:ascii="Times New Roman" w:hAnsi="Times New Roman" w:eastAsia="Times New Roman" w:cs="Times New Roman"/>
          <w:spacing w:val="-1"/>
        </w:rPr>
        <w:t>ElasticSearch</w:t>
      </w:r>
      <w:r>
        <w:rPr>
          <w:rFonts w:ascii="Times New Roman" w:hAnsi="Times New Roman" w:eastAsia="Times New Roman" w:cs="Times New Roman"/>
          <w:spacing w:val="21"/>
        </w:rPr>
        <w:t xml:space="preserve"> </w:t>
      </w:r>
      <w:r>
        <w:rPr>
          <w:spacing w:val="-1"/>
        </w:rPr>
        <w:t>显著提高了词</w:t>
      </w:r>
      <w:r>
        <w:rPr>
          <w:spacing w:val="-2"/>
        </w:rPr>
        <w:t>汇检索的效</w:t>
      </w:r>
      <w:r>
        <w:t xml:space="preserve">  </w:t>
      </w:r>
      <w:r>
        <w:rPr>
          <w:spacing w:val="-1"/>
        </w:rPr>
        <w:t>率。关于系统中使用的具体数据格式及其存储方法，将在4.4.3中详细讨论。</w:t>
      </w:r>
    </w:p>
    <w:p w14:paraId="6614FD25">
      <w:pPr>
        <w:pStyle w:val="2"/>
        <w:spacing w:before="117" w:line="308" w:lineRule="auto"/>
        <w:ind w:left="143" w:right="372" w:firstLine="419"/>
        <w:jc w:val="both"/>
      </w:pPr>
      <w:r>
        <w:rPr>
          <w:spacing w:val="1"/>
        </w:rPr>
        <w:t>基于这种灵活的组合存储方案，系统不仅满足了多样化的存储需求，还显著提升</w:t>
      </w:r>
      <w:r>
        <w:rPr>
          <w:spacing w:val="14"/>
        </w:rPr>
        <w:t xml:space="preserve"> </w:t>
      </w:r>
      <w:r>
        <w:t>了整体性能和用户体验，为系统的长期维护提供了有力的技术支持。而</w:t>
      </w:r>
      <w:r>
        <w:rPr>
          <w:rFonts w:ascii="Times New Roman" w:hAnsi="Times New Roman" w:eastAsia="Times New Roman" w:cs="Times New Roman"/>
        </w:rPr>
        <w:t>Airflow</w:t>
      </w:r>
      <w:r>
        <w:t xml:space="preserve">提供的 </w:t>
      </w:r>
      <w:r>
        <w:rPr>
          <w:spacing w:val="5"/>
        </w:rPr>
        <w:t>各种</w:t>
      </w:r>
      <w:r>
        <w:rPr>
          <w:rFonts w:ascii="Times New Roman" w:hAnsi="Times New Roman" w:eastAsia="Times New Roman" w:cs="Times New Roman"/>
        </w:rPr>
        <w:t>Hook</w:t>
      </w:r>
      <w:r>
        <w:rPr>
          <w:rFonts w:ascii="Times New Roman" w:hAnsi="Times New Roman" w:eastAsia="Times New Roman" w:cs="Times New Roman"/>
          <w:spacing w:val="5"/>
        </w:rPr>
        <w:t xml:space="preserve"> </w:t>
      </w:r>
      <w:r>
        <w:rPr>
          <w:spacing w:val="5"/>
        </w:rPr>
        <w:t>接口支持接人绝大多数主流数据库和</w:t>
      </w:r>
      <w:r>
        <w:rPr>
          <w:spacing w:val="4"/>
        </w:rPr>
        <w:t>数据处理工具，为未来引入其他存储</w:t>
      </w:r>
      <w:r>
        <w:t xml:space="preserve"> </w:t>
      </w:r>
      <w:r>
        <w:rPr>
          <w:spacing w:val="-1"/>
        </w:rPr>
        <w:t>技术以进一步丰富数据存储模块的功能或提高数据存储模块的性能提</w:t>
      </w:r>
      <w:r>
        <w:rPr>
          <w:spacing w:val="-2"/>
        </w:rPr>
        <w:t>供了便利。</w:t>
      </w:r>
    </w:p>
    <w:p w14:paraId="7C33C9A1">
      <w:pPr>
        <w:pStyle w:val="2"/>
        <w:spacing w:before="18" w:line="308" w:lineRule="auto"/>
        <w:ind w:left="143" w:right="364" w:firstLine="419"/>
        <w:jc w:val="both"/>
      </w:pPr>
      <w:r>
        <w:rPr>
          <w:spacing w:val="-4"/>
        </w:rPr>
        <w:t>在实际应用中，数据槽机制支持“数据槽/上传文件-节点-</w:t>
      </w:r>
      <w:r>
        <w:rPr>
          <w:spacing w:val="-5"/>
        </w:rPr>
        <w:t>数据槽/下载文件”的数</w:t>
      </w:r>
      <w:r>
        <w:t xml:space="preserve"> </w:t>
      </w:r>
      <w:r>
        <w:rPr>
          <w:spacing w:val="2"/>
        </w:rPr>
        <w:t>据流转模式，使得数据在不同功能节点之间高</w:t>
      </w:r>
      <w:r>
        <w:rPr>
          <w:spacing w:val="1"/>
        </w:rPr>
        <w:t>效传递和共享。多个功能节点可以在同</w:t>
      </w:r>
      <w:r>
        <w:t xml:space="preserve"> </w:t>
      </w:r>
      <w:r>
        <w:rPr>
          <w:spacing w:val="1"/>
        </w:rPr>
        <w:t>一个数据槽上进行多阶段处理，例如片段分割节点生成初始翻译片段数据，片段翻译</w:t>
      </w:r>
      <w:r>
        <w:rPr>
          <w:spacing w:val="12"/>
        </w:rPr>
        <w:t xml:space="preserve"> </w:t>
      </w:r>
      <w:r>
        <w:rPr>
          <w:spacing w:val="1"/>
        </w:rPr>
        <w:t>节点为其添加译文字段，质量检查节点基于翻译片段数据添加质量检查信息，翻译输</w:t>
      </w:r>
      <w:r>
        <w:rPr>
          <w:spacing w:val="9"/>
        </w:rPr>
        <w:t xml:space="preserve"> </w:t>
      </w:r>
      <w:r>
        <w:rPr>
          <w:spacing w:val="1"/>
        </w:rPr>
        <w:t>出节点则根据翻译片段数据生成最终译文。这种设计不仅提高了数据的使用效率，还</w:t>
      </w:r>
      <w:r>
        <w:rPr>
          <w:spacing w:val="11"/>
        </w:rPr>
        <w:t xml:space="preserve"> </w:t>
      </w:r>
      <w:r>
        <w:rPr>
          <w:spacing w:val="-1"/>
        </w:rPr>
        <w:t>增强了系统的适应性，为复杂翻译任务的高效执行</w:t>
      </w:r>
      <w:r>
        <w:rPr>
          <w:spacing w:val="-2"/>
        </w:rPr>
        <w:t>提供了坚实的基础。</w:t>
      </w:r>
    </w:p>
    <w:p w14:paraId="7821BE51">
      <w:pPr>
        <w:spacing w:line="313" w:lineRule="auto"/>
        <w:rPr>
          <w:rFonts w:ascii="Arial"/>
          <w:sz w:val="21"/>
        </w:rPr>
      </w:pPr>
    </w:p>
    <w:p w14:paraId="23DDC839">
      <w:pPr>
        <w:spacing w:before="69" w:line="222" w:lineRule="auto"/>
        <w:ind w:left="143"/>
        <w:outlineLvl w:val="2"/>
        <w:rPr>
          <w:rFonts w:ascii="黑体" w:hAnsi="黑体" w:eastAsia="黑体" w:cs="黑体"/>
          <w:sz w:val="21"/>
          <w:szCs w:val="21"/>
        </w:rPr>
      </w:pPr>
      <w:bookmarkStart w:id="67" w:name="bookmark40"/>
      <w:bookmarkEnd w:id="67"/>
      <w:r>
        <w:rPr>
          <w:rFonts w:ascii="Times New Roman" w:hAnsi="Times New Roman" w:eastAsia="Times New Roman" w:cs="Times New Roman"/>
          <w:b/>
          <w:bCs/>
          <w:spacing w:val="8"/>
          <w:sz w:val="21"/>
          <w:szCs w:val="21"/>
        </w:rPr>
        <w:t>4.4.2</w:t>
      </w:r>
      <w:r>
        <w:rPr>
          <w:rFonts w:ascii="Times New Roman" w:hAnsi="Times New Roman" w:eastAsia="Times New Roman" w:cs="Times New Roman"/>
          <w:b/>
          <w:bCs/>
          <w:spacing w:val="4"/>
          <w:sz w:val="21"/>
          <w:szCs w:val="21"/>
        </w:rPr>
        <w:t xml:space="preserve">     </w:t>
      </w:r>
      <w:r>
        <w:rPr>
          <w:rFonts w:ascii="黑体" w:hAnsi="黑体" w:eastAsia="黑体" w:cs="黑体"/>
          <w:b/>
          <w:bCs/>
          <w:spacing w:val="8"/>
          <w:sz w:val="21"/>
          <w:szCs w:val="21"/>
        </w:rPr>
        <w:t>其他数据管理功能</w:t>
      </w:r>
    </w:p>
    <w:p w14:paraId="01E20979">
      <w:pPr>
        <w:pStyle w:val="2"/>
        <w:spacing w:before="241" w:line="305" w:lineRule="auto"/>
        <w:ind w:left="143" w:right="373" w:firstLine="419"/>
        <w:jc w:val="both"/>
      </w:pPr>
      <w:r>
        <w:rPr>
          <w:spacing w:val="1"/>
        </w:rPr>
        <w:t>为减少用户的使用负担，数据管理模块的核心设计原则之一在于最大化数据的复</w:t>
      </w:r>
      <w:r>
        <w:rPr>
          <w:spacing w:val="13"/>
        </w:rPr>
        <w:t xml:space="preserve"> </w:t>
      </w:r>
      <w:r>
        <w:t>用与全局共享，该原则通过多项功能加以实现。这些功能不仅充分利用了</w:t>
      </w:r>
      <w:r>
        <w:rPr>
          <w:rFonts w:ascii="Times New Roman" w:hAnsi="Times New Roman" w:eastAsia="Times New Roman" w:cs="Times New Roman"/>
        </w:rPr>
        <w:t>Apache</w:t>
      </w:r>
      <w:r>
        <w:rPr>
          <w:rFonts w:ascii="Times New Roman" w:hAnsi="Times New Roman" w:eastAsia="Times New Roman" w:cs="Times New Roman"/>
          <w:spacing w:val="53"/>
          <w:w w:val="101"/>
        </w:rPr>
        <w:t xml:space="preserve"> </w:t>
      </w:r>
      <w:r>
        <w:rPr>
          <w:rFonts w:ascii="Times New Roman" w:hAnsi="Times New Roman" w:eastAsia="Times New Roman" w:cs="Times New Roman"/>
        </w:rPr>
        <w:t xml:space="preserve">Air- </w:t>
      </w:r>
      <w:r>
        <w:rPr>
          <w:rFonts w:ascii="Times New Roman" w:hAnsi="Times New Roman" w:eastAsia="Times New Roman" w:cs="Times New Roman"/>
          <w:spacing w:val="-2"/>
        </w:rPr>
        <w:t xml:space="preserve">flow </w:t>
      </w:r>
      <w:r>
        <w:rPr>
          <w:spacing w:val="-2"/>
        </w:rPr>
        <w:t>的内置特性，还结合了系统的扩展设计，显著提升了数据的利用效率和灵活性。</w:t>
      </w:r>
    </w:p>
    <w:p w14:paraId="432BB33A">
      <w:pPr>
        <w:pStyle w:val="2"/>
        <w:spacing w:before="30" w:line="299" w:lineRule="auto"/>
        <w:ind w:left="143" w:right="363" w:firstLine="419"/>
        <w:jc w:val="both"/>
      </w:pPr>
      <w:r>
        <w:t>首先，</w:t>
      </w:r>
      <w:r>
        <w:rPr>
          <w:rFonts w:ascii="Times New Roman" w:hAnsi="Times New Roman" w:eastAsia="Times New Roman" w:cs="Times New Roman"/>
        </w:rPr>
        <w:t>Airflow</w:t>
      </w:r>
      <w:r>
        <w:t>提供了多种机制支持数据的全局</w:t>
      </w:r>
      <w:r>
        <w:rPr>
          <w:spacing w:val="-1"/>
        </w:rPr>
        <w:t>管理和复用。其提供的环境变量和</w:t>
      </w:r>
      <w:r>
        <w:t xml:space="preserve"> </w:t>
      </w:r>
      <w:r>
        <w:rPr>
          <w:spacing w:val="2"/>
        </w:rPr>
        <w:t>全局变量能够分别存储供全体工作流或单个工作流</w:t>
      </w:r>
      <w:r>
        <w:rPr>
          <w:spacing w:val="1"/>
        </w:rPr>
        <w:t>使用的数据，使得不同工作流之间</w:t>
      </w:r>
      <w:r>
        <w:t xml:space="preserve"> </w:t>
      </w:r>
      <w:r>
        <w:rPr>
          <w:spacing w:val="-5"/>
        </w:rPr>
        <w:t>共享通用配置或关键参数非常方便。例如，数据库连接字符串、</w:t>
      </w:r>
      <w:r>
        <w:rPr>
          <w:rFonts w:ascii="Times New Roman" w:hAnsi="Times New Roman" w:eastAsia="Times New Roman" w:cs="Times New Roman"/>
          <w:spacing w:val="-5"/>
        </w:rPr>
        <w:t>API</w:t>
      </w:r>
      <w:r>
        <w:rPr>
          <w:rFonts w:ascii="Times New Roman" w:hAnsi="Times New Roman" w:eastAsia="Times New Roman" w:cs="Times New Roman"/>
          <w:spacing w:val="24"/>
        </w:rPr>
        <w:t xml:space="preserve"> </w:t>
      </w:r>
      <w:r>
        <w:rPr>
          <w:spacing w:val="-5"/>
        </w:rPr>
        <w:t>密钥等敏感信息可</w:t>
      </w:r>
      <w:r>
        <w:t xml:space="preserve"> </w:t>
      </w:r>
      <w:r>
        <w:rPr>
          <w:spacing w:val="1"/>
        </w:rPr>
        <w:t>以通过环境变量设置，这些数据可用于所有工作流。文本主题知识等数据则可以通过</w:t>
      </w:r>
      <w:r>
        <w:rPr>
          <w:spacing w:val="9"/>
        </w:rPr>
        <w:t xml:space="preserve"> </w:t>
      </w:r>
      <w:r>
        <w:rPr>
          <w:spacing w:val="-1"/>
        </w:rPr>
        <w:t>全局变量仅在单个工作流共享。此外，</w:t>
      </w:r>
      <w:r>
        <w:rPr>
          <w:rFonts w:ascii="Times New Roman" w:hAnsi="Times New Roman" w:eastAsia="Times New Roman" w:cs="Times New Roman"/>
          <w:spacing w:val="-1"/>
        </w:rPr>
        <w:t xml:space="preserve">Airflow </w:t>
      </w:r>
      <w:r>
        <w:rPr>
          <w:spacing w:val="-1"/>
        </w:rPr>
        <w:t>支持工作流及功能节点的序列化与反序</w:t>
      </w:r>
      <w:r>
        <w:rPr>
          <w:spacing w:val="5"/>
        </w:rPr>
        <w:t xml:space="preserve"> </w:t>
      </w:r>
      <w:r>
        <w:rPr>
          <w:spacing w:val="-1"/>
        </w:rPr>
        <w:t>列化，为工作流的复用和跨环境迁移提供了便利，有效提升了工作流管</w:t>
      </w:r>
      <w:r>
        <w:rPr>
          <w:spacing w:val="-2"/>
        </w:rPr>
        <w:t>理的灵活性。</w:t>
      </w:r>
    </w:p>
    <w:p w14:paraId="05B79A2E">
      <w:pPr>
        <w:pStyle w:val="2"/>
        <w:spacing w:before="87" w:line="219" w:lineRule="auto"/>
        <w:ind w:left="563"/>
      </w:pPr>
      <w:r>
        <w:rPr>
          <w:spacing w:val="1"/>
        </w:rPr>
        <w:t>在数据复用方面，系统可全局存储提取或者导入的词汇表和翻译记忆，使其能被</w:t>
      </w:r>
    </w:p>
    <w:p w14:paraId="2EE6A288">
      <w:pPr>
        <w:spacing w:before="188" w:line="188" w:lineRule="auto"/>
        <w:ind w:left="395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54</w:t>
      </w:r>
    </w:p>
    <w:p w14:paraId="41BAAD1C">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7908B56F">
      <w:pPr>
        <w:pStyle w:val="2"/>
        <w:spacing w:before="248" w:line="314" w:lineRule="auto"/>
        <w:ind w:left="203" w:right="494"/>
        <w:jc w:val="both"/>
        <w:rPr>
          <w:sz w:val="20"/>
          <w:szCs w:val="20"/>
        </w:rPr>
      </w:pPr>
      <w:bookmarkStart w:id="68" w:name="bookmark106"/>
      <w:bookmarkEnd w:id="68"/>
      <w:r>
        <w:rPr>
          <w:spacing w:val="6"/>
          <w:sz w:val="20"/>
          <w:szCs w:val="20"/>
        </w:rPr>
        <w:t>多个工作流重复使用。工作流可通过信息导人节点引入这些数据，实现跨工作流的数</w:t>
      </w:r>
      <w:r>
        <w:rPr>
          <w:spacing w:val="5"/>
          <w:sz w:val="20"/>
          <w:szCs w:val="20"/>
        </w:rPr>
        <w:t xml:space="preserve"> </w:t>
      </w:r>
      <w:r>
        <w:rPr>
          <w:spacing w:val="6"/>
          <w:sz w:val="20"/>
          <w:szCs w:val="20"/>
        </w:rPr>
        <w:t>据共享。这种设计不仅减少了重复存储的开销，还显著提高了执行效率。同时，系统 提供了工作流模板机制，可将当前工作流保存为模板，直接基于模板创建新工作流并</w:t>
      </w:r>
      <w:r>
        <w:rPr>
          <w:spacing w:val="5"/>
          <w:sz w:val="20"/>
          <w:szCs w:val="20"/>
        </w:rPr>
        <w:t xml:space="preserve"> </w:t>
      </w:r>
      <w:r>
        <w:rPr>
          <w:spacing w:val="6"/>
          <w:sz w:val="20"/>
          <w:szCs w:val="20"/>
        </w:rPr>
        <w:t>修改翻译流程，或将其经过验证的工作流保存为模板。这一机制显著降低了工作流配</w:t>
      </w:r>
      <w:r>
        <w:rPr>
          <w:spacing w:val="5"/>
          <w:sz w:val="20"/>
          <w:szCs w:val="20"/>
        </w:rPr>
        <w:t xml:space="preserve"> </w:t>
      </w:r>
      <w:r>
        <w:rPr>
          <w:spacing w:val="4"/>
          <w:sz w:val="20"/>
          <w:szCs w:val="20"/>
        </w:rPr>
        <w:t>置的复杂度，提高了工作效率。由4.3所述</w:t>
      </w:r>
      <w:r>
        <w:rPr>
          <w:spacing w:val="3"/>
          <w:sz w:val="20"/>
          <w:szCs w:val="20"/>
        </w:rPr>
        <w:t>，系统以模板的方式管理提示词，预置了多</w:t>
      </w:r>
      <w:r>
        <w:rPr>
          <w:sz w:val="20"/>
          <w:szCs w:val="20"/>
        </w:rPr>
        <w:t xml:space="preserve"> </w:t>
      </w:r>
      <w:r>
        <w:rPr>
          <w:spacing w:val="6"/>
          <w:sz w:val="20"/>
          <w:szCs w:val="20"/>
        </w:rPr>
        <w:t>种开箱即用的提示词模板并允许用户将各类功能节点使用的提示词保存为模板。系统 将这些模板按照功能节点类型分类存储。用户无需从零开始设计提示词，可根据具体</w:t>
      </w:r>
      <w:r>
        <w:rPr>
          <w:spacing w:val="5"/>
          <w:sz w:val="20"/>
          <w:szCs w:val="20"/>
        </w:rPr>
        <w:t xml:space="preserve"> </w:t>
      </w:r>
      <w:r>
        <w:rPr>
          <w:spacing w:val="3"/>
          <w:sz w:val="20"/>
          <w:szCs w:val="20"/>
        </w:rPr>
        <w:t>需求选择合适的提示词模板并进行修改，快速获得高质量的提示词。</w:t>
      </w:r>
    </w:p>
    <w:p w14:paraId="505157F4">
      <w:pPr>
        <w:pStyle w:val="2"/>
        <w:spacing w:before="4" w:line="316" w:lineRule="auto"/>
        <w:ind w:left="203" w:right="503" w:firstLine="409"/>
        <w:jc w:val="both"/>
        <w:rPr>
          <w:sz w:val="20"/>
          <w:szCs w:val="20"/>
        </w:rPr>
      </w:pPr>
      <w:r>
        <w:rPr>
          <w:spacing w:val="6"/>
          <w:sz w:val="20"/>
          <w:szCs w:val="20"/>
        </w:rPr>
        <w:t>通过上述机制，本系统的数据管理模块实现了数据的复用与全局共享，不仅提高</w:t>
      </w:r>
      <w:r>
        <w:rPr>
          <w:spacing w:val="7"/>
          <w:sz w:val="20"/>
          <w:szCs w:val="20"/>
        </w:rPr>
        <w:t xml:space="preserve"> </w:t>
      </w:r>
      <w:r>
        <w:rPr>
          <w:spacing w:val="6"/>
          <w:sz w:val="20"/>
          <w:szCs w:val="20"/>
        </w:rPr>
        <w:t xml:space="preserve">了数据的利用效率，还为用户提供了更加灵活和高效的数据管理手段。这些功能的实 </w:t>
      </w:r>
      <w:r>
        <w:rPr>
          <w:spacing w:val="3"/>
          <w:sz w:val="20"/>
          <w:szCs w:val="20"/>
        </w:rPr>
        <w:t>现充分体现了系统在数据管理方面的创新性和实</w:t>
      </w:r>
      <w:r>
        <w:rPr>
          <w:spacing w:val="2"/>
          <w:sz w:val="20"/>
          <w:szCs w:val="20"/>
        </w:rPr>
        <w:t>用性。</w:t>
      </w:r>
    </w:p>
    <w:p w14:paraId="262D5EB4">
      <w:pPr>
        <w:spacing w:before="291" w:line="222" w:lineRule="auto"/>
        <w:ind w:left="203"/>
        <w:outlineLvl w:val="2"/>
        <w:rPr>
          <w:rFonts w:ascii="黑体" w:hAnsi="黑体" w:eastAsia="黑体" w:cs="黑体"/>
          <w:sz w:val="20"/>
          <w:szCs w:val="20"/>
        </w:rPr>
      </w:pPr>
      <w:bookmarkStart w:id="69" w:name="bookmark41"/>
      <w:bookmarkEnd w:id="69"/>
      <w:r>
        <w:rPr>
          <w:rFonts w:ascii="Times New Roman" w:hAnsi="Times New Roman" w:eastAsia="Times New Roman" w:cs="Times New Roman"/>
          <w:b/>
          <w:bCs/>
          <w:spacing w:val="12"/>
          <w:sz w:val="20"/>
          <w:szCs w:val="20"/>
        </w:rPr>
        <w:t>4.4.3</w:t>
      </w:r>
      <w:r>
        <w:rPr>
          <w:rFonts w:ascii="Times New Roman" w:hAnsi="Times New Roman" w:eastAsia="Times New Roman" w:cs="Times New Roman"/>
          <w:b/>
          <w:bCs/>
          <w:spacing w:val="4"/>
          <w:sz w:val="20"/>
          <w:szCs w:val="20"/>
        </w:rPr>
        <w:t xml:space="preserve">     </w:t>
      </w:r>
      <w:r>
        <w:rPr>
          <w:rFonts w:ascii="黑体" w:hAnsi="黑体" w:eastAsia="黑体" w:cs="黑体"/>
          <w:b/>
          <w:bCs/>
          <w:spacing w:val="12"/>
          <w:sz w:val="20"/>
          <w:szCs w:val="20"/>
        </w:rPr>
        <w:t>数据库表设计</w:t>
      </w:r>
    </w:p>
    <w:p w14:paraId="6170113E">
      <w:pPr>
        <w:pStyle w:val="2"/>
        <w:spacing w:before="181" w:line="316" w:lineRule="auto"/>
        <w:ind w:left="203" w:right="504" w:firstLine="409"/>
        <w:jc w:val="both"/>
        <w:rPr>
          <w:sz w:val="20"/>
          <w:szCs w:val="20"/>
        </w:rPr>
      </w:pPr>
      <w:r>
        <w:rPr>
          <w:spacing w:val="6"/>
          <w:sz w:val="20"/>
          <w:szCs w:val="20"/>
        </w:rPr>
        <w:t>本系统主要存储和使用原始段落、词汇、翻译记忆、翻译片段以及匹配信息等数</w:t>
      </w:r>
      <w:r>
        <w:rPr>
          <w:spacing w:val="7"/>
          <w:sz w:val="20"/>
          <w:szCs w:val="20"/>
        </w:rPr>
        <w:t xml:space="preserve"> </w:t>
      </w:r>
      <w:r>
        <w:rPr>
          <w:spacing w:val="3"/>
          <w:sz w:val="20"/>
          <w:szCs w:val="20"/>
        </w:rPr>
        <w:t>据类型。整体的关联如图4.3所示，翻译片段是最核心的数据类型。下面将论述每种数</w:t>
      </w:r>
      <w:r>
        <w:rPr>
          <w:spacing w:val="10"/>
          <w:sz w:val="20"/>
          <w:szCs w:val="20"/>
        </w:rPr>
        <w:t xml:space="preserve"> </w:t>
      </w:r>
      <w:r>
        <w:rPr>
          <w:spacing w:val="2"/>
          <w:sz w:val="20"/>
          <w:szCs w:val="20"/>
        </w:rPr>
        <w:t>据类型的存储技术选型及数据存储格式。</w:t>
      </w:r>
    </w:p>
    <w:p w14:paraId="6B8A61F0">
      <w:pPr>
        <w:pStyle w:val="2"/>
        <w:spacing w:before="87" w:line="3440" w:lineRule="exact"/>
        <w:ind w:firstLine="423"/>
      </w:pPr>
      <w:r>
        <w:rPr>
          <w:position w:val="-68"/>
        </w:rPr>
        <w:pict>
          <v:group id="_x0000_s1076" o:spid="_x0000_s1076" o:spt="203" style="height:172pt;width:358pt;" coordsize="7160,3440">
            <o:lock v:ext="edit"/>
            <v:shape id="_x0000_s1077" o:spid="_x0000_s1077" o:spt="75" type="#_x0000_t75" style="position:absolute;left:0;top:0;height:3440;width:7160;" filled="f" stroked="f" coordsize="21600,21600">
              <v:path/>
              <v:fill on="f" focussize="0,0"/>
              <v:stroke on="f"/>
              <v:imagedata r:id="rId26" o:title=""/>
              <o:lock v:ext="edit" aspectratio="t"/>
            </v:shape>
            <v:shape id="_x0000_s1078" o:spid="_x0000_s1078" o:spt="202" type="#_x0000_t202" style="position:absolute;left:139;top:93;height:3242;width:6885;" filled="f" stroked="f" coordsize="21600,21600">
              <v:path/>
              <v:fill on="f" focussize="0,0"/>
              <v:stroke on="f"/>
              <v:imagedata o:title=""/>
              <o:lock v:ext="edit" aspectratio="f"/>
              <v:textbox inset="0mm,0mm,0mm,0mm">
                <w:txbxContent>
                  <w:p w14:paraId="15941A30">
                    <w:pPr>
                      <w:spacing w:before="20" w:line="187" w:lineRule="auto"/>
                      <w:ind w:left="3660"/>
                      <w:rPr>
                        <w:rFonts w:ascii="黑体" w:hAnsi="黑体" w:eastAsia="黑体" w:cs="黑体"/>
                        <w:sz w:val="10"/>
                        <w:szCs w:val="10"/>
                      </w:rPr>
                    </w:pPr>
                    <w:r>
                      <w:rPr>
                        <w:rFonts w:ascii="黑体" w:hAnsi="黑体" w:eastAsia="黑体" w:cs="黑体"/>
                        <w:spacing w:val="-7"/>
                        <w:sz w:val="10"/>
                        <w:szCs w:val="10"/>
                      </w:rPr>
                      <w:t>语文</w:t>
                    </w:r>
                  </w:p>
                  <w:p w14:paraId="232EB059">
                    <w:pPr>
                      <w:spacing w:before="97" w:line="221" w:lineRule="auto"/>
                      <w:ind w:left="4859"/>
                      <w:rPr>
                        <w:rFonts w:ascii="仿宋" w:hAnsi="仿宋" w:eastAsia="仿宋" w:cs="仿宋"/>
                        <w:sz w:val="10"/>
                        <w:szCs w:val="10"/>
                      </w:rPr>
                    </w:pPr>
                    <w:r>
                      <w:rPr>
                        <w:rFonts w:ascii="仿宋" w:hAnsi="仿宋" w:eastAsia="仿宋" w:cs="仿宋"/>
                        <w:spacing w:val="-12"/>
                        <w:sz w:val="10"/>
                        <w:szCs w:val="10"/>
                      </w:rPr>
                      <w:t>翻泽状态</w:t>
                    </w:r>
                  </w:p>
                  <w:p w14:paraId="10CBC799">
                    <w:pPr>
                      <w:spacing w:before="231" w:line="162" w:lineRule="exact"/>
                      <w:ind w:right="1"/>
                      <w:jc w:val="right"/>
                      <w:rPr>
                        <w:rFonts w:ascii="黑体" w:hAnsi="黑体" w:eastAsia="黑体" w:cs="黑体"/>
                        <w:sz w:val="10"/>
                        <w:szCs w:val="10"/>
                      </w:rPr>
                    </w:pPr>
                    <w:r>
                      <w:rPr>
                        <w:rFonts w:ascii="黑体" w:hAnsi="黑体" w:eastAsia="黑体" w:cs="黑体"/>
                        <w:spacing w:val="-4"/>
                        <w:position w:val="3"/>
                        <w:sz w:val="10"/>
                        <w:szCs w:val="10"/>
                      </w:rPr>
                      <w:t xml:space="preserve">翻评种段             </w:t>
                    </w:r>
                    <w:r>
                      <w:rPr>
                        <w:rFonts w:ascii="黑体" w:hAnsi="黑体" w:eastAsia="黑体" w:cs="黑体"/>
                        <w:spacing w:val="-4"/>
                        <w:sz w:val="10"/>
                        <w:szCs w:val="10"/>
                      </w:rPr>
                      <w:t>色含</w:t>
                    </w:r>
                    <w:r>
                      <w:rPr>
                        <w:rFonts w:ascii="黑体" w:hAnsi="黑体" w:eastAsia="黑体" w:cs="黑体"/>
                        <w:spacing w:val="3"/>
                        <w:sz w:val="10"/>
                        <w:szCs w:val="10"/>
                      </w:rPr>
                      <w:t xml:space="preserve">               </w:t>
                    </w:r>
                    <w:r>
                      <w:rPr>
                        <w:rFonts w:ascii="黑体" w:hAnsi="黑体" w:eastAsia="黑体" w:cs="黑体"/>
                        <w:spacing w:val="-4"/>
                        <w:position w:val="3"/>
                        <w:sz w:val="10"/>
                        <w:szCs w:val="10"/>
                      </w:rPr>
                      <w:t>审核</w:t>
                    </w:r>
                    <w:r>
                      <w:rPr>
                        <w:rFonts w:ascii="黑体" w:hAnsi="黑体" w:eastAsia="黑体" w:cs="黑体"/>
                        <w:spacing w:val="2"/>
                        <w:position w:val="3"/>
                        <w:sz w:val="10"/>
                        <w:szCs w:val="10"/>
                      </w:rPr>
                      <w:t xml:space="preserve">                 </w:t>
                    </w:r>
                    <w:r>
                      <w:rPr>
                        <w:rFonts w:ascii="黑体" w:hAnsi="黑体" w:eastAsia="黑体" w:cs="黑体"/>
                        <w:spacing w:val="-4"/>
                        <w:position w:val="3"/>
                        <w:sz w:val="10"/>
                        <w:szCs w:val="10"/>
                      </w:rPr>
                      <w:t>校正者</w:t>
                    </w:r>
                  </w:p>
                  <w:p w14:paraId="71B02D61">
                    <w:pPr>
                      <w:spacing w:before="131" w:line="222" w:lineRule="auto"/>
                      <w:ind w:left="289"/>
                      <w:rPr>
                        <w:rFonts w:ascii="Arial" w:hAnsi="Arial" w:eastAsia="Arial" w:cs="Arial"/>
                        <w:sz w:val="10"/>
                        <w:szCs w:val="10"/>
                      </w:rPr>
                    </w:pPr>
                    <w:r>
                      <w:rPr>
                        <w:rFonts w:ascii="仿宋" w:hAnsi="仿宋" w:eastAsia="仿宋" w:cs="仿宋"/>
                        <w:spacing w:val="-11"/>
                        <w:sz w:val="20"/>
                        <w:szCs w:val="20"/>
                      </w:rPr>
                      <w:t>所属明</w:t>
                    </w:r>
                    <w:r>
                      <w:rPr>
                        <w:rFonts w:ascii="仿宋" w:hAnsi="仿宋" w:eastAsia="仿宋" w:cs="仿宋"/>
                        <w:spacing w:val="29"/>
                        <w:sz w:val="20"/>
                        <w:szCs w:val="20"/>
                      </w:rPr>
                      <w:t xml:space="preserve">  </w:t>
                    </w:r>
                    <w:r>
                      <w:rPr>
                        <w:rFonts w:ascii="仿宋" w:hAnsi="仿宋" w:eastAsia="仿宋" w:cs="仿宋"/>
                        <w:spacing w:val="-11"/>
                        <w:position w:val="3"/>
                        <w:sz w:val="10"/>
                        <w:szCs w:val="10"/>
                      </w:rPr>
                      <w:t>章节</w:t>
                    </w:r>
                    <w:r>
                      <w:rPr>
                        <w:rFonts w:ascii="Arial" w:hAnsi="Arial" w:eastAsia="Arial" w:cs="Arial"/>
                        <w:spacing w:val="-11"/>
                        <w:position w:val="3"/>
                        <w:sz w:val="10"/>
                        <w:szCs w:val="10"/>
                      </w:rPr>
                      <w:t>BD</w:t>
                    </w:r>
                  </w:p>
                  <w:p w14:paraId="19AEFBF7">
                    <w:pPr>
                      <w:spacing w:before="5" w:line="210" w:lineRule="auto"/>
                      <w:ind w:left="3910" w:right="2080" w:firstLine="310"/>
                      <w:rPr>
                        <w:rFonts w:ascii="黑体" w:hAnsi="黑体" w:eastAsia="黑体" w:cs="黑体"/>
                        <w:sz w:val="15"/>
                        <w:szCs w:val="15"/>
                      </w:rPr>
                    </w:pPr>
                    <w:r>
                      <w:rPr>
                        <w:rFonts w:ascii="黑体" w:hAnsi="黑体" w:eastAsia="黑体" w:cs="黑体"/>
                        <w:spacing w:val="16"/>
                        <w:sz w:val="10"/>
                        <w:szCs w:val="10"/>
                      </w:rPr>
                      <w:t>便保险查位</w:t>
                    </w:r>
                    <w:r>
                      <w:rPr>
                        <w:rFonts w:ascii="黑体" w:hAnsi="黑体" w:eastAsia="黑体" w:cs="黑体"/>
                        <w:spacing w:val="3"/>
                        <w:sz w:val="10"/>
                        <w:szCs w:val="10"/>
                      </w:rPr>
                      <w:t xml:space="preserve"> </w:t>
                    </w:r>
                    <w:r>
                      <w:rPr>
                        <w:rFonts w:ascii="黑体" w:hAnsi="黑体" w:eastAsia="黑体" w:cs="黑体"/>
                        <w:sz w:val="15"/>
                        <w:szCs w:val="15"/>
                      </w:rPr>
                      <w:t>含</w:t>
                    </w:r>
                  </w:p>
                  <w:p w14:paraId="43C90AA2">
                    <w:pPr>
                      <w:spacing w:before="56" w:line="186" w:lineRule="auto"/>
                      <w:ind w:left="1889"/>
                      <w:rPr>
                        <w:rFonts w:ascii="黑体" w:hAnsi="黑体" w:eastAsia="黑体" w:cs="黑体"/>
                        <w:sz w:val="10"/>
                        <w:szCs w:val="10"/>
                      </w:rPr>
                    </w:pPr>
                    <w:r>
                      <w:rPr>
                        <w:rFonts w:ascii="黑体" w:hAnsi="黑体" w:eastAsia="黑体" w:cs="黑体"/>
                        <w:spacing w:val="-1"/>
                        <w:sz w:val="10"/>
                        <w:szCs w:val="10"/>
                      </w:rPr>
                      <w:t>氮配</w:t>
                    </w:r>
                  </w:p>
                  <w:p w14:paraId="4929D8F2">
                    <w:pPr>
                      <w:spacing w:line="218" w:lineRule="auto"/>
                      <w:ind w:left="20"/>
                      <w:rPr>
                        <w:rFonts w:ascii="宋体" w:hAnsi="宋体" w:eastAsia="宋体" w:cs="宋体"/>
                        <w:sz w:val="10"/>
                        <w:szCs w:val="10"/>
                      </w:rPr>
                    </w:pPr>
                    <w:r>
                      <w:rPr>
                        <w:rFonts w:ascii="宋体" w:hAnsi="宋体" w:eastAsia="宋体" w:cs="宋体"/>
                        <w:spacing w:val="-7"/>
                        <w:w w:val="95"/>
                        <w:sz w:val="10"/>
                        <w:szCs w:val="10"/>
                      </w:rPr>
                      <w:t>翻译片盘D</w:t>
                    </w:r>
                  </w:p>
                  <w:p w14:paraId="11C98694">
                    <w:pPr>
                      <w:spacing w:line="266" w:lineRule="auto"/>
                      <w:rPr>
                        <w:rFonts w:ascii="Arial"/>
                        <w:sz w:val="21"/>
                      </w:rPr>
                    </w:pPr>
                  </w:p>
                  <w:p w14:paraId="136EBC17">
                    <w:pPr>
                      <w:spacing w:before="33" w:line="203" w:lineRule="auto"/>
                      <w:ind w:left="4120" w:right="2041" w:firstLine="550"/>
                      <w:rPr>
                        <w:rFonts w:ascii="黑体" w:hAnsi="黑体" w:eastAsia="黑体" w:cs="黑体"/>
                        <w:sz w:val="10"/>
                        <w:szCs w:val="10"/>
                      </w:rPr>
                    </w:pPr>
                    <w:r>
                      <w:rPr>
                        <w:rFonts w:ascii="黑体" w:hAnsi="黑体" w:eastAsia="黑体" w:cs="黑体"/>
                        <w:spacing w:val="-6"/>
                        <w:w w:val="92"/>
                        <w:sz w:val="10"/>
                        <w:szCs w:val="10"/>
                      </w:rPr>
                      <w:t>包含</w:t>
                    </w:r>
                    <w:r>
                      <w:rPr>
                        <w:rFonts w:ascii="黑体" w:hAnsi="黑体" w:eastAsia="黑体" w:cs="黑体"/>
                        <w:sz w:val="10"/>
                        <w:szCs w:val="10"/>
                      </w:rPr>
                      <w:t xml:space="preserve"> 含</w:t>
                    </w:r>
                  </w:p>
                  <w:p w14:paraId="2937F073">
                    <w:pPr>
                      <w:spacing w:before="1" w:line="221" w:lineRule="auto"/>
                      <w:ind w:left="5800"/>
                      <w:rPr>
                        <w:rFonts w:ascii="黑体" w:hAnsi="黑体" w:eastAsia="黑体" w:cs="黑体"/>
                        <w:sz w:val="10"/>
                        <w:szCs w:val="10"/>
                      </w:rPr>
                    </w:pPr>
                    <w:r>
                      <w:rPr>
                        <w:rFonts w:ascii="黑体" w:hAnsi="黑体" w:eastAsia="黑体" w:cs="黑体"/>
                        <w:spacing w:val="-7"/>
                        <w:sz w:val="10"/>
                        <w:szCs w:val="10"/>
                      </w:rPr>
                      <w:t>原文</w:t>
                    </w:r>
                  </w:p>
                  <w:p w14:paraId="7C850587">
                    <w:pPr>
                      <w:spacing w:before="19" w:line="221" w:lineRule="auto"/>
                      <w:ind w:left="1390"/>
                      <w:rPr>
                        <w:rFonts w:ascii="黑体" w:hAnsi="黑体" w:eastAsia="黑体" w:cs="黑体"/>
                        <w:sz w:val="10"/>
                        <w:szCs w:val="10"/>
                      </w:rPr>
                    </w:pPr>
                    <w:r>
                      <w:rPr>
                        <w:rFonts w:ascii="黑体" w:hAnsi="黑体" w:eastAsia="黑体" w:cs="黑体"/>
                        <w:spacing w:val="-1"/>
                        <w:sz w:val="10"/>
                        <w:szCs w:val="10"/>
                      </w:rPr>
                      <w:t>鲍译记忆</w:t>
                    </w:r>
                  </w:p>
                  <w:p w14:paraId="677EBA08">
                    <w:pPr>
                      <w:spacing w:before="12" w:line="220" w:lineRule="auto"/>
                      <w:ind w:left="4110"/>
                      <w:rPr>
                        <w:rFonts w:ascii="黑体" w:hAnsi="黑体" w:eastAsia="黑体" w:cs="黑体"/>
                        <w:sz w:val="10"/>
                        <w:szCs w:val="10"/>
                      </w:rPr>
                    </w:pPr>
                    <w:r>
                      <w:rPr>
                        <w:rFonts w:ascii="黑体" w:hAnsi="黑体" w:eastAsia="黑体" w:cs="黑体"/>
                        <w:spacing w:val="-2"/>
                        <w:sz w:val="10"/>
                        <w:szCs w:val="10"/>
                      </w:rPr>
                      <w:t>词汇</w:t>
                    </w:r>
                  </w:p>
                  <w:p w14:paraId="21B12039">
                    <w:pPr>
                      <w:spacing w:line="167" w:lineRule="auto"/>
                      <w:ind w:left="50"/>
                      <w:rPr>
                        <w:rFonts w:ascii="黑体" w:hAnsi="黑体" w:eastAsia="黑体" w:cs="黑体"/>
                        <w:sz w:val="10"/>
                        <w:szCs w:val="10"/>
                      </w:rPr>
                    </w:pPr>
                    <w:r>
                      <w:rPr>
                        <w:rFonts w:ascii="黑体" w:hAnsi="黑体" w:eastAsia="黑体" w:cs="黑体"/>
                        <w:spacing w:val="-1"/>
                        <w:sz w:val="10"/>
                        <w:szCs w:val="10"/>
                      </w:rPr>
                      <w:t>驿文</w:t>
                    </w:r>
                  </w:p>
                  <w:p w14:paraId="25904B0B">
                    <w:pPr>
                      <w:spacing w:line="200" w:lineRule="auto"/>
                      <w:ind w:left="2200"/>
                      <w:rPr>
                        <w:rFonts w:ascii="黑体" w:hAnsi="黑体" w:eastAsia="黑体" w:cs="黑体"/>
                        <w:sz w:val="10"/>
                        <w:szCs w:val="10"/>
                      </w:rPr>
                    </w:pPr>
                    <w:r>
                      <w:rPr>
                        <w:rFonts w:ascii="黑体" w:hAnsi="黑体" w:eastAsia="黑体" w:cs="黑体"/>
                        <w:spacing w:val="-1"/>
                        <w:sz w:val="10"/>
                        <w:szCs w:val="10"/>
                      </w:rPr>
                      <w:t>调汇翻译</w:t>
                    </w:r>
                  </w:p>
                  <w:p w14:paraId="1A12F708">
                    <w:pPr>
                      <w:spacing w:before="72" w:line="220" w:lineRule="auto"/>
                      <w:ind w:left="430"/>
                      <w:rPr>
                        <w:rFonts w:ascii="宋体" w:hAnsi="宋体" w:eastAsia="宋体" w:cs="宋体"/>
                        <w:sz w:val="10"/>
                        <w:szCs w:val="10"/>
                      </w:rPr>
                    </w:pPr>
                    <w:r>
                      <w:rPr>
                        <w:rFonts w:ascii="宋体" w:hAnsi="宋体" w:eastAsia="宋体" w:cs="宋体"/>
                        <w:spacing w:val="-6"/>
                        <w:sz w:val="10"/>
                        <w:szCs w:val="10"/>
                      </w:rPr>
                      <w:t>复 文 间</w:t>
                    </w:r>
                    <w:r>
                      <w:rPr>
                        <w:rFonts w:ascii="宋体" w:hAnsi="宋体" w:eastAsia="宋体" w:cs="宋体"/>
                        <w:spacing w:val="-12"/>
                        <w:sz w:val="10"/>
                        <w:szCs w:val="10"/>
                      </w:rPr>
                      <w:t xml:space="preserve"> </w:t>
                    </w:r>
                    <w:r>
                      <w:rPr>
                        <w:rFonts w:ascii="宋体" w:hAnsi="宋体" w:eastAsia="宋体" w:cs="宋体"/>
                        <w:spacing w:val="-6"/>
                        <w:sz w:val="10"/>
                        <w:szCs w:val="10"/>
                      </w:rPr>
                      <w:t>解</w:t>
                    </w:r>
                    <w:r>
                      <w:rPr>
                        <w:rFonts w:ascii="宋体" w:hAnsi="宋体" w:eastAsia="宋体" w:cs="宋体"/>
                        <w:spacing w:val="-11"/>
                        <w:sz w:val="10"/>
                        <w:szCs w:val="10"/>
                      </w:rPr>
                      <w:t xml:space="preserve"> </w:t>
                    </w:r>
                    <w:r>
                      <w:rPr>
                        <w:rFonts w:ascii="宋体" w:hAnsi="宋体" w:eastAsia="宋体" w:cs="宋体"/>
                        <w:spacing w:val="-6"/>
                        <w:sz w:val="10"/>
                        <w:szCs w:val="10"/>
                      </w:rPr>
                      <w:t>)</w:t>
                    </w:r>
                  </w:p>
                  <w:p w14:paraId="538D5F39">
                    <w:pPr>
                      <w:spacing w:before="10" w:line="223" w:lineRule="auto"/>
                      <w:ind w:left="3670"/>
                      <w:rPr>
                        <w:rFonts w:ascii="仿宋" w:hAnsi="仿宋" w:eastAsia="仿宋" w:cs="仿宋"/>
                        <w:sz w:val="10"/>
                        <w:szCs w:val="10"/>
                      </w:rPr>
                    </w:pPr>
                    <w:r>
                      <w:rPr>
                        <w:rFonts w:ascii="仿宋" w:hAnsi="仿宋" w:eastAsia="仿宋" w:cs="仿宋"/>
                        <w:spacing w:val="-11"/>
                        <w:sz w:val="10"/>
                        <w:szCs w:val="10"/>
                      </w:rPr>
                      <w:t>名原因</w:t>
                    </w:r>
                  </w:p>
                  <w:p w14:paraId="61B7606E">
                    <w:pPr>
                      <w:spacing w:before="18" w:line="221" w:lineRule="auto"/>
                      <w:ind w:left="880"/>
                      <w:rPr>
                        <w:rFonts w:ascii="黑体" w:hAnsi="黑体" w:eastAsia="黑体" w:cs="黑体"/>
                        <w:sz w:val="10"/>
                        <w:szCs w:val="10"/>
                      </w:rPr>
                    </w:pPr>
                    <w:r>
                      <w:rPr>
                        <w:rFonts w:ascii="黑体" w:hAnsi="黑体" w:eastAsia="黑体" w:cs="黑体"/>
                        <w:spacing w:val="-7"/>
                        <w:sz w:val="10"/>
                        <w:szCs w:val="10"/>
                      </w:rPr>
                      <w:t>随译来源</w:t>
                    </w:r>
                    <w:r>
                      <w:rPr>
                        <w:rFonts w:ascii="黑体" w:hAnsi="黑体" w:eastAsia="黑体" w:cs="黑体"/>
                        <w:spacing w:val="4"/>
                        <w:sz w:val="10"/>
                        <w:szCs w:val="10"/>
                      </w:rPr>
                      <w:t xml:space="preserve">        </w:t>
                    </w:r>
                    <w:r>
                      <w:rPr>
                        <w:rFonts w:ascii="黑体" w:hAnsi="黑体" w:eastAsia="黑体" w:cs="黑体"/>
                        <w:spacing w:val="-7"/>
                        <w:sz w:val="10"/>
                        <w:szCs w:val="10"/>
                      </w:rPr>
                      <w:t>译文                       融译排名</w:t>
                    </w:r>
                  </w:p>
                </w:txbxContent>
              </v:textbox>
            </v:shape>
            <v:shape id="_x0000_s1079" o:spid="_x0000_s1079" o:spt="202" type="#_x0000_t202" style="position:absolute;left:79;top:1925;height:400;width:1858;" filled="f" stroked="f" coordsize="21600,21600">
              <v:path/>
              <v:fill on="f" focussize="0,0"/>
              <v:stroke on="f"/>
              <v:imagedata o:title=""/>
              <o:lock v:ext="edit" aspectratio="f"/>
              <v:textbox inset="0mm,0mm,0mm,0mm">
                <w:txbxContent>
                  <w:p w14:paraId="201521DE">
                    <w:pPr>
                      <w:spacing w:before="20" w:line="211" w:lineRule="auto"/>
                      <w:ind w:left="590" w:right="20" w:hanging="570"/>
                      <w:rPr>
                        <w:rFonts w:ascii="黑体" w:hAnsi="黑体" w:eastAsia="黑体" w:cs="黑体"/>
                        <w:sz w:val="10"/>
                        <w:szCs w:val="10"/>
                      </w:rPr>
                    </w:pPr>
                    <w:r>
                      <w:rPr>
                        <w:rFonts w:ascii="Times New Roman" w:hAnsi="Times New Roman" w:eastAsia="Times New Roman" w:cs="Times New Roman"/>
                        <w:spacing w:val="-3"/>
                        <w:w w:val="85"/>
                        <w:position w:val="2"/>
                        <w:sz w:val="20"/>
                        <w:szCs w:val="20"/>
                      </w:rPr>
                      <w:t>KrEEn</w:t>
                    </w:r>
                    <w:r>
                      <w:rPr>
                        <w:rFonts w:ascii="Times New Roman" w:hAnsi="Times New Roman" w:eastAsia="Times New Roman" w:cs="Times New Roman"/>
                        <w:spacing w:val="5"/>
                        <w:position w:val="2"/>
                        <w:sz w:val="20"/>
                        <w:szCs w:val="20"/>
                      </w:rPr>
                      <w:t xml:space="preserve">    </w:t>
                    </w:r>
                    <w:r>
                      <w:rPr>
                        <w:rFonts w:ascii="宋体" w:hAnsi="宋体" w:eastAsia="宋体" w:cs="宋体"/>
                        <w:spacing w:val="-1"/>
                        <w:position w:val="3"/>
                        <w:sz w:val="10"/>
                        <w:szCs w:val="10"/>
                      </w:rPr>
                      <w:t>国起化怕E</w:t>
                    </w:r>
                    <w:r>
                      <w:rPr>
                        <w:rFonts w:ascii="宋体" w:hAnsi="宋体" w:eastAsia="宋体" w:cs="宋体"/>
                        <w:spacing w:val="9"/>
                        <w:position w:val="3"/>
                        <w:sz w:val="10"/>
                        <w:szCs w:val="10"/>
                      </w:rPr>
                      <w:t xml:space="preserve">     </w:t>
                    </w:r>
                    <w:r>
                      <w:rPr>
                        <w:rFonts w:ascii="黑体" w:hAnsi="黑体" w:eastAsia="黑体" w:cs="黑体"/>
                        <w:spacing w:val="-1"/>
                        <w:position w:val="-5"/>
                        <w:sz w:val="20"/>
                        <w:szCs w:val="20"/>
                      </w:rPr>
                      <w:t>银含</w:t>
                    </w:r>
                    <w:r>
                      <w:rPr>
                        <w:rFonts w:ascii="黑体" w:hAnsi="黑体" w:eastAsia="黑体" w:cs="黑体"/>
                        <w:spacing w:val="1"/>
                        <w:position w:val="-5"/>
                        <w:sz w:val="20"/>
                        <w:szCs w:val="20"/>
                      </w:rPr>
                      <w:t xml:space="preserve"> </w:t>
                    </w:r>
                    <w:r>
                      <w:rPr>
                        <w:rFonts w:ascii="黑体" w:hAnsi="黑体" w:eastAsia="黑体" w:cs="黑体"/>
                        <w:spacing w:val="-9"/>
                        <w:w w:val="96"/>
                        <w:sz w:val="10"/>
                        <w:szCs w:val="10"/>
                      </w:rPr>
                      <w:t>原文向染</w:t>
                    </w:r>
                  </w:p>
                </w:txbxContent>
              </v:textbox>
            </v:shape>
            <v:shape id="_x0000_s1080" o:spid="_x0000_s1080" o:spt="202" type="#_x0000_t202" style="position:absolute;left:2379;top:280;height:585;width:550;" filled="f" stroked="f" coordsize="21600,21600">
              <v:path/>
              <v:fill on="f" focussize="0,0"/>
              <v:stroke on="f"/>
              <v:imagedata o:title=""/>
              <o:lock v:ext="edit" aspectratio="f"/>
              <v:textbox inset="0mm,0mm,0mm,0mm">
                <w:txbxContent>
                  <w:p w14:paraId="4EE9DB18">
                    <w:pPr>
                      <w:spacing w:before="20" w:line="221" w:lineRule="auto"/>
                      <w:ind w:left="20"/>
                      <w:rPr>
                        <w:rFonts w:ascii="宋体" w:hAnsi="宋体" w:eastAsia="宋体" w:cs="宋体"/>
                        <w:sz w:val="20"/>
                        <w:szCs w:val="20"/>
                      </w:rPr>
                    </w:pPr>
                    <w:r>
                      <w:rPr>
                        <w:rFonts w:ascii="宋体" w:hAnsi="宋体" w:eastAsia="宋体" w:cs="宋体"/>
                        <w:spacing w:val="3"/>
                        <w:sz w:val="20"/>
                        <w:szCs w:val="20"/>
                      </w:rPr>
                      <w:t>话D去</w:t>
                    </w:r>
                  </w:p>
                  <w:p w14:paraId="1BAED5FD">
                    <w:pPr>
                      <w:spacing w:before="204" w:line="223" w:lineRule="auto"/>
                      <w:ind w:left="279"/>
                      <w:rPr>
                        <w:rFonts w:ascii="黑体" w:hAnsi="黑体" w:eastAsia="黑体" w:cs="黑体"/>
                        <w:sz w:val="10"/>
                        <w:szCs w:val="10"/>
                      </w:rPr>
                    </w:pPr>
                    <w:r>
                      <w:rPr>
                        <w:rFonts w:ascii="黑体" w:hAnsi="黑体" w:eastAsia="黑体" w:cs="黑体"/>
                        <w:sz w:val="10"/>
                        <w:szCs w:val="10"/>
                      </w:rPr>
                      <w:t>含</w:t>
                    </w:r>
                  </w:p>
                </w:txbxContent>
              </v:textbox>
            </v:shape>
            <v:shape id="_x0000_s1081" o:spid="_x0000_s1081" o:spt="202" type="#_x0000_t202" style="position:absolute;left:5229;top:1924;height:310;width:985;" filled="f" stroked="f" coordsize="21600,21600">
              <v:path/>
              <v:fill on="f" focussize="0,0"/>
              <v:stroke on="f"/>
              <v:imagedata o:title=""/>
              <o:lock v:ext="edit" aspectratio="f"/>
              <v:textbox inset="0mm,0mm,0mm,0mm">
                <w:txbxContent>
                  <w:p w14:paraId="3DA5435D">
                    <w:pPr>
                      <w:spacing w:before="19" w:line="285" w:lineRule="auto"/>
                      <w:ind w:left="20" w:right="20" w:firstLine="620"/>
                      <w:rPr>
                        <w:rFonts w:ascii="宋体" w:hAnsi="宋体" w:eastAsia="宋体" w:cs="宋体"/>
                        <w:sz w:val="10"/>
                        <w:szCs w:val="10"/>
                      </w:rPr>
                    </w:pPr>
                    <w:r>
                      <w:rPr>
                        <w:rFonts w:ascii="黑体" w:hAnsi="黑体" w:eastAsia="黑体" w:cs="黑体"/>
                        <w:spacing w:val="8"/>
                        <w:sz w:val="10"/>
                        <w:szCs w:val="10"/>
                      </w:rPr>
                      <w:t>词信息</w:t>
                    </w:r>
                    <w:r>
                      <w:rPr>
                        <w:rFonts w:ascii="黑体" w:hAnsi="黑体" w:eastAsia="黑体" w:cs="黑体"/>
                        <w:sz w:val="10"/>
                        <w:szCs w:val="10"/>
                      </w:rPr>
                      <w:t xml:space="preserve"> </w:t>
                    </w:r>
                    <w:r>
                      <w:rPr>
                        <w:rFonts w:ascii="宋体" w:hAnsi="宋体" w:eastAsia="宋体" w:cs="宋体"/>
                        <w:spacing w:val="-8"/>
                        <w:sz w:val="10"/>
                        <w:szCs w:val="10"/>
                      </w:rPr>
                      <w:t>翻详记忆信息</w:t>
                    </w:r>
                  </w:p>
                </w:txbxContent>
              </v:textbox>
            </v:shape>
            <v:shape id="_x0000_s1082" o:spid="_x0000_s1082" o:spt="202" type="#_x0000_t202" style="position:absolute;left:6500;top:2463;height:452;width:580;" filled="f" stroked="f" coordsize="21600,21600">
              <v:path/>
              <v:fill on="f" focussize="0,0"/>
              <v:stroke on="f"/>
              <v:imagedata o:title=""/>
              <o:lock v:ext="edit" aspectratio="f"/>
              <v:textbox inset="0mm,0mm,0mm,0mm">
                <w:txbxContent>
                  <w:p w14:paraId="28C80EDE">
                    <w:pPr>
                      <w:spacing w:before="19" w:line="221" w:lineRule="auto"/>
                      <w:ind w:left="20"/>
                      <w:rPr>
                        <w:rFonts w:ascii="黑体" w:hAnsi="黑体" w:eastAsia="黑体" w:cs="黑体"/>
                        <w:sz w:val="10"/>
                        <w:szCs w:val="10"/>
                      </w:rPr>
                    </w:pPr>
                    <w:r>
                      <w:rPr>
                        <w:rFonts w:ascii="黑体" w:hAnsi="黑体" w:eastAsia="黑体" w:cs="黑体"/>
                        <w:spacing w:val="-5"/>
                        <w:sz w:val="10"/>
                        <w:szCs w:val="10"/>
                      </w:rPr>
                      <w:t>所</w:t>
                    </w:r>
                    <w:r>
                      <w:rPr>
                        <w:rFonts w:ascii="黑体" w:hAnsi="黑体" w:eastAsia="黑体" w:cs="黑体"/>
                        <w:spacing w:val="7"/>
                        <w:sz w:val="10"/>
                        <w:szCs w:val="10"/>
                      </w:rPr>
                      <w:t xml:space="preserve"> </w:t>
                    </w:r>
                    <w:r>
                      <w:rPr>
                        <w:rFonts w:ascii="黑体" w:hAnsi="黑体" w:eastAsia="黑体" w:cs="黑体"/>
                        <w:spacing w:val="-5"/>
                        <w:sz w:val="10"/>
                        <w:szCs w:val="10"/>
                      </w:rPr>
                      <w:t>网</w:t>
                    </w:r>
                    <w:r>
                      <w:rPr>
                        <w:rFonts w:ascii="黑体" w:hAnsi="黑体" w:eastAsia="黑体" w:cs="黑体"/>
                        <w:spacing w:val="3"/>
                        <w:sz w:val="10"/>
                        <w:szCs w:val="10"/>
                      </w:rPr>
                      <w:t xml:space="preserve"> </w:t>
                    </w:r>
                    <w:r>
                      <w:rPr>
                        <w:rFonts w:ascii="黑体" w:hAnsi="黑体" w:eastAsia="黑体" w:cs="黑体"/>
                        <w:spacing w:val="-5"/>
                        <w:sz w:val="10"/>
                        <w:szCs w:val="10"/>
                      </w:rPr>
                      <w:t>地</w:t>
                    </w:r>
                    <w:r>
                      <w:rPr>
                        <w:rFonts w:ascii="黑体" w:hAnsi="黑体" w:eastAsia="黑体" w:cs="黑体"/>
                        <w:spacing w:val="7"/>
                        <w:sz w:val="10"/>
                        <w:szCs w:val="10"/>
                      </w:rPr>
                      <w:t xml:space="preserve"> </w:t>
                    </w:r>
                    <w:r>
                      <w:rPr>
                        <w:rFonts w:ascii="黑体" w:hAnsi="黑体" w:eastAsia="黑体" w:cs="黑体"/>
                        <w:spacing w:val="-5"/>
                        <w:sz w:val="10"/>
                        <w:szCs w:val="10"/>
                      </w:rPr>
                      <w:t>明</w:t>
                    </w:r>
                  </w:p>
                  <w:p w14:paraId="6A89448C">
                    <w:pPr>
                      <w:spacing w:before="190" w:line="221" w:lineRule="auto"/>
                      <w:ind w:right="13"/>
                      <w:jc w:val="right"/>
                      <w:rPr>
                        <w:rFonts w:ascii="黑体" w:hAnsi="黑体" w:eastAsia="黑体" w:cs="黑体"/>
                        <w:sz w:val="10"/>
                        <w:szCs w:val="10"/>
                      </w:rPr>
                    </w:pPr>
                    <w:r>
                      <w:rPr>
                        <w:rFonts w:ascii="黑体" w:hAnsi="黑体" w:eastAsia="黑体" w:cs="黑体"/>
                        <w:spacing w:val="-7"/>
                        <w:w w:val="96"/>
                        <w:sz w:val="10"/>
                        <w:szCs w:val="10"/>
                      </w:rPr>
                      <w:t>译片段开去</w:t>
                    </w:r>
                  </w:p>
                </w:txbxContent>
              </v:textbox>
            </v:shape>
            <v:shape id="_x0000_s1083" o:spid="_x0000_s1083" o:spt="202" type="#_x0000_t202" style="position:absolute;left:5099;top:1100;height:240;width:1139;" filled="f" stroked="f" coordsize="21600,21600">
              <v:path/>
              <v:fill on="f" focussize="0,0"/>
              <v:stroke on="f"/>
              <v:imagedata o:title=""/>
              <o:lock v:ext="edit" aspectratio="f"/>
              <v:textbox inset="0mm,0mm,0mm,0mm">
                <w:txbxContent>
                  <w:p w14:paraId="37C4296B">
                    <w:pPr>
                      <w:spacing w:before="20" w:line="221" w:lineRule="auto"/>
                      <w:ind w:left="20"/>
                      <w:rPr>
                        <w:rFonts w:ascii="宋体" w:hAnsi="宋体" w:eastAsia="宋体" w:cs="宋体"/>
                        <w:sz w:val="20"/>
                        <w:szCs w:val="20"/>
                      </w:rPr>
                    </w:pPr>
                    <w:r>
                      <w:rPr>
                        <w:rFonts w:ascii="仿宋" w:hAnsi="仿宋" w:eastAsia="仿宋" w:cs="仿宋"/>
                        <w:spacing w:val="-9"/>
                        <w:position w:val="4"/>
                        <w:sz w:val="10"/>
                        <w:szCs w:val="10"/>
                      </w:rPr>
                      <w:t>聚告通素</w:t>
                    </w:r>
                    <w:r>
                      <w:rPr>
                        <w:rFonts w:ascii="仿宋" w:hAnsi="仿宋" w:eastAsia="仿宋" w:cs="仿宋"/>
                        <w:spacing w:val="3"/>
                        <w:position w:val="4"/>
                        <w:sz w:val="10"/>
                        <w:szCs w:val="10"/>
                      </w:rPr>
                      <w:t xml:space="preserve">   </w:t>
                    </w:r>
                    <w:r>
                      <w:rPr>
                        <w:rFonts w:ascii="宋体" w:hAnsi="宋体" w:eastAsia="宋体" w:cs="宋体"/>
                        <w:spacing w:val="-9"/>
                        <w:position w:val="-2"/>
                        <w:sz w:val="20"/>
                        <w:szCs w:val="20"/>
                      </w:rPr>
                      <w:t>一取文</w:t>
                    </w:r>
                  </w:p>
                </w:txbxContent>
              </v:textbox>
            </v:shape>
            <v:shape id="_x0000_s1084" o:spid="_x0000_s1084" o:spt="202" type="#_x0000_t202" style="position:absolute;left:1579;top:243;height:542;width:432;" filled="f" stroked="f" coordsize="21600,21600">
              <v:path/>
              <v:fill on="f" focussize="0,0"/>
              <v:stroke on="f"/>
              <v:imagedata o:title=""/>
              <o:lock v:ext="edit" aspectratio="f"/>
              <v:textbox inset="0mm,0mm,0mm,0mm">
                <w:txbxContent>
                  <w:p w14:paraId="737C56EF">
                    <w:pPr>
                      <w:spacing w:before="20" w:line="222" w:lineRule="auto"/>
                      <w:ind w:left="50"/>
                      <w:rPr>
                        <w:rFonts w:ascii="黑体" w:hAnsi="黑体" w:eastAsia="黑体" w:cs="黑体"/>
                        <w:sz w:val="10"/>
                        <w:szCs w:val="10"/>
                      </w:rPr>
                    </w:pPr>
                    <w:r>
                      <w:rPr>
                        <w:rFonts w:ascii="黑体" w:hAnsi="黑体" w:eastAsia="黑体" w:cs="黑体"/>
                        <w:spacing w:val="-11"/>
                        <w:sz w:val="10"/>
                        <w:szCs w:val="10"/>
                      </w:rPr>
                      <w:t>段露内容</w:t>
                    </w:r>
                  </w:p>
                  <w:p w14:paraId="22020157">
                    <w:pPr>
                      <w:spacing w:line="245" w:lineRule="auto"/>
                      <w:rPr>
                        <w:rFonts w:ascii="Arial"/>
                        <w:sz w:val="21"/>
                      </w:rPr>
                    </w:pPr>
                  </w:p>
                  <w:p w14:paraId="42641768">
                    <w:pPr>
                      <w:spacing w:before="32" w:line="223" w:lineRule="auto"/>
                      <w:ind w:left="20"/>
                      <w:rPr>
                        <w:rFonts w:ascii="仿宋" w:hAnsi="仿宋" w:eastAsia="仿宋" w:cs="仿宋"/>
                        <w:sz w:val="10"/>
                        <w:szCs w:val="10"/>
                      </w:rPr>
                    </w:pPr>
                    <w:r>
                      <w:rPr>
                        <w:rFonts w:ascii="仿宋" w:hAnsi="仿宋" w:eastAsia="仿宋" w:cs="仿宋"/>
                        <w:spacing w:val="-2"/>
                        <w:sz w:val="10"/>
                        <w:szCs w:val="10"/>
                      </w:rPr>
                      <w:t>原始段落</w:t>
                    </w:r>
                  </w:p>
                </w:txbxContent>
              </v:textbox>
            </v:shape>
            <v:shape id="_x0000_s1085" o:spid="_x0000_s1085" o:spt="202" type="#_x0000_t202" style="position:absolute;left:4569;top:3193;height:141;width:1796;" filled="f" stroked="f" coordsize="21600,21600">
              <v:path/>
              <v:fill on="f" focussize="0,0"/>
              <v:stroke on="f"/>
              <v:imagedata o:title=""/>
              <o:lock v:ext="edit" aspectratio="f"/>
              <v:textbox inset="0mm,0mm,0mm,0mm">
                <w:txbxContent>
                  <w:p w14:paraId="470D73F0">
                    <w:pPr>
                      <w:spacing w:before="19" w:line="222" w:lineRule="auto"/>
                      <w:ind w:left="20"/>
                      <w:rPr>
                        <w:rFonts w:ascii="黑体" w:hAnsi="黑体" w:eastAsia="黑体" w:cs="黑体"/>
                        <w:sz w:val="10"/>
                        <w:szCs w:val="10"/>
                      </w:rPr>
                    </w:pPr>
                    <w:r>
                      <w:rPr>
                        <w:rFonts w:ascii="黑体" w:hAnsi="黑体" w:eastAsia="黑体" w:cs="黑体"/>
                        <w:spacing w:val="-9"/>
                        <w:sz w:val="10"/>
                        <w:szCs w:val="10"/>
                      </w:rPr>
                      <w:t>译文</w:t>
                    </w:r>
                    <w:r>
                      <w:rPr>
                        <w:rFonts w:ascii="黑体" w:hAnsi="黑体" w:eastAsia="黑体" w:cs="黑体"/>
                        <w:spacing w:val="1"/>
                        <w:sz w:val="10"/>
                        <w:szCs w:val="10"/>
                      </w:rPr>
                      <w:t xml:space="preserve">                        </w:t>
                    </w:r>
                    <w:r>
                      <w:rPr>
                        <w:rFonts w:ascii="黑体" w:hAnsi="黑体" w:eastAsia="黑体" w:cs="黑体"/>
                        <w:spacing w:val="-9"/>
                        <w:sz w:val="10"/>
                        <w:szCs w:val="10"/>
                      </w:rPr>
                      <w:t>使用示两</w:t>
                    </w:r>
                  </w:p>
                </w:txbxContent>
              </v:textbox>
            </v:shape>
            <v:shape id="_x0000_s1086" o:spid="_x0000_s1086" o:spt="202" type="#_x0000_t202" style="position:absolute;left:2750;top:1968;height:242;width:405;" filled="f" stroked="f" coordsize="21600,21600">
              <v:path/>
              <v:fill on="f" focussize="0,0"/>
              <v:stroke on="f"/>
              <v:imagedata o:title=""/>
              <o:lock v:ext="edit" aspectratio="f"/>
              <v:textbox inset="0mm,0mm,0mm,0mm">
                <w:txbxContent>
                  <w:p w14:paraId="6C95185B">
                    <w:pPr>
                      <w:spacing w:before="20" w:line="223" w:lineRule="auto"/>
                      <w:ind w:right="2"/>
                      <w:jc w:val="right"/>
                      <w:rPr>
                        <w:rFonts w:ascii="黑体" w:hAnsi="黑体" w:eastAsia="黑体" w:cs="黑体"/>
                        <w:sz w:val="20"/>
                        <w:szCs w:val="20"/>
                      </w:rPr>
                    </w:pPr>
                    <w:r>
                      <w:rPr>
                        <w:rFonts w:ascii="黑体" w:hAnsi="黑体" w:eastAsia="黑体" w:cs="黑体"/>
                        <w:spacing w:val="-9"/>
                        <w:sz w:val="20"/>
                        <w:szCs w:val="20"/>
                      </w:rPr>
                      <w:t>银条</w:t>
                    </w:r>
                  </w:p>
                </w:txbxContent>
              </v:textbox>
            </v:shape>
            <v:shape id="_x0000_s1087" o:spid="_x0000_s1087" o:spt="202" type="#_x0000_t202" style="position:absolute;left:6589;top:2956;height:242;width:389;" filled="f" stroked="f" coordsize="21600,21600">
              <v:path/>
              <v:fill on="f" focussize="0,0"/>
              <v:stroke on="f"/>
              <v:imagedata o:title=""/>
              <o:lock v:ext="edit" aspectratio="f"/>
              <v:textbox inset="0mm,0mm,0mm,0mm">
                <w:txbxContent>
                  <w:p w14:paraId="392920D8">
                    <w:pPr>
                      <w:spacing w:before="19" w:line="221" w:lineRule="auto"/>
                      <w:jc w:val="right"/>
                      <w:rPr>
                        <w:rFonts w:ascii="黑体" w:hAnsi="黑体" w:eastAsia="黑体" w:cs="黑体"/>
                        <w:sz w:val="20"/>
                        <w:szCs w:val="20"/>
                      </w:rPr>
                    </w:pPr>
                    <w:r>
                      <w:rPr>
                        <w:rFonts w:ascii="黑体" w:hAnsi="黑体" w:eastAsia="黑体" w:cs="黑体"/>
                        <w:spacing w:val="-28"/>
                        <w:w w:val="96"/>
                        <w:sz w:val="20"/>
                        <w:szCs w:val="20"/>
                      </w:rPr>
                      <w:t>类</w:t>
                    </w:r>
                    <w:r>
                      <w:rPr>
                        <w:rFonts w:ascii="黑体" w:hAnsi="黑体" w:eastAsia="黑体" w:cs="黑体"/>
                        <w:spacing w:val="-10"/>
                        <w:w w:val="96"/>
                        <w:sz w:val="20"/>
                        <w:szCs w:val="20"/>
                      </w:rPr>
                      <w:t>型</w:t>
                    </w:r>
                  </w:p>
                </w:txbxContent>
              </v:textbox>
            </v:shape>
            <v:shape id="_x0000_s1088" o:spid="_x0000_s1088" o:spt="202" type="#_x0000_t202" style="position:absolute;left:6409;top:1983;height:141;width:549;" filled="f" stroked="f" coordsize="21600,21600">
              <v:path/>
              <v:fill on="f" focussize="0,0"/>
              <v:stroke on="f"/>
              <v:imagedata o:title=""/>
              <o:lock v:ext="edit" aspectratio="f"/>
              <v:textbox inset="0mm,0mm,0mm,0mm">
                <w:txbxContent>
                  <w:p w14:paraId="60DA559D">
                    <w:pPr>
                      <w:spacing w:before="19" w:line="222" w:lineRule="auto"/>
                      <w:ind w:right="1"/>
                      <w:jc w:val="right"/>
                      <w:rPr>
                        <w:rFonts w:ascii="Times New Roman" w:hAnsi="Times New Roman" w:eastAsia="Times New Roman" w:cs="Times New Roman"/>
                        <w:sz w:val="10"/>
                        <w:szCs w:val="10"/>
                      </w:rPr>
                    </w:pPr>
                    <w:r>
                      <w:rPr>
                        <w:rFonts w:ascii="黑体" w:hAnsi="黑体" w:eastAsia="黑体" w:cs="黑体"/>
                        <w:spacing w:val="-13"/>
                        <w:sz w:val="10"/>
                        <w:szCs w:val="10"/>
                      </w:rPr>
                      <w:t>(</w:t>
                    </w:r>
                    <w:r>
                      <w:rPr>
                        <w:rFonts w:ascii="黑体" w:hAnsi="黑体" w:eastAsia="黑体" w:cs="黑体"/>
                        <w:spacing w:val="4"/>
                        <w:sz w:val="10"/>
                        <w:szCs w:val="10"/>
                      </w:rPr>
                      <w:t xml:space="preserve"> </w:t>
                    </w:r>
                    <w:r>
                      <w:rPr>
                        <w:rFonts w:ascii="黑体" w:hAnsi="黑体" w:eastAsia="黑体" w:cs="黑体"/>
                        <w:spacing w:val="-13"/>
                        <w:sz w:val="10"/>
                        <w:szCs w:val="10"/>
                      </w:rPr>
                      <w:t>爆</w:t>
                    </w:r>
                    <w:r>
                      <w:rPr>
                        <w:rFonts w:ascii="黑体" w:hAnsi="黑体" w:eastAsia="黑体" w:cs="黑体"/>
                        <w:sz w:val="10"/>
                        <w:szCs w:val="10"/>
                      </w:rPr>
                      <w:t xml:space="preserve"> </w:t>
                    </w:r>
                    <w:r>
                      <w:rPr>
                        <w:rFonts w:ascii="黑体" w:hAnsi="黑体" w:eastAsia="黑体" w:cs="黑体"/>
                        <w:spacing w:val="-12"/>
                        <w:sz w:val="10"/>
                        <w:szCs w:val="10"/>
                      </w:rPr>
                      <w:t>评</w:t>
                    </w:r>
                    <w:r>
                      <w:rPr>
                        <w:rFonts w:ascii="黑体" w:hAnsi="黑体" w:eastAsia="黑体" w:cs="黑体"/>
                        <w:spacing w:val="15"/>
                        <w:w w:val="101"/>
                        <w:sz w:val="10"/>
                        <w:szCs w:val="10"/>
                      </w:rPr>
                      <w:t xml:space="preserve"> </w:t>
                    </w:r>
                    <w:r>
                      <w:rPr>
                        <w:rFonts w:ascii="黑体" w:hAnsi="黑体" w:eastAsia="黑体" w:cs="黑体"/>
                        <w:spacing w:val="-12"/>
                        <w:sz w:val="10"/>
                        <w:szCs w:val="10"/>
                      </w:rPr>
                      <w:t>日</w:t>
                    </w:r>
                    <w:r>
                      <w:rPr>
                        <w:rFonts w:ascii="Times New Roman" w:hAnsi="Times New Roman" w:eastAsia="Times New Roman" w:cs="Times New Roman"/>
                        <w:spacing w:val="-5"/>
                        <w:sz w:val="10"/>
                        <w:szCs w:val="10"/>
                      </w:rPr>
                      <w:t>E</w:t>
                    </w:r>
                  </w:p>
                </w:txbxContent>
              </v:textbox>
            </v:shape>
            <v:shape id="_x0000_s1089" o:spid="_x0000_s1089" o:spt="202" type="#_x0000_t202" style="position:absolute;left:4590;top:1602;height:143;width:532;" filled="f" stroked="f" coordsize="21600,21600">
              <v:path/>
              <v:fill on="f" focussize="0,0"/>
              <v:stroke on="f"/>
              <v:imagedata o:title=""/>
              <o:lock v:ext="edit" aspectratio="f"/>
              <v:textbox inset="0mm,0mm,0mm,0mm">
                <w:txbxContent>
                  <w:p w14:paraId="76B6471D">
                    <w:pPr>
                      <w:spacing w:before="19" w:line="222" w:lineRule="auto"/>
                      <w:ind w:left="20"/>
                      <w:rPr>
                        <w:rFonts w:ascii="仿宋" w:hAnsi="仿宋" w:eastAsia="仿宋" w:cs="仿宋"/>
                        <w:sz w:val="10"/>
                        <w:szCs w:val="10"/>
                      </w:rPr>
                    </w:pPr>
                    <w:r>
                      <w:rPr>
                        <w:rFonts w:ascii="仿宋" w:hAnsi="仿宋" w:eastAsia="仿宋" w:cs="仿宋"/>
                        <w:spacing w:val="-2"/>
                        <w:sz w:val="10"/>
                        <w:szCs w:val="10"/>
                      </w:rPr>
                      <w:t>上下文信息</w:t>
                    </w:r>
                  </w:p>
                </w:txbxContent>
              </v:textbox>
            </v:shape>
            <v:shape id="_x0000_s1090" o:spid="_x0000_s1090" o:spt="202" type="#_x0000_t202" style="position:absolute;left:659;top:1374;height:141;width:502;" filled="f" stroked="f" coordsize="21600,21600">
              <v:path/>
              <v:fill on="f" focussize="0,0"/>
              <v:stroke on="f"/>
              <v:imagedata o:title=""/>
              <o:lock v:ext="edit" aspectratio="f"/>
              <v:textbox inset="0mm,0mm,0mm,0mm">
                <w:txbxContent>
                  <w:p w14:paraId="6BA1E4AC">
                    <w:pPr>
                      <w:spacing w:before="20" w:line="222" w:lineRule="auto"/>
                      <w:ind w:left="20"/>
                      <w:rPr>
                        <w:rFonts w:ascii="黑体" w:hAnsi="黑体" w:eastAsia="黑体" w:cs="黑体"/>
                        <w:sz w:val="10"/>
                        <w:szCs w:val="10"/>
                      </w:rPr>
                    </w:pPr>
                    <w:r>
                      <w:rPr>
                        <w:rFonts w:ascii="黑体" w:hAnsi="黑体" w:eastAsia="黑体" w:cs="黑体"/>
                        <w:spacing w:val="15"/>
                        <w:sz w:val="10"/>
                        <w:szCs w:val="10"/>
                      </w:rPr>
                      <w:t>域书轴田</w:t>
                    </w:r>
                  </w:p>
                </w:txbxContent>
              </v:textbox>
            </v:shape>
            <v:shape id="_x0000_s1091" o:spid="_x0000_s1091" o:spt="202" type="#_x0000_t202" style="position:absolute;left:6309;top:984;height:140;width:395;" filled="f" stroked="f" coordsize="21600,21600">
              <v:path/>
              <v:fill on="f" focussize="0,0"/>
              <v:stroke on="f"/>
              <v:imagedata o:title=""/>
              <o:lock v:ext="edit" aspectratio="f"/>
              <v:textbox inset="0mm,0mm,0mm,0mm">
                <w:txbxContent>
                  <w:p w14:paraId="360E8C05">
                    <w:pPr>
                      <w:spacing w:before="20" w:line="220" w:lineRule="auto"/>
                      <w:ind w:left="20"/>
                      <w:rPr>
                        <w:rFonts w:ascii="宋体" w:hAnsi="宋体" w:eastAsia="宋体" w:cs="宋体"/>
                        <w:sz w:val="10"/>
                        <w:szCs w:val="10"/>
                      </w:rPr>
                    </w:pPr>
                    <w:r>
                      <w:rPr>
                        <w:rFonts w:ascii="宋体" w:hAnsi="宋体" w:eastAsia="宋体" w:cs="宋体"/>
                        <w:spacing w:val="-9"/>
                        <w:sz w:val="10"/>
                        <w:szCs w:val="10"/>
                      </w:rPr>
                      <w:t>校正备注</w:t>
                    </w:r>
                  </w:p>
                </w:txbxContent>
              </v:textbox>
            </v:shape>
            <v:shape id="_x0000_s1092" o:spid="_x0000_s1092" o:spt="202" type="#_x0000_t202" style="position:absolute;left:1729;top:1112;height:143;width:387;" filled="f" stroked="f" coordsize="21600,21600">
              <v:path/>
              <v:fill on="f" focussize="0,0"/>
              <v:stroke on="f"/>
              <v:imagedata o:title=""/>
              <o:lock v:ext="edit" aspectratio="f"/>
              <v:textbox inset="0mm,0mm,0mm,0mm">
                <w:txbxContent>
                  <w:p w14:paraId="78C6844F">
                    <w:pPr>
                      <w:spacing w:before="19" w:line="222" w:lineRule="auto"/>
                      <w:ind w:left="20"/>
                      <w:rPr>
                        <w:rFonts w:ascii="仿宋" w:hAnsi="仿宋" w:eastAsia="仿宋" w:cs="仿宋"/>
                        <w:sz w:val="10"/>
                        <w:szCs w:val="10"/>
                      </w:rPr>
                    </w:pPr>
                    <w:r>
                      <w:rPr>
                        <w:rFonts w:ascii="仿宋" w:hAnsi="仿宋" w:eastAsia="仿宋" w:cs="仿宋"/>
                        <w:spacing w:val="-11"/>
                        <w:sz w:val="10"/>
                        <w:szCs w:val="10"/>
                      </w:rPr>
                      <w:t>片段位置</w:t>
                    </w:r>
                  </w:p>
                </w:txbxContent>
              </v:textbox>
            </v:shape>
            <v:shape id="_x0000_s1093" o:spid="_x0000_s1093" o:spt="202" type="#_x0000_t202" style="position:absolute;left:999;top:292;height:143;width:377;" filled="f" stroked="f" coordsize="21600,21600">
              <v:path/>
              <v:fill on="f" focussize="0,0"/>
              <v:stroke on="f"/>
              <v:imagedata o:title=""/>
              <o:lock v:ext="edit" aspectratio="f"/>
              <v:textbox inset="0mm,0mm,0mm,0mm">
                <w:txbxContent>
                  <w:p w14:paraId="11BFF152">
                    <w:pPr>
                      <w:spacing w:before="19" w:line="222" w:lineRule="auto"/>
                      <w:ind w:left="20"/>
                      <w:rPr>
                        <w:rFonts w:ascii="仿宋" w:hAnsi="仿宋" w:eastAsia="仿宋" w:cs="仿宋"/>
                        <w:sz w:val="10"/>
                        <w:szCs w:val="10"/>
                      </w:rPr>
                    </w:pPr>
                    <w:r>
                      <w:rPr>
                        <w:rFonts w:ascii="仿宋" w:hAnsi="仿宋" w:eastAsia="仿宋" w:cs="仿宋"/>
                        <w:spacing w:val="-12"/>
                        <w:sz w:val="10"/>
                        <w:szCs w:val="10"/>
                      </w:rPr>
                      <w:t>段语位置</w:t>
                    </w:r>
                  </w:p>
                </w:txbxContent>
              </v:textbox>
            </v:shape>
            <v:shape id="_x0000_s1094" o:spid="_x0000_s1094" o:spt="202" type="#_x0000_t202" style="position:absolute;left:2770;top:1323;height:141;width:325;" filled="f" stroked="f" coordsize="21600,21600">
              <v:path/>
              <v:fill on="f" focussize="0,0"/>
              <v:stroke on="f"/>
              <v:imagedata o:title=""/>
              <o:lock v:ext="edit" aspectratio="f"/>
              <v:textbox inset="0mm,0mm,0mm,0mm">
                <w:txbxContent>
                  <w:p w14:paraId="6B00FF93">
                    <w:pPr>
                      <w:spacing w:before="20" w:line="222" w:lineRule="auto"/>
                      <w:ind w:left="20"/>
                      <w:rPr>
                        <w:rFonts w:ascii="黑体" w:hAnsi="黑体" w:eastAsia="黑体" w:cs="黑体"/>
                        <w:sz w:val="10"/>
                        <w:szCs w:val="10"/>
                      </w:rPr>
                    </w:pPr>
                    <w:r>
                      <w:rPr>
                        <w:rFonts w:ascii="黑体" w:hAnsi="黑体" w:eastAsia="黑体" w:cs="黑体"/>
                        <w:spacing w:val="-2"/>
                        <w:sz w:val="10"/>
                        <w:szCs w:val="10"/>
                      </w:rPr>
                      <w:t>脸</w:t>
                    </w:r>
                    <w:r>
                      <w:rPr>
                        <w:rFonts w:ascii="黑体" w:hAnsi="黑体" w:eastAsia="黑体" w:cs="黑体"/>
                        <w:spacing w:val="43"/>
                        <w:w w:val="101"/>
                        <w:sz w:val="10"/>
                        <w:szCs w:val="10"/>
                      </w:rPr>
                      <w:t xml:space="preserve"> </w:t>
                    </w:r>
                    <w:r>
                      <w:rPr>
                        <w:rFonts w:ascii="黑体" w:hAnsi="黑体" w:eastAsia="黑体" w:cs="黑体"/>
                        <w:spacing w:val="-2"/>
                        <w:sz w:val="10"/>
                        <w:szCs w:val="10"/>
                      </w:rPr>
                      <w:t>嘟</w:t>
                    </w:r>
                  </w:p>
                </w:txbxContent>
              </v:textbox>
            </v:shape>
            <v:shape id="_x0000_s1095" o:spid="_x0000_s1095" o:spt="202" type="#_x0000_t202" style="position:absolute;left:3419;top:1293;height:141;width:263;" filled="f" stroked="f" coordsize="21600,21600">
              <v:path/>
              <v:fill on="f" focussize="0,0"/>
              <v:stroke on="f"/>
              <v:imagedata o:title=""/>
              <o:lock v:ext="edit" aspectratio="f"/>
              <v:textbox inset="0mm,0mm,0mm,0mm">
                <w:txbxContent>
                  <w:p w14:paraId="50816638">
                    <w:pPr>
                      <w:spacing w:before="19" w:line="221" w:lineRule="auto"/>
                      <w:ind w:left="20"/>
                      <w:rPr>
                        <w:rFonts w:ascii="黑体" w:hAnsi="黑体" w:eastAsia="黑体" w:cs="黑体"/>
                        <w:sz w:val="10"/>
                        <w:szCs w:val="10"/>
                      </w:rPr>
                    </w:pPr>
                    <w:r>
                      <w:rPr>
                        <w:rFonts w:ascii="黑体" w:hAnsi="黑体" w:eastAsia="黑体" w:cs="黑体"/>
                        <w:spacing w:val="14"/>
                        <w:sz w:val="10"/>
                        <w:szCs w:val="10"/>
                      </w:rPr>
                      <w:t>提取</w:t>
                    </w:r>
                  </w:p>
                </w:txbxContent>
              </v:textbox>
            </v:shape>
            <v:shape id="_x0000_s1096" o:spid="_x0000_s1096" o:spt="202" type="#_x0000_t202" style="position:absolute;left:3329;top:2534;height:141;width:237;" filled="f" stroked="f" coordsize="21600,21600">
              <v:path/>
              <v:fill on="f" focussize="0,0"/>
              <v:stroke on="f"/>
              <v:imagedata o:title=""/>
              <o:lock v:ext="edit" aspectratio="f"/>
              <v:textbox inset="0mm,0mm,0mm,0mm">
                <w:txbxContent>
                  <w:p w14:paraId="307D194F">
                    <w:pPr>
                      <w:spacing w:before="20" w:line="223" w:lineRule="auto"/>
                      <w:ind w:left="20"/>
                      <w:rPr>
                        <w:rFonts w:ascii="黑体" w:hAnsi="黑体" w:eastAsia="黑体" w:cs="黑体"/>
                        <w:sz w:val="10"/>
                        <w:szCs w:val="10"/>
                      </w:rPr>
                    </w:pPr>
                    <w:r>
                      <w:rPr>
                        <w:rFonts w:ascii="黑体" w:hAnsi="黑体" w:eastAsia="黑体" w:cs="黑体"/>
                        <w:spacing w:val="-1"/>
                        <w:sz w:val="10"/>
                        <w:szCs w:val="10"/>
                      </w:rPr>
                      <w:t>包含</w:t>
                    </w:r>
                  </w:p>
                </w:txbxContent>
              </v:textbox>
            </v:shape>
            <v:shape id="_x0000_s1097" o:spid="_x0000_s1097" o:spt="202" type="#_x0000_t202" style="position:absolute;left:4380;top:153;height:141;width:136;" filled="f" stroked="f" coordsize="21600,21600">
              <v:path/>
              <v:fill on="f" focussize="0,0"/>
              <v:stroke on="f"/>
              <v:imagedata o:title=""/>
              <o:lock v:ext="edit" aspectratio="f"/>
              <v:textbox inset="0mm,0mm,0mm,0mm">
                <w:txbxContent>
                  <w:p w14:paraId="4FDC8F59">
                    <w:pPr>
                      <w:spacing w:before="20" w:line="222" w:lineRule="auto"/>
                      <w:ind w:left="20"/>
                      <w:rPr>
                        <w:rFonts w:ascii="黑体" w:hAnsi="黑体" w:eastAsia="黑体" w:cs="黑体"/>
                        <w:sz w:val="10"/>
                        <w:szCs w:val="10"/>
                      </w:rPr>
                    </w:pPr>
                    <w:r>
                      <w:rPr>
                        <w:rFonts w:ascii="黑体" w:hAnsi="黑体" w:eastAsia="黑体" w:cs="黑体"/>
                        <w:sz w:val="10"/>
                        <w:szCs w:val="10"/>
                      </w:rPr>
                      <w:t>语</w:t>
                    </w:r>
                  </w:p>
                </w:txbxContent>
              </v:textbox>
            </v:shape>
            <v:shape id="_x0000_s1098" o:spid="_x0000_s1098" o:spt="75" type="#_x0000_t75" style="position:absolute;left:6560;top:1412;height:27;width:237;" filled="f" stroked="f" coordsize="21600,21600">
              <v:path/>
              <v:fill on="f" focussize="0,0"/>
              <v:stroke on="f"/>
              <v:imagedata r:id="rId27" o:title=""/>
              <o:lock v:ext="edit" aspectratio="t"/>
            </v:shape>
            <v:shape id="_x0000_s1099" o:spid="_x0000_s1099" o:spt="75" type="#_x0000_t75" style="position:absolute;left:6089;top:1662;height:27;width:212;" filled="f" stroked="f" coordsize="21600,21600">
              <v:path/>
              <v:fill on="f" focussize="0,0"/>
              <v:stroke on="f"/>
              <v:imagedata r:id="rId28" o:title=""/>
              <o:lock v:ext="edit" aspectratio="t"/>
            </v:shape>
            <w10:wrap type="none"/>
            <w10:anchorlock/>
          </v:group>
        </w:pict>
      </w:r>
    </w:p>
    <w:p w14:paraId="007068E8">
      <w:pPr>
        <w:pStyle w:val="2"/>
        <w:spacing w:before="148" w:line="219" w:lineRule="auto"/>
        <w:ind w:left="3123"/>
        <w:rPr>
          <w:sz w:val="20"/>
          <w:szCs w:val="20"/>
        </w:rPr>
      </w:pPr>
      <w:r>
        <w:rPr>
          <w:spacing w:val="-3"/>
          <w:sz w:val="20"/>
          <w:szCs w:val="20"/>
        </w:rPr>
        <w:t>图4.3</w:t>
      </w:r>
      <w:r>
        <w:rPr>
          <w:spacing w:val="71"/>
          <w:sz w:val="20"/>
          <w:szCs w:val="20"/>
        </w:rPr>
        <w:t xml:space="preserve"> </w:t>
      </w:r>
      <w:r>
        <w:rPr>
          <w:spacing w:val="-3"/>
          <w:sz w:val="20"/>
          <w:szCs w:val="20"/>
        </w:rPr>
        <w:t>数据库关联图</w:t>
      </w:r>
    </w:p>
    <w:p w14:paraId="4198CD96">
      <w:pPr>
        <w:spacing w:line="336" w:lineRule="auto"/>
        <w:rPr>
          <w:rFonts w:ascii="Arial"/>
          <w:sz w:val="21"/>
        </w:rPr>
      </w:pPr>
    </w:p>
    <w:p w14:paraId="6EB50511">
      <w:pPr>
        <w:pStyle w:val="2"/>
        <w:spacing w:before="65" w:line="313" w:lineRule="auto"/>
        <w:ind w:left="203" w:right="413" w:firstLine="409"/>
        <w:jc w:val="both"/>
        <w:rPr>
          <w:sz w:val="20"/>
          <w:szCs w:val="20"/>
        </w:rPr>
      </w:pPr>
      <w:r>
        <w:rPr>
          <w:spacing w:val="6"/>
          <w:sz w:val="20"/>
          <w:szCs w:val="20"/>
        </w:rPr>
        <w:t xml:space="preserve">文件上传节点会根据用户提供的配置信息以及文件内容生成书籍元信息，包括书  </w:t>
      </w:r>
      <w:r>
        <w:rPr>
          <w:sz w:val="20"/>
          <w:szCs w:val="20"/>
        </w:rPr>
        <w:t>籍</w:t>
      </w:r>
      <w:r>
        <w:rPr>
          <w:rFonts w:ascii="Times New Roman" w:hAnsi="Times New Roman" w:eastAsia="Times New Roman" w:cs="Times New Roman"/>
          <w:sz w:val="20"/>
          <w:szCs w:val="20"/>
        </w:rPr>
        <w:t>ID</w:t>
      </w:r>
      <w:r>
        <w:rPr>
          <w:sz w:val="20"/>
          <w:szCs w:val="20"/>
        </w:rPr>
        <w:t>、标题、作者、语言、领域等，这些元信息将存储在全局变量中。上传文件节点会</w:t>
      </w:r>
      <w:r>
        <w:rPr>
          <w:spacing w:val="8"/>
          <w:sz w:val="20"/>
          <w:szCs w:val="20"/>
        </w:rPr>
        <w:t xml:space="preserve">  </w:t>
      </w:r>
      <w:r>
        <w:rPr>
          <w:sz w:val="20"/>
          <w:szCs w:val="20"/>
        </w:rPr>
        <w:t>将文件内容按照章节-段落的层次结构划分为原始段落，节点会对章节、段落进行编号。</w:t>
      </w:r>
      <w:r>
        <w:rPr>
          <w:spacing w:val="18"/>
          <w:sz w:val="20"/>
          <w:szCs w:val="20"/>
        </w:rPr>
        <w:t xml:space="preserve"> </w:t>
      </w:r>
      <w:r>
        <w:rPr>
          <w:spacing w:val="5"/>
          <w:sz w:val="20"/>
          <w:szCs w:val="20"/>
        </w:rPr>
        <w:t>由于原始段落只需批量读取，因此存储在</w:t>
      </w:r>
      <w:r>
        <w:rPr>
          <w:rFonts w:ascii="Times New Roman" w:hAnsi="Times New Roman" w:eastAsia="Times New Roman" w:cs="Times New Roman"/>
          <w:sz w:val="20"/>
          <w:szCs w:val="20"/>
        </w:rPr>
        <w:t>Postgres</w:t>
      </w:r>
      <w:r>
        <w:rPr>
          <w:rFonts w:ascii="Times New Roman" w:hAnsi="Times New Roman" w:eastAsia="Times New Roman" w:cs="Times New Roman"/>
          <w:spacing w:val="36"/>
          <w:w w:val="101"/>
          <w:sz w:val="20"/>
          <w:szCs w:val="20"/>
        </w:rPr>
        <w:t xml:space="preserve"> </w:t>
      </w:r>
      <w:r>
        <w:rPr>
          <w:spacing w:val="5"/>
          <w:sz w:val="20"/>
          <w:szCs w:val="20"/>
        </w:rPr>
        <w:t>中。原</w:t>
      </w:r>
      <w:r>
        <w:rPr>
          <w:spacing w:val="4"/>
          <w:sz w:val="20"/>
          <w:szCs w:val="20"/>
        </w:rPr>
        <w:t>始段落的格式设计如表4.1所</w:t>
      </w:r>
      <w:r>
        <w:rPr>
          <w:sz w:val="20"/>
          <w:szCs w:val="20"/>
        </w:rPr>
        <w:t xml:space="preserve">  </w:t>
      </w:r>
      <w:r>
        <w:rPr>
          <w:spacing w:val="3"/>
          <w:sz w:val="20"/>
          <w:szCs w:val="20"/>
        </w:rPr>
        <w:t>示。原始段落数据类型包含书籍</w:t>
      </w:r>
      <w:r>
        <w:rPr>
          <w:rFonts w:ascii="Times New Roman" w:hAnsi="Times New Roman" w:eastAsia="Times New Roman" w:cs="Times New Roman"/>
          <w:sz w:val="20"/>
          <w:szCs w:val="20"/>
        </w:rPr>
        <w:t>ID</w:t>
      </w:r>
      <w:r>
        <w:rPr>
          <w:rFonts w:ascii="Times New Roman" w:hAnsi="Times New Roman" w:eastAsia="Times New Roman" w:cs="Times New Roman"/>
          <w:spacing w:val="-25"/>
          <w:sz w:val="20"/>
          <w:szCs w:val="20"/>
        </w:rPr>
        <w:t xml:space="preserve"> </w:t>
      </w:r>
      <w:r>
        <w:rPr>
          <w:spacing w:val="3"/>
          <w:sz w:val="20"/>
          <w:szCs w:val="20"/>
        </w:rPr>
        <w:t>、章</w:t>
      </w:r>
      <w:r>
        <w:rPr>
          <w:spacing w:val="-27"/>
          <w:sz w:val="20"/>
          <w:szCs w:val="20"/>
        </w:rPr>
        <w:t xml:space="preserve"> </w:t>
      </w:r>
      <w:r>
        <w:rPr>
          <w:spacing w:val="3"/>
          <w:sz w:val="20"/>
          <w:szCs w:val="20"/>
        </w:rPr>
        <w:t>节</w:t>
      </w:r>
      <w:r>
        <w:rPr>
          <w:rFonts w:ascii="Times New Roman" w:hAnsi="Times New Roman" w:eastAsia="Times New Roman" w:cs="Times New Roman"/>
          <w:sz w:val="20"/>
          <w:szCs w:val="20"/>
        </w:rPr>
        <w:t>ID</w:t>
      </w:r>
      <w:r>
        <w:rPr>
          <w:rFonts w:ascii="Times New Roman" w:hAnsi="Times New Roman" w:eastAsia="Times New Roman" w:cs="Times New Roman"/>
          <w:spacing w:val="-29"/>
          <w:sz w:val="20"/>
          <w:szCs w:val="20"/>
        </w:rPr>
        <w:t xml:space="preserve"> </w:t>
      </w:r>
      <w:r>
        <w:rPr>
          <w:spacing w:val="3"/>
          <w:sz w:val="20"/>
          <w:szCs w:val="20"/>
        </w:rPr>
        <w:t>、段落位置以及段落文本。</w:t>
      </w:r>
    </w:p>
    <w:p w14:paraId="26C7D6F4">
      <w:pPr>
        <w:spacing w:before="123" w:line="185" w:lineRule="auto"/>
        <w:ind w:left="391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55</w:t>
      </w:r>
    </w:p>
    <w:p w14:paraId="6ABC5CC6">
      <w:pPr>
        <w:spacing w:line="185"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49FF3C51">
      <w:pPr>
        <w:pStyle w:val="2"/>
        <w:spacing w:before="287" w:line="219" w:lineRule="auto"/>
        <w:ind w:left="2900"/>
      </w:pPr>
      <w:bookmarkStart w:id="70" w:name="bookmark107"/>
      <w:bookmarkEnd w:id="70"/>
      <w:r>
        <w:rPr>
          <w:spacing w:val="2"/>
        </w:rPr>
        <w:t>表4.1 原始段落表格式</w:t>
      </w:r>
    </w:p>
    <w:p w14:paraId="09F50B8B">
      <w:pPr>
        <w:spacing w:line="187" w:lineRule="exact"/>
      </w:pPr>
    </w:p>
    <w:tbl>
      <w:tblPr>
        <w:tblStyle w:val="5"/>
        <w:tblW w:w="4140" w:type="dxa"/>
        <w:tblInd w:w="19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16"/>
        <w:gridCol w:w="1704"/>
        <w:gridCol w:w="1320"/>
      </w:tblGrid>
      <w:tr w14:paraId="74952F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3" w:hRule="atLeast"/>
        </w:trPr>
        <w:tc>
          <w:tcPr>
            <w:tcW w:w="1116" w:type="dxa"/>
            <w:tcBorders>
              <w:top w:val="single" w:color="000000" w:sz="4" w:space="0"/>
              <w:bottom w:val="single" w:color="000000" w:sz="4" w:space="0"/>
            </w:tcBorders>
            <w:vAlign w:val="top"/>
          </w:tcPr>
          <w:p w14:paraId="3F5D24FA">
            <w:pPr>
              <w:pStyle w:val="6"/>
              <w:spacing w:before="144" w:line="221" w:lineRule="auto"/>
              <w:ind w:left="330"/>
            </w:pPr>
            <w:r>
              <w:rPr>
                <w:spacing w:val="13"/>
              </w:rPr>
              <w:t>列名</w:t>
            </w:r>
          </w:p>
        </w:tc>
        <w:tc>
          <w:tcPr>
            <w:tcW w:w="1704" w:type="dxa"/>
            <w:tcBorders>
              <w:top w:val="single" w:color="000000" w:sz="4" w:space="0"/>
              <w:bottom w:val="single" w:color="000000" w:sz="4" w:space="0"/>
            </w:tcBorders>
            <w:vAlign w:val="top"/>
          </w:tcPr>
          <w:p w14:paraId="207BD665">
            <w:pPr>
              <w:pStyle w:val="6"/>
              <w:spacing w:before="143" w:line="220" w:lineRule="auto"/>
              <w:ind w:left="74"/>
            </w:pPr>
            <w:r>
              <w:rPr>
                <w:spacing w:val="5"/>
              </w:rPr>
              <w:t>数据类型  长度</w:t>
            </w:r>
          </w:p>
        </w:tc>
        <w:tc>
          <w:tcPr>
            <w:tcW w:w="1320" w:type="dxa"/>
            <w:tcBorders>
              <w:top w:val="single" w:color="000000" w:sz="4" w:space="0"/>
              <w:bottom w:val="single" w:color="000000" w:sz="4" w:space="0"/>
            </w:tcBorders>
            <w:vAlign w:val="top"/>
          </w:tcPr>
          <w:p w14:paraId="2D15F230">
            <w:pPr>
              <w:pStyle w:val="6"/>
              <w:spacing w:before="143" w:line="219" w:lineRule="auto"/>
              <w:ind w:left="240"/>
            </w:pPr>
            <w:r>
              <w:rPr>
                <w:spacing w:val="5"/>
              </w:rPr>
              <w:t>列名说明</w:t>
            </w:r>
          </w:p>
        </w:tc>
      </w:tr>
      <w:tr w14:paraId="102B1D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1116" w:type="dxa"/>
            <w:tcBorders>
              <w:top w:val="single" w:color="000000" w:sz="4" w:space="0"/>
            </w:tcBorders>
            <w:vAlign w:val="top"/>
          </w:tcPr>
          <w:p w14:paraId="17D5DCCB">
            <w:pPr>
              <w:pStyle w:val="6"/>
              <w:spacing w:before="111" w:line="231" w:lineRule="auto"/>
              <w:ind w:left="380"/>
            </w:pPr>
            <w:r>
              <w:rPr>
                <w:spacing w:val="-8"/>
              </w:rPr>
              <w:t>id.</w:t>
            </w:r>
          </w:p>
        </w:tc>
        <w:tc>
          <w:tcPr>
            <w:tcW w:w="1704" w:type="dxa"/>
            <w:tcBorders>
              <w:top w:val="single" w:color="000000" w:sz="4" w:space="0"/>
            </w:tcBorders>
            <w:vAlign w:val="top"/>
          </w:tcPr>
          <w:p w14:paraId="0F75D120">
            <w:pPr>
              <w:pStyle w:val="6"/>
              <w:spacing w:before="111" w:line="231" w:lineRule="auto"/>
              <w:ind w:left="184"/>
            </w:pPr>
            <w:r>
              <w:rPr>
                <w:spacing w:val="-3"/>
              </w:rPr>
              <w:t>serial</w:t>
            </w:r>
          </w:p>
        </w:tc>
        <w:tc>
          <w:tcPr>
            <w:tcW w:w="1320" w:type="dxa"/>
            <w:tcBorders>
              <w:top w:val="single" w:color="000000" w:sz="4" w:space="0"/>
            </w:tcBorders>
            <w:vAlign w:val="top"/>
          </w:tcPr>
          <w:p w14:paraId="7531E3FD">
            <w:pPr>
              <w:pStyle w:val="6"/>
              <w:spacing w:before="91" w:line="221" w:lineRule="auto"/>
              <w:ind w:left="450"/>
            </w:pPr>
            <w:r>
              <w:rPr>
                <w:spacing w:val="-3"/>
              </w:rPr>
              <w:t>主键</w:t>
            </w:r>
          </w:p>
        </w:tc>
      </w:tr>
      <w:tr w14:paraId="1292EE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1116" w:type="dxa"/>
            <w:vAlign w:val="top"/>
          </w:tcPr>
          <w:p w14:paraId="76506B18">
            <w:pPr>
              <w:pStyle w:val="6"/>
              <w:spacing w:before="88" w:line="213" w:lineRule="auto"/>
              <w:ind w:left="170"/>
            </w:pPr>
            <w:r>
              <w:rPr>
                <w:spacing w:val="-1"/>
              </w:rPr>
              <w:t>book_id</w:t>
            </w:r>
          </w:p>
        </w:tc>
        <w:tc>
          <w:tcPr>
            <w:tcW w:w="1704" w:type="dxa"/>
            <w:vAlign w:val="top"/>
          </w:tcPr>
          <w:p w14:paraId="0BB142ED">
            <w:pPr>
              <w:pStyle w:val="6"/>
              <w:spacing w:before="89" w:line="214" w:lineRule="auto"/>
              <w:ind w:left="124"/>
            </w:pPr>
            <w:r>
              <w:rPr>
                <w:spacing w:val="-3"/>
              </w:rPr>
              <w:t>integer</w:t>
            </w:r>
          </w:p>
        </w:tc>
        <w:tc>
          <w:tcPr>
            <w:tcW w:w="1320" w:type="dxa"/>
            <w:vAlign w:val="top"/>
          </w:tcPr>
          <w:p w14:paraId="0CFB7207">
            <w:pPr>
              <w:pStyle w:val="6"/>
              <w:spacing w:before="95" w:line="219" w:lineRule="auto"/>
              <w:ind w:left="129"/>
            </w:pPr>
            <w:r>
              <w:rPr>
                <w:spacing w:val="-2"/>
              </w:rPr>
              <w:t>所属书籍ID</w:t>
            </w:r>
          </w:p>
        </w:tc>
      </w:tr>
      <w:tr w14:paraId="70F751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4" w:hRule="atLeast"/>
        </w:trPr>
        <w:tc>
          <w:tcPr>
            <w:tcW w:w="1116" w:type="dxa"/>
            <w:vAlign w:val="top"/>
          </w:tcPr>
          <w:p w14:paraId="236DC425">
            <w:pPr>
              <w:pStyle w:val="6"/>
              <w:spacing w:before="79" w:line="213" w:lineRule="auto"/>
              <w:ind w:left="10"/>
            </w:pPr>
            <w:r>
              <w:rPr>
                <w:spacing w:val="-2"/>
              </w:rPr>
              <w:t>chapter_id</w:t>
            </w:r>
          </w:p>
        </w:tc>
        <w:tc>
          <w:tcPr>
            <w:tcW w:w="1704" w:type="dxa"/>
            <w:vAlign w:val="top"/>
          </w:tcPr>
          <w:p w14:paraId="374EA78C">
            <w:pPr>
              <w:pStyle w:val="6"/>
              <w:spacing w:before="80" w:line="214" w:lineRule="auto"/>
              <w:ind w:left="124"/>
            </w:pPr>
            <w:r>
              <w:rPr>
                <w:spacing w:val="-3"/>
              </w:rPr>
              <w:t>integer</w:t>
            </w:r>
          </w:p>
        </w:tc>
        <w:tc>
          <w:tcPr>
            <w:tcW w:w="1320" w:type="dxa"/>
            <w:vAlign w:val="top"/>
          </w:tcPr>
          <w:p w14:paraId="6812E56B">
            <w:pPr>
              <w:pStyle w:val="6"/>
              <w:spacing w:before="86" w:line="219" w:lineRule="auto"/>
              <w:ind w:left="340"/>
            </w:pPr>
            <w:r>
              <w:rPr>
                <w:spacing w:val="3"/>
              </w:rPr>
              <w:t>章节</w:t>
            </w:r>
            <w:r>
              <w:t>ID</w:t>
            </w:r>
          </w:p>
        </w:tc>
      </w:tr>
      <w:tr w14:paraId="00FBA4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 w:hRule="atLeast"/>
        </w:trPr>
        <w:tc>
          <w:tcPr>
            <w:tcW w:w="1116" w:type="dxa"/>
            <w:vAlign w:val="top"/>
          </w:tcPr>
          <w:p w14:paraId="5CC52DCB">
            <w:pPr>
              <w:pStyle w:val="6"/>
              <w:spacing w:before="104" w:line="215" w:lineRule="auto"/>
              <w:ind w:left="170"/>
            </w:pPr>
            <w:r>
              <w:rPr>
                <w:spacing w:val="-2"/>
              </w:rPr>
              <w:t>content</w:t>
            </w:r>
          </w:p>
        </w:tc>
        <w:tc>
          <w:tcPr>
            <w:tcW w:w="1704" w:type="dxa"/>
            <w:vAlign w:val="top"/>
          </w:tcPr>
          <w:p w14:paraId="6909A2BD">
            <w:pPr>
              <w:pStyle w:val="6"/>
              <w:spacing w:before="104" w:line="215" w:lineRule="auto"/>
              <w:ind w:left="284"/>
            </w:pPr>
            <w:r>
              <w:rPr>
                <w:spacing w:val="-3"/>
              </w:rPr>
              <w:t>text</w:t>
            </w:r>
          </w:p>
        </w:tc>
        <w:tc>
          <w:tcPr>
            <w:tcW w:w="1320" w:type="dxa"/>
            <w:vAlign w:val="top"/>
          </w:tcPr>
          <w:p w14:paraId="69EDCB7B">
            <w:pPr>
              <w:pStyle w:val="6"/>
              <w:spacing w:before="83" w:line="219" w:lineRule="auto"/>
              <w:ind w:left="240"/>
            </w:pPr>
            <w:r>
              <w:rPr>
                <w:spacing w:val="-2"/>
              </w:rPr>
              <w:t>段落内容</w:t>
            </w:r>
          </w:p>
        </w:tc>
      </w:tr>
      <w:tr w14:paraId="13BEDD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1116" w:type="dxa"/>
            <w:tcBorders>
              <w:bottom w:val="single" w:color="000000" w:sz="4" w:space="0"/>
            </w:tcBorders>
            <w:vAlign w:val="top"/>
          </w:tcPr>
          <w:p w14:paraId="505FF3E4">
            <w:pPr>
              <w:pStyle w:val="6"/>
              <w:spacing w:before="78" w:line="214" w:lineRule="auto"/>
              <w:ind w:left="120"/>
            </w:pPr>
            <w:r>
              <w:rPr>
                <w:spacing w:val="-1"/>
              </w:rPr>
              <w:t>position</w:t>
            </w:r>
          </w:p>
        </w:tc>
        <w:tc>
          <w:tcPr>
            <w:tcW w:w="1704" w:type="dxa"/>
            <w:tcBorders>
              <w:bottom w:val="single" w:color="000000" w:sz="4" w:space="0"/>
            </w:tcBorders>
            <w:vAlign w:val="top"/>
          </w:tcPr>
          <w:p w14:paraId="29812092">
            <w:pPr>
              <w:pStyle w:val="6"/>
              <w:spacing w:before="77" w:line="214" w:lineRule="auto"/>
              <w:ind w:left="124"/>
            </w:pPr>
            <w:r>
              <w:rPr>
                <w:spacing w:val="-3"/>
              </w:rPr>
              <w:t>integer</w:t>
            </w:r>
          </w:p>
        </w:tc>
        <w:tc>
          <w:tcPr>
            <w:tcW w:w="1320" w:type="dxa"/>
            <w:tcBorders>
              <w:bottom w:val="single" w:color="000000" w:sz="4" w:space="0"/>
            </w:tcBorders>
            <w:vAlign w:val="top"/>
          </w:tcPr>
          <w:p w14:paraId="3A64168A">
            <w:pPr>
              <w:pStyle w:val="6"/>
              <w:spacing w:before="85" w:line="221" w:lineRule="auto"/>
              <w:ind w:left="240"/>
            </w:pPr>
            <w:r>
              <w:rPr>
                <w:spacing w:val="-2"/>
              </w:rPr>
              <w:t>段落位置</w:t>
            </w:r>
          </w:p>
        </w:tc>
      </w:tr>
    </w:tbl>
    <w:p w14:paraId="7468FEE5">
      <w:pPr>
        <w:spacing w:line="395" w:lineRule="auto"/>
        <w:rPr>
          <w:rFonts w:ascii="Arial"/>
          <w:sz w:val="21"/>
        </w:rPr>
      </w:pPr>
    </w:p>
    <w:p w14:paraId="18453097">
      <w:pPr>
        <w:pStyle w:val="2"/>
        <w:spacing w:before="68" w:line="307" w:lineRule="auto"/>
        <w:ind w:right="238" w:firstLine="430"/>
        <w:jc w:val="both"/>
      </w:pPr>
      <w:r>
        <w:rPr>
          <w:spacing w:val="7"/>
        </w:rPr>
        <w:t>片段分割节点将原始段落划分为多个翻译片段。翻译</w:t>
      </w:r>
      <w:r>
        <w:rPr>
          <w:spacing w:val="6"/>
        </w:rPr>
        <w:t>片段需要批量处理，且检索</w:t>
      </w:r>
      <w:r>
        <w:t xml:space="preserve">  </w:t>
      </w:r>
      <w:r>
        <w:rPr>
          <w:spacing w:val="6"/>
        </w:rPr>
        <w:t>需求相对简单，因此使用</w:t>
      </w:r>
      <w:r>
        <w:rPr>
          <w:rFonts w:ascii="Times New Roman" w:hAnsi="Times New Roman" w:eastAsia="Times New Roman" w:cs="Times New Roman"/>
        </w:rPr>
        <w:t>Postgres</w:t>
      </w:r>
      <w:r>
        <w:rPr>
          <w:rFonts w:ascii="Times New Roman" w:hAnsi="Times New Roman" w:eastAsia="Times New Roman" w:cs="Times New Roman"/>
          <w:spacing w:val="6"/>
        </w:rPr>
        <w:t xml:space="preserve">   </w:t>
      </w:r>
      <w:r>
        <w:rPr>
          <w:spacing w:val="6"/>
        </w:rPr>
        <w:t>存储。数据格式</w:t>
      </w:r>
      <w:r>
        <w:rPr>
          <w:spacing w:val="5"/>
        </w:rPr>
        <w:t>如表4.2所示，包含书籍</w:t>
      </w:r>
      <w:r>
        <w:rPr>
          <w:rFonts w:ascii="Times New Roman" w:hAnsi="Times New Roman" w:eastAsia="Times New Roman" w:cs="Times New Roman"/>
        </w:rPr>
        <w:t>ID</w:t>
      </w:r>
      <w:r>
        <w:rPr>
          <w:rFonts w:ascii="Times New Roman" w:hAnsi="Times New Roman" w:eastAsia="Times New Roman" w:cs="Times New Roman"/>
          <w:spacing w:val="-30"/>
        </w:rPr>
        <w:t xml:space="preserve"> </w:t>
      </w:r>
      <w:r>
        <w:rPr>
          <w:spacing w:val="5"/>
        </w:rPr>
        <w:t>、段</w:t>
      </w:r>
      <w:r>
        <w:rPr>
          <w:spacing w:val="-26"/>
        </w:rPr>
        <w:t xml:space="preserve"> </w:t>
      </w:r>
      <w:r>
        <w:rPr>
          <w:spacing w:val="5"/>
        </w:rPr>
        <w:t>落</w:t>
      </w:r>
      <w:r>
        <w:t xml:space="preserve">  </w:t>
      </w:r>
      <w:r>
        <w:rPr>
          <w:rFonts w:ascii="Times New Roman" w:hAnsi="Times New Roman" w:eastAsia="Times New Roman" w:cs="Times New Roman"/>
        </w:rPr>
        <w:t>ID</w:t>
      </w:r>
      <w:r>
        <w:rPr>
          <w:spacing w:val="3"/>
        </w:rPr>
        <w:t>列表、原文、译文(初始为空)、片段上下文信息、翻译状态、质量检查的警告级</w:t>
      </w:r>
      <w:r>
        <w:rPr>
          <w:spacing w:val="2"/>
        </w:rPr>
        <w:t>别、</w:t>
      </w:r>
      <w:r>
        <w:t xml:space="preserve"> </w:t>
      </w:r>
      <w:r>
        <w:rPr>
          <w:spacing w:val="3"/>
        </w:rPr>
        <w:t>片段位置、质量检查信息以及校正信息。翻译状态为枚举类型，包括未翻译、已翻译、</w:t>
      </w:r>
      <w:r>
        <w:rPr>
          <w:spacing w:val="10"/>
        </w:rPr>
        <w:t xml:space="preserve"> </w:t>
      </w:r>
      <w:r>
        <w:rPr>
          <w:spacing w:val="5"/>
        </w:rPr>
        <w:t>已检查、已确认等状态，便于用户查看和管理。翻译输出节点基于</w:t>
      </w:r>
      <w:r>
        <w:rPr>
          <w:spacing w:val="4"/>
        </w:rPr>
        <w:t>片段位置和段落</w:t>
      </w:r>
      <w:r>
        <w:t>ID</w:t>
      </w:r>
    </w:p>
    <w:p w14:paraId="21930FC1">
      <w:pPr>
        <w:pStyle w:val="2"/>
        <w:spacing w:before="2" w:line="219" w:lineRule="auto"/>
      </w:pPr>
      <w:r>
        <w:rPr>
          <w:spacing w:val="1"/>
        </w:rPr>
        <w:t>列表两个字段输出完整译文。</w:t>
      </w:r>
    </w:p>
    <w:p w14:paraId="1EF35230">
      <w:pPr>
        <w:pStyle w:val="2"/>
        <w:spacing w:before="290" w:line="219" w:lineRule="auto"/>
        <w:ind w:left="2910"/>
      </w:pPr>
      <w:r>
        <w:rPr>
          <w:spacing w:val="-7"/>
        </w:rPr>
        <w:t>表4.2</w:t>
      </w:r>
      <w:r>
        <w:rPr>
          <w:spacing w:val="104"/>
        </w:rPr>
        <w:t xml:space="preserve"> </w:t>
      </w:r>
      <w:r>
        <w:rPr>
          <w:spacing w:val="-7"/>
        </w:rPr>
        <w:t>翻译片段表格式</w:t>
      </w:r>
    </w:p>
    <w:p w14:paraId="37AA7C00">
      <w:pPr>
        <w:spacing w:line="197" w:lineRule="exact"/>
      </w:pPr>
    </w:p>
    <w:tbl>
      <w:tblPr>
        <w:tblStyle w:val="5"/>
        <w:tblW w:w="5609" w:type="dxa"/>
        <w:tblInd w:w="11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48"/>
        <w:gridCol w:w="1281"/>
        <w:gridCol w:w="1480"/>
      </w:tblGrid>
      <w:tr w14:paraId="742CC0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4" w:hRule="atLeast"/>
        </w:trPr>
        <w:tc>
          <w:tcPr>
            <w:tcW w:w="2848" w:type="dxa"/>
            <w:tcBorders>
              <w:top w:val="single" w:color="000000" w:sz="4" w:space="0"/>
              <w:bottom w:val="single" w:color="000000" w:sz="4" w:space="0"/>
            </w:tcBorders>
            <w:vAlign w:val="top"/>
          </w:tcPr>
          <w:p w14:paraId="7C381588">
            <w:pPr>
              <w:pStyle w:val="6"/>
              <w:spacing w:before="133" w:line="221" w:lineRule="auto"/>
              <w:ind w:left="630"/>
            </w:pPr>
            <w:r>
              <w:rPr>
                <w:spacing w:val="6"/>
              </w:rPr>
              <w:t>列名       数据类型</w:t>
            </w:r>
          </w:p>
        </w:tc>
        <w:tc>
          <w:tcPr>
            <w:tcW w:w="1281" w:type="dxa"/>
            <w:tcBorders>
              <w:top w:val="single" w:color="000000" w:sz="4" w:space="0"/>
              <w:bottom w:val="single" w:color="000000" w:sz="4" w:space="0"/>
            </w:tcBorders>
            <w:vAlign w:val="top"/>
          </w:tcPr>
          <w:p w14:paraId="3DBCC704">
            <w:pPr>
              <w:pStyle w:val="6"/>
              <w:spacing w:before="133" w:line="219" w:lineRule="auto"/>
              <w:ind w:left="232"/>
            </w:pPr>
            <w:r>
              <w:rPr>
                <w:spacing w:val="5"/>
              </w:rPr>
              <w:t>类型说明</w:t>
            </w:r>
          </w:p>
        </w:tc>
        <w:tc>
          <w:tcPr>
            <w:tcW w:w="1480" w:type="dxa"/>
            <w:tcBorders>
              <w:top w:val="single" w:color="000000" w:sz="4" w:space="0"/>
              <w:bottom w:val="single" w:color="000000" w:sz="4" w:space="0"/>
            </w:tcBorders>
            <w:vAlign w:val="top"/>
          </w:tcPr>
          <w:p w14:paraId="437604FA">
            <w:pPr>
              <w:pStyle w:val="6"/>
              <w:spacing w:before="133" w:line="219" w:lineRule="auto"/>
              <w:ind w:left="321"/>
            </w:pPr>
            <w:r>
              <w:rPr>
                <w:spacing w:val="5"/>
              </w:rPr>
              <w:t>列名说明</w:t>
            </w:r>
          </w:p>
        </w:tc>
      </w:tr>
      <w:tr w14:paraId="4ACFDD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6" w:hRule="atLeast"/>
        </w:trPr>
        <w:tc>
          <w:tcPr>
            <w:tcW w:w="2848" w:type="dxa"/>
            <w:tcBorders>
              <w:top w:val="single" w:color="000000" w:sz="4" w:space="0"/>
            </w:tcBorders>
            <w:vAlign w:val="top"/>
          </w:tcPr>
          <w:p w14:paraId="576046FF">
            <w:pPr>
              <w:pStyle w:val="6"/>
              <w:spacing w:before="120" w:line="233" w:lineRule="auto"/>
              <w:ind w:left="729"/>
            </w:pPr>
            <w:r>
              <w:rPr>
                <w:spacing w:val="-5"/>
              </w:rPr>
              <w:t>id</w:t>
            </w:r>
            <w:r>
              <w:rPr>
                <w:spacing w:val="9"/>
              </w:rPr>
              <w:t xml:space="preserve">         </w:t>
            </w:r>
            <w:r>
              <w:rPr>
                <w:spacing w:val="-5"/>
              </w:rPr>
              <w:t>serial</w:t>
            </w:r>
          </w:p>
        </w:tc>
        <w:tc>
          <w:tcPr>
            <w:tcW w:w="1281" w:type="dxa"/>
            <w:tcBorders>
              <w:top w:val="single" w:color="000000" w:sz="4" w:space="0"/>
            </w:tcBorders>
            <w:vAlign w:val="top"/>
          </w:tcPr>
          <w:p w14:paraId="155F30FD">
            <w:pPr>
              <w:rPr>
                <w:rFonts w:ascii="Arial"/>
                <w:sz w:val="21"/>
              </w:rPr>
            </w:pPr>
          </w:p>
        </w:tc>
        <w:tc>
          <w:tcPr>
            <w:tcW w:w="1480" w:type="dxa"/>
            <w:tcBorders>
              <w:top w:val="single" w:color="000000" w:sz="4" w:space="0"/>
            </w:tcBorders>
            <w:vAlign w:val="top"/>
          </w:tcPr>
          <w:p w14:paraId="31E4F5A2">
            <w:pPr>
              <w:pStyle w:val="6"/>
              <w:spacing w:before="100" w:line="221" w:lineRule="auto"/>
              <w:ind w:left="531"/>
            </w:pPr>
            <w:r>
              <w:rPr>
                <w:spacing w:val="-3"/>
              </w:rPr>
              <w:t>主键</w:t>
            </w:r>
          </w:p>
        </w:tc>
      </w:tr>
      <w:tr w14:paraId="551B62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2848" w:type="dxa"/>
            <w:vAlign w:val="top"/>
          </w:tcPr>
          <w:p w14:paraId="746E5F9B">
            <w:pPr>
              <w:pStyle w:val="6"/>
              <w:spacing w:before="85" w:line="214" w:lineRule="auto"/>
              <w:ind w:left="469"/>
            </w:pPr>
            <w:r>
              <w:rPr>
                <w:spacing w:val="-2"/>
              </w:rPr>
              <w:t>book_id</w:t>
            </w:r>
            <w:r>
              <w:rPr>
                <w:spacing w:val="12"/>
              </w:rPr>
              <w:t xml:space="preserve">      </w:t>
            </w:r>
            <w:r>
              <w:rPr>
                <w:spacing w:val="-2"/>
              </w:rPr>
              <w:t>integer</w:t>
            </w:r>
          </w:p>
        </w:tc>
        <w:tc>
          <w:tcPr>
            <w:tcW w:w="1281" w:type="dxa"/>
            <w:vAlign w:val="top"/>
          </w:tcPr>
          <w:p w14:paraId="5230E50F">
            <w:pPr>
              <w:rPr>
                <w:rFonts w:ascii="Arial"/>
                <w:sz w:val="21"/>
              </w:rPr>
            </w:pPr>
          </w:p>
        </w:tc>
        <w:tc>
          <w:tcPr>
            <w:tcW w:w="1480" w:type="dxa"/>
            <w:vAlign w:val="top"/>
          </w:tcPr>
          <w:p w14:paraId="7E0ED59C">
            <w:pPr>
              <w:pStyle w:val="6"/>
              <w:spacing w:before="92" w:line="219" w:lineRule="auto"/>
              <w:ind w:left="221"/>
            </w:pPr>
            <w:r>
              <w:rPr>
                <w:spacing w:val="-2"/>
              </w:rPr>
              <w:t>所属书籍ID</w:t>
            </w:r>
          </w:p>
        </w:tc>
      </w:tr>
      <w:tr w14:paraId="122FA8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2848" w:type="dxa"/>
            <w:vAlign w:val="top"/>
          </w:tcPr>
          <w:p w14:paraId="7E4B8336">
            <w:pPr>
              <w:pStyle w:val="6"/>
              <w:spacing w:before="70" w:line="214" w:lineRule="auto"/>
              <w:ind w:left="20"/>
            </w:pPr>
            <w:r>
              <w:rPr>
                <w:spacing w:val="-5"/>
              </w:rPr>
              <w:t>original_para_ids int</w:t>
            </w:r>
            <w:r>
              <w:rPr>
                <w:spacing w:val="-6"/>
              </w:rPr>
              <w:t>eger[]</w:t>
            </w:r>
          </w:p>
        </w:tc>
        <w:tc>
          <w:tcPr>
            <w:tcW w:w="1281" w:type="dxa"/>
            <w:vAlign w:val="top"/>
          </w:tcPr>
          <w:p w14:paraId="4E21E9B9">
            <w:pPr>
              <w:rPr>
                <w:rFonts w:ascii="Arial"/>
                <w:sz w:val="21"/>
              </w:rPr>
            </w:pPr>
          </w:p>
        </w:tc>
        <w:tc>
          <w:tcPr>
            <w:tcW w:w="1480" w:type="dxa"/>
            <w:vAlign w:val="top"/>
          </w:tcPr>
          <w:p w14:paraId="30BEB6A7">
            <w:pPr>
              <w:pStyle w:val="6"/>
              <w:spacing w:before="79" w:line="221" w:lineRule="auto"/>
              <w:ind w:left="221"/>
            </w:pPr>
            <w:r>
              <w:rPr>
                <w:spacing w:val="-2"/>
              </w:rPr>
              <w:t>段落ID列表</w:t>
            </w:r>
          </w:p>
        </w:tc>
      </w:tr>
      <w:tr w14:paraId="691E04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2848" w:type="dxa"/>
            <w:vAlign w:val="top"/>
          </w:tcPr>
          <w:p w14:paraId="6E3D7F25">
            <w:pPr>
              <w:pStyle w:val="6"/>
              <w:spacing w:before="98" w:line="216" w:lineRule="auto"/>
              <w:ind w:left="469"/>
            </w:pPr>
            <w:r>
              <w:rPr>
                <w:spacing w:val="-3"/>
              </w:rPr>
              <w:t>content</w:t>
            </w:r>
            <w:r>
              <w:rPr>
                <w:spacing w:val="4"/>
              </w:rPr>
              <w:t xml:space="preserve">        </w:t>
            </w:r>
            <w:r>
              <w:rPr>
                <w:spacing w:val="-3"/>
              </w:rPr>
              <w:t>text</w:t>
            </w:r>
          </w:p>
        </w:tc>
        <w:tc>
          <w:tcPr>
            <w:tcW w:w="1281" w:type="dxa"/>
            <w:vAlign w:val="top"/>
          </w:tcPr>
          <w:p w14:paraId="15909F0B">
            <w:pPr>
              <w:rPr>
                <w:rFonts w:ascii="Arial"/>
                <w:sz w:val="21"/>
              </w:rPr>
            </w:pPr>
          </w:p>
        </w:tc>
        <w:tc>
          <w:tcPr>
            <w:tcW w:w="1480" w:type="dxa"/>
            <w:vAlign w:val="top"/>
          </w:tcPr>
          <w:p w14:paraId="0A897CF3">
            <w:pPr>
              <w:pStyle w:val="6"/>
              <w:spacing w:before="80" w:line="221" w:lineRule="auto"/>
              <w:ind w:left="531"/>
            </w:pPr>
            <w:r>
              <w:rPr>
                <w:spacing w:val="5"/>
              </w:rPr>
              <w:t>原文</w:t>
            </w:r>
          </w:p>
        </w:tc>
      </w:tr>
      <w:tr w14:paraId="7BBBDA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2848" w:type="dxa"/>
            <w:vAlign w:val="top"/>
          </w:tcPr>
          <w:p w14:paraId="2A0C770D">
            <w:pPr>
              <w:pStyle w:val="6"/>
              <w:spacing w:before="94" w:line="219" w:lineRule="auto"/>
              <w:ind w:left="259"/>
            </w:pPr>
            <w:r>
              <w:rPr>
                <w:spacing w:val="-2"/>
              </w:rPr>
              <w:t>translation</w:t>
            </w:r>
            <w:r>
              <w:rPr>
                <w:spacing w:val="5"/>
              </w:rPr>
              <w:t xml:space="preserve">      </w:t>
            </w:r>
            <w:r>
              <w:rPr>
                <w:spacing w:val="-2"/>
              </w:rPr>
              <w:t>text</w:t>
            </w:r>
          </w:p>
        </w:tc>
        <w:tc>
          <w:tcPr>
            <w:tcW w:w="1281" w:type="dxa"/>
            <w:vAlign w:val="top"/>
          </w:tcPr>
          <w:p w14:paraId="57C18A7B">
            <w:pPr>
              <w:rPr>
                <w:rFonts w:ascii="Arial"/>
                <w:sz w:val="21"/>
              </w:rPr>
            </w:pPr>
          </w:p>
        </w:tc>
        <w:tc>
          <w:tcPr>
            <w:tcW w:w="1480" w:type="dxa"/>
            <w:vAlign w:val="top"/>
          </w:tcPr>
          <w:p w14:paraId="215BF5DE">
            <w:pPr>
              <w:pStyle w:val="6"/>
              <w:spacing w:before="73" w:line="219" w:lineRule="auto"/>
              <w:ind w:left="531"/>
            </w:pPr>
            <w:r>
              <w:rPr>
                <w:spacing w:val="5"/>
              </w:rPr>
              <w:t>译文</w:t>
            </w:r>
          </w:p>
        </w:tc>
      </w:tr>
      <w:tr w14:paraId="7FC83F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2848" w:type="dxa"/>
            <w:vAlign w:val="top"/>
          </w:tcPr>
          <w:p w14:paraId="22775F05">
            <w:pPr>
              <w:pStyle w:val="6"/>
              <w:spacing w:before="101" w:line="217" w:lineRule="auto"/>
              <w:ind w:left="259"/>
            </w:pPr>
            <w:r>
              <w:rPr>
                <w:spacing w:val="-2"/>
              </w:rPr>
              <w:t>abstraction</w:t>
            </w:r>
            <w:r>
              <w:rPr>
                <w:spacing w:val="5"/>
              </w:rPr>
              <w:t xml:space="preserve">      </w:t>
            </w:r>
            <w:r>
              <w:rPr>
                <w:spacing w:val="-2"/>
              </w:rPr>
              <w:t>text</w:t>
            </w:r>
          </w:p>
        </w:tc>
        <w:tc>
          <w:tcPr>
            <w:tcW w:w="1281" w:type="dxa"/>
            <w:vAlign w:val="top"/>
          </w:tcPr>
          <w:p w14:paraId="7A57A0CB">
            <w:pPr>
              <w:rPr>
                <w:rFonts w:ascii="Arial"/>
                <w:sz w:val="21"/>
              </w:rPr>
            </w:pPr>
          </w:p>
        </w:tc>
        <w:tc>
          <w:tcPr>
            <w:tcW w:w="1480" w:type="dxa"/>
            <w:vAlign w:val="top"/>
          </w:tcPr>
          <w:p w14:paraId="013C20B0">
            <w:pPr>
              <w:pStyle w:val="6"/>
              <w:spacing w:before="80" w:line="221" w:lineRule="auto"/>
              <w:ind w:left="531"/>
            </w:pPr>
            <w:r>
              <w:rPr>
                <w:spacing w:val="-3"/>
              </w:rPr>
              <w:t>摘要</w:t>
            </w:r>
          </w:p>
        </w:tc>
      </w:tr>
      <w:tr w14:paraId="26B127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 w:hRule="atLeast"/>
        </w:trPr>
        <w:tc>
          <w:tcPr>
            <w:tcW w:w="2848" w:type="dxa"/>
            <w:vAlign w:val="top"/>
          </w:tcPr>
          <w:p w14:paraId="54329A47">
            <w:pPr>
              <w:pStyle w:val="6"/>
              <w:spacing w:before="102" w:line="217" w:lineRule="auto"/>
              <w:ind w:left="469"/>
            </w:pPr>
            <w:r>
              <w:rPr>
                <w:spacing w:val="-2"/>
              </w:rPr>
              <w:t>context</w:t>
            </w:r>
            <w:r>
              <w:rPr>
                <w:spacing w:val="14"/>
              </w:rPr>
              <w:t xml:space="preserve">      </w:t>
            </w:r>
            <w:r>
              <w:rPr>
                <w:spacing w:val="-2"/>
              </w:rPr>
              <w:t>Context</w:t>
            </w:r>
          </w:p>
        </w:tc>
        <w:tc>
          <w:tcPr>
            <w:tcW w:w="1281" w:type="dxa"/>
            <w:vAlign w:val="top"/>
          </w:tcPr>
          <w:p w14:paraId="58185415">
            <w:pPr>
              <w:pStyle w:val="6"/>
              <w:spacing w:before="81" w:line="219" w:lineRule="auto"/>
              <w:ind w:left="121"/>
            </w:pPr>
            <w:r>
              <w:rPr>
                <w:spacing w:val="2"/>
              </w:rPr>
              <w:t>自定义类型</w:t>
            </w:r>
          </w:p>
        </w:tc>
        <w:tc>
          <w:tcPr>
            <w:tcW w:w="1480" w:type="dxa"/>
            <w:vAlign w:val="top"/>
          </w:tcPr>
          <w:p w14:paraId="496466E5">
            <w:pPr>
              <w:pStyle w:val="6"/>
              <w:spacing w:before="81" w:line="219" w:lineRule="auto"/>
              <w:ind w:left="221"/>
            </w:pPr>
            <w:r>
              <w:rPr>
                <w:spacing w:val="3"/>
              </w:rPr>
              <w:t>上下文信息</w:t>
            </w:r>
          </w:p>
        </w:tc>
      </w:tr>
      <w:tr w14:paraId="713235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2848" w:type="dxa"/>
            <w:vAlign w:val="top"/>
          </w:tcPr>
          <w:p w14:paraId="52154182">
            <w:pPr>
              <w:pStyle w:val="6"/>
              <w:spacing w:before="76" w:line="218" w:lineRule="auto"/>
              <w:ind w:left="519"/>
            </w:pPr>
            <w:r>
              <w:rPr>
                <w:spacing w:val="-3"/>
                <w:position w:val="-1"/>
              </w:rPr>
              <w:t>status</w:t>
            </w:r>
            <w:r>
              <w:rPr>
                <w:spacing w:val="4"/>
                <w:position w:val="-1"/>
              </w:rPr>
              <w:t xml:space="preserve">       </w:t>
            </w:r>
            <w:r>
              <w:rPr>
                <w:spacing w:val="-3"/>
                <w:position w:val="1"/>
              </w:rPr>
              <w:t>integer</w:t>
            </w:r>
          </w:p>
        </w:tc>
        <w:tc>
          <w:tcPr>
            <w:tcW w:w="1281" w:type="dxa"/>
            <w:vAlign w:val="top"/>
          </w:tcPr>
          <w:p w14:paraId="3E438587">
            <w:pPr>
              <w:pStyle w:val="6"/>
              <w:spacing w:before="81" w:line="219" w:lineRule="auto"/>
              <w:ind w:left="232"/>
            </w:pPr>
            <w:r>
              <w:rPr>
                <w:spacing w:val="3"/>
              </w:rPr>
              <w:t>枚举类型</w:t>
            </w:r>
          </w:p>
        </w:tc>
        <w:tc>
          <w:tcPr>
            <w:tcW w:w="1480" w:type="dxa"/>
            <w:vAlign w:val="top"/>
          </w:tcPr>
          <w:p w14:paraId="36D7CD97">
            <w:pPr>
              <w:pStyle w:val="6"/>
              <w:spacing w:before="82" w:line="219" w:lineRule="auto"/>
              <w:ind w:left="321"/>
            </w:pPr>
            <w:r>
              <w:rPr>
                <w:spacing w:val="-2"/>
              </w:rPr>
              <w:t>翻译状态</w:t>
            </w:r>
          </w:p>
        </w:tc>
      </w:tr>
      <w:tr w14:paraId="0F96C9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2848" w:type="dxa"/>
            <w:vAlign w:val="top"/>
          </w:tcPr>
          <w:p w14:paraId="2DDAC24F">
            <w:pPr>
              <w:pStyle w:val="6"/>
              <w:spacing w:before="70" w:line="214" w:lineRule="auto"/>
              <w:ind w:left="150"/>
            </w:pPr>
            <w:r>
              <w:rPr>
                <w:spacing w:val="-1"/>
              </w:rPr>
              <w:t>warning_level</w:t>
            </w:r>
            <w:r>
              <w:rPr>
                <w:spacing w:val="23"/>
              </w:rPr>
              <w:t xml:space="preserve">   </w:t>
            </w:r>
            <w:r>
              <w:rPr>
                <w:spacing w:val="-1"/>
              </w:rPr>
              <w:t>integer</w:t>
            </w:r>
          </w:p>
        </w:tc>
        <w:tc>
          <w:tcPr>
            <w:tcW w:w="1281" w:type="dxa"/>
            <w:vAlign w:val="top"/>
          </w:tcPr>
          <w:p w14:paraId="4DA38602">
            <w:pPr>
              <w:rPr>
                <w:rFonts w:ascii="Arial"/>
                <w:sz w:val="21"/>
              </w:rPr>
            </w:pPr>
          </w:p>
        </w:tc>
        <w:tc>
          <w:tcPr>
            <w:tcW w:w="1480" w:type="dxa"/>
            <w:vAlign w:val="top"/>
          </w:tcPr>
          <w:p w14:paraId="67DAC2CA">
            <w:pPr>
              <w:pStyle w:val="6"/>
              <w:spacing w:before="76" w:line="218" w:lineRule="auto"/>
              <w:ind w:left="321"/>
            </w:pPr>
            <w:r>
              <w:rPr>
                <w:spacing w:val="4"/>
              </w:rPr>
              <w:t>警告级别</w:t>
            </w:r>
          </w:p>
        </w:tc>
      </w:tr>
      <w:tr w14:paraId="7C8F19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2848" w:type="dxa"/>
            <w:vAlign w:val="top"/>
          </w:tcPr>
          <w:p w14:paraId="4DA6738B">
            <w:pPr>
              <w:pStyle w:val="6"/>
              <w:spacing w:before="77" w:line="214" w:lineRule="auto"/>
              <w:ind w:left="420"/>
            </w:pPr>
            <w:r>
              <w:rPr>
                <w:spacing w:val="-2"/>
              </w:rPr>
              <w:t>position</w:t>
            </w:r>
            <w:r>
              <w:rPr>
                <w:spacing w:val="3"/>
              </w:rPr>
              <w:t xml:space="preserve">      </w:t>
            </w:r>
            <w:r>
              <w:rPr>
                <w:spacing w:val="-2"/>
              </w:rPr>
              <w:t>integer</w:t>
            </w:r>
          </w:p>
        </w:tc>
        <w:tc>
          <w:tcPr>
            <w:tcW w:w="1281" w:type="dxa"/>
            <w:vAlign w:val="top"/>
          </w:tcPr>
          <w:p w14:paraId="4FED6834">
            <w:pPr>
              <w:rPr>
                <w:rFonts w:ascii="Arial"/>
                <w:sz w:val="21"/>
              </w:rPr>
            </w:pPr>
          </w:p>
        </w:tc>
        <w:tc>
          <w:tcPr>
            <w:tcW w:w="1480" w:type="dxa"/>
            <w:vAlign w:val="top"/>
          </w:tcPr>
          <w:p w14:paraId="2F777A32">
            <w:pPr>
              <w:pStyle w:val="6"/>
              <w:spacing w:before="84" w:line="220" w:lineRule="auto"/>
              <w:ind w:left="321"/>
            </w:pPr>
            <w:r>
              <w:rPr>
                <w:spacing w:val="1"/>
              </w:rPr>
              <w:t>片段位置</w:t>
            </w:r>
          </w:p>
        </w:tc>
      </w:tr>
      <w:tr w14:paraId="1F837C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4" w:hRule="atLeast"/>
        </w:trPr>
        <w:tc>
          <w:tcPr>
            <w:tcW w:w="2848" w:type="dxa"/>
            <w:vAlign w:val="top"/>
          </w:tcPr>
          <w:p w14:paraId="74881914">
            <w:pPr>
              <w:pStyle w:val="6"/>
              <w:spacing w:before="80" w:line="232" w:lineRule="auto"/>
              <w:ind w:left="259"/>
            </w:pPr>
            <w:r>
              <w:rPr>
                <w:spacing w:val="-2"/>
              </w:rPr>
              <w:t>examination</w:t>
            </w:r>
            <w:r>
              <w:rPr>
                <w:spacing w:val="5"/>
              </w:rPr>
              <w:t xml:space="preserve">      </w:t>
            </w:r>
            <w:r>
              <w:rPr>
                <w:spacing w:val="-2"/>
                <w:position w:val="1"/>
              </w:rPr>
              <w:t>json</w:t>
            </w:r>
          </w:p>
        </w:tc>
        <w:tc>
          <w:tcPr>
            <w:tcW w:w="1281" w:type="dxa"/>
            <w:vAlign w:val="top"/>
          </w:tcPr>
          <w:p w14:paraId="1C9DE955">
            <w:pPr>
              <w:rPr>
                <w:rFonts w:ascii="Arial"/>
                <w:sz w:val="21"/>
              </w:rPr>
            </w:pPr>
          </w:p>
        </w:tc>
        <w:tc>
          <w:tcPr>
            <w:tcW w:w="1480" w:type="dxa"/>
            <w:vAlign w:val="top"/>
          </w:tcPr>
          <w:p w14:paraId="166F2969">
            <w:pPr>
              <w:pStyle w:val="6"/>
              <w:spacing w:before="85" w:line="219" w:lineRule="auto"/>
              <w:ind w:left="110"/>
            </w:pPr>
            <w:r>
              <w:rPr>
                <w:spacing w:val="2"/>
              </w:rPr>
              <w:t>质量检查信息</w:t>
            </w:r>
          </w:p>
        </w:tc>
      </w:tr>
      <w:tr w14:paraId="773EFB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8" w:hRule="atLeast"/>
        </w:trPr>
        <w:tc>
          <w:tcPr>
            <w:tcW w:w="2848" w:type="dxa"/>
            <w:tcBorders>
              <w:bottom w:val="single" w:color="000000" w:sz="4" w:space="0"/>
            </w:tcBorders>
            <w:vAlign w:val="top"/>
          </w:tcPr>
          <w:p w14:paraId="5495552C">
            <w:pPr>
              <w:pStyle w:val="6"/>
              <w:spacing w:before="112" w:line="225" w:lineRule="auto"/>
              <w:ind w:left="310"/>
            </w:pPr>
            <w:r>
              <w:rPr>
                <w:spacing w:val="-1"/>
              </w:rPr>
              <w:t>correction</w:t>
            </w:r>
            <w:r>
              <w:rPr>
                <w:spacing w:val="9"/>
              </w:rPr>
              <w:t xml:space="preserve">   </w:t>
            </w:r>
            <w:r>
              <w:rPr>
                <w:spacing w:val="-1"/>
              </w:rPr>
              <w:t>Correction</w:t>
            </w:r>
          </w:p>
        </w:tc>
        <w:tc>
          <w:tcPr>
            <w:tcW w:w="1281" w:type="dxa"/>
            <w:tcBorders>
              <w:bottom w:val="single" w:color="000000" w:sz="4" w:space="0"/>
            </w:tcBorders>
            <w:vAlign w:val="top"/>
          </w:tcPr>
          <w:p w14:paraId="28BC5AE1">
            <w:pPr>
              <w:pStyle w:val="6"/>
              <w:spacing w:before="91" w:line="219" w:lineRule="auto"/>
              <w:ind w:left="121"/>
            </w:pPr>
            <w:r>
              <w:rPr>
                <w:spacing w:val="2"/>
              </w:rPr>
              <w:t>自定义类型</w:t>
            </w:r>
          </w:p>
        </w:tc>
        <w:tc>
          <w:tcPr>
            <w:tcW w:w="1480" w:type="dxa"/>
            <w:tcBorders>
              <w:bottom w:val="single" w:color="000000" w:sz="4" w:space="0"/>
            </w:tcBorders>
            <w:vAlign w:val="top"/>
          </w:tcPr>
          <w:p w14:paraId="51C9E668">
            <w:pPr>
              <w:pStyle w:val="6"/>
              <w:spacing w:before="91" w:line="219" w:lineRule="auto"/>
              <w:ind w:left="321"/>
            </w:pPr>
            <w:r>
              <w:rPr>
                <w:spacing w:val="3"/>
              </w:rPr>
              <w:t>校正信息</w:t>
            </w:r>
          </w:p>
        </w:tc>
      </w:tr>
    </w:tbl>
    <w:p w14:paraId="3F55D140">
      <w:pPr>
        <w:spacing w:line="392" w:lineRule="auto"/>
        <w:rPr>
          <w:rFonts w:ascii="Arial"/>
          <w:sz w:val="21"/>
        </w:rPr>
      </w:pPr>
    </w:p>
    <w:p w14:paraId="666177E1">
      <w:pPr>
        <w:pStyle w:val="2"/>
        <w:spacing w:before="68" w:line="310" w:lineRule="auto"/>
        <w:ind w:right="238" w:firstLine="420"/>
      </w:pPr>
      <w:r>
        <w:rPr>
          <w:spacing w:val="3"/>
        </w:rPr>
        <w:t>翻译片段的上下文信息在片段翻译、质量检查和翻译审校中都有重要的参考作用，</w:t>
      </w:r>
      <w:r>
        <w:rPr>
          <w:spacing w:val="16"/>
        </w:rPr>
        <w:t xml:space="preserve"> </w:t>
      </w:r>
      <w:r>
        <w:rPr>
          <w:spacing w:val="7"/>
        </w:rPr>
        <w:t>有助于提高翻译的连贯性与一致性，因此设计</w:t>
      </w:r>
      <w:r>
        <w:rPr>
          <w:spacing w:val="6"/>
        </w:rPr>
        <w:t>为翻译片段的一个字段。上下文信息定</w:t>
      </w:r>
    </w:p>
    <w:p w14:paraId="011B0E15">
      <w:pPr>
        <w:spacing w:line="310" w:lineRule="auto"/>
        <w:sectPr>
          <w:pgSz w:w="11910" w:h="16840"/>
          <w:pgMar w:top="1431" w:right="1786" w:bottom="400" w:left="1779" w:header="0" w:footer="0" w:gutter="0"/>
          <w:cols w:space="720" w:num="1"/>
        </w:sectPr>
      </w:pPr>
    </w:p>
    <w:p w14:paraId="2340498D">
      <w:pPr>
        <w:pStyle w:val="2"/>
        <w:spacing w:before="276" w:line="318" w:lineRule="auto"/>
        <w:ind w:left="233" w:right="293"/>
        <w:jc w:val="both"/>
        <w:rPr>
          <w:sz w:val="20"/>
          <w:szCs w:val="20"/>
        </w:rPr>
      </w:pPr>
      <w:bookmarkStart w:id="71" w:name="bookmark108"/>
      <w:bookmarkEnd w:id="71"/>
      <w:r>
        <w:rPr>
          <w:spacing w:val="7"/>
          <w:sz w:val="20"/>
          <w:szCs w:val="20"/>
        </w:rPr>
        <w:t>义为</w:t>
      </w:r>
      <w:r>
        <w:rPr>
          <w:rFonts w:ascii="Times New Roman" w:hAnsi="Times New Roman" w:eastAsia="Times New Roman" w:cs="Times New Roman"/>
          <w:sz w:val="20"/>
          <w:szCs w:val="20"/>
        </w:rPr>
        <w:t>Postgres</w:t>
      </w:r>
      <w:r>
        <w:rPr>
          <w:rFonts w:ascii="Times New Roman" w:hAnsi="Times New Roman" w:eastAsia="Times New Roman" w:cs="Times New Roman"/>
          <w:spacing w:val="46"/>
          <w:sz w:val="20"/>
          <w:szCs w:val="20"/>
        </w:rPr>
        <w:t xml:space="preserve"> </w:t>
      </w:r>
      <w:r>
        <w:rPr>
          <w:spacing w:val="7"/>
          <w:sz w:val="20"/>
          <w:szCs w:val="20"/>
        </w:rPr>
        <w:t>的自定义数据类型，具体格式如表4.3所示，包括当前翻译片段前一翻译</w:t>
      </w:r>
      <w:r>
        <w:rPr>
          <w:sz w:val="20"/>
          <w:szCs w:val="20"/>
        </w:rPr>
        <w:t xml:space="preserve">  </w:t>
      </w:r>
      <w:r>
        <w:rPr>
          <w:spacing w:val="4"/>
          <w:sz w:val="20"/>
          <w:szCs w:val="20"/>
        </w:rPr>
        <w:t>片段的原文与译文、后一翻译片段的原文、当前翻译片段包含的词汇信息(词</w:t>
      </w:r>
      <w:r>
        <w:rPr>
          <w:spacing w:val="3"/>
          <w:sz w:val="20"/>
          <w:szCs w:val="20"/>
        </w:rPr>
        <w:t>汇</w:t>
      </w:r>
      <w:r>
        <w:rPr>
          <w:rFonts w:ascii="Times New Roman" w:hAnsi="Times New Roman" w:eastAsia="Times New Roman" w:cs="Times New Roman"/>
          <w:sz w:val="20"/>
          <w:szCs w:val="20"/>
        </w:rPr>
        <w:t>ID</w:t>
      </w:r>
      <w:r>
        <w:rPr>
          <w:spacing w:val="3"/>
          <w:sz w:val="20"/>
          <w:szCs w:val="20"/>
        </w:rPr>
        <w:t>、原</w:t>
      </w:r>
      <w:r>
        <w:rPr>
          <w:sz w:val="20"/>
          <w:szCs w:val="20"/>
        </w:rPr>
        <w:t xml:space="preserve">  </w:t>
      </w:r>
      <w:r>
        <w:rPr>
          <w:spacing w:val="11"/>
          <w:sz w:val="20"/>
          <w:szCs w:val="20"/>
        </w:rPr>
        <w:t>文、译文、类型等)、当前翻译片段参考的翻译</w:t>
      </w:r>
      <w:r>
        <w:rPr>
          <w:spacing w:val="10"/>
          <w:sz w:val="20"/>
          <w:szCs w:val="20"/>
        </w:rPr>
        <w:t>记忆信息(原文与译文)和历史相似翻</w:t>
      </w:r>
      <w:r>
        <w:rPr>
          <w:sz w:val="20"/>
          <w:szCs w:val="20"/>
        </w:rPr>
        <w:t xml:space="preserve">  </w:t>
      </w:r>
      <w:r>
        <w:rPr>
          <w:spacing w:val="6"/>
          <w:sz w:val="20"/>
          <w:szCs w:val="20"/>
        </w:rPr>
        <w:t>译片段的原文与译文。为提高数据格式的向</w:t>
      </w:r>
      <w:r>
        <w:rPr>
          <w:spacing w:val="5"/>
          <w:sz w:val="20"/>
          <w:szCs w:val="20"/>
        </w:rPr>
        <w:t>后兼容性和数据使用的灵活性，词汇信息、</w:t>
      </w:r>
      <w:r>
        <w:rPr>
          <w:sz w:val="20"/>
          <w:szCs w:val="20"/>
        </w:rPr>
        <w:t xml:space="preserve"> </w:t>
      </w:r>
      <w:r>
        <w:rPr>
          <w:spacing w:val="10"/>
          <w:sz w:val="20"/>
          <w:szCs w:val="20"/>
        </w:rPr>
        <w:t>翻译记忆信息以及历史翻译信息均采用</w:t>
      </w:r>
      <w:r>
        <w:rPr>
          <w:rFonts w:ascii="Times New Roman" w:hAnsi="Times New Roman" w:eastAsia="Times New Roman" w:cs="Times New Roman"/>
          <w:sz w:val="20"/>
          <w:szCs w:val="20"/>
        </w:rPr>
        <w:t>JSON</w:t>
      </w:r>
      <w:r>
        <w:rPr>
          <w:rFonts w:ascii="Times New Roman" w:hAnsi="Times New Roman" w:eastAsia="Times New Roman" w:cs="Times New Roman"/>
          <w:spacing w:val="55"/>
          <w:sz w:val="20"/>
          <w:szCs w:val="20"/>
        </w:rPr>
        <w:t xml:space="preserve"> </w:t>
      </w:r>
      <w:r>
        <w:rPr>
          <w:spacing w:val="10"/>
          <w:sz w:val="20"/>
          <w:szCs w:val="20"/>
        </w:rPr>
        <w:t>数组格式存储。这种格式将翻译参考信</w:t>
      </w:r>
      <w:r>
        <w:rPr>
          <w:sz w:val="20"/>
          <w:szCs w:val="20"/>
        </w:rPr>
        <w:t xml:space="preserve">  </w:t>
      </w:r>
      <w:r>
        <w:rPr>
          <w:spacing w:val="6"/>
          <w:sz w:val="20"/>
          <w:szCs w:val="20"/>
        </w:rPr>
        <w:t>息分类集中存储，通过少量数据冗余来提高数据操作的执行效率。</w:t>
      </w:r>
    </w:p>
    <w:p w14:paraId="210F921C">
      <w:pPr>
        <w:pStyle w:val="2"/>
        <w:spacing w:before="223" w:line="219" w:lineRule="auto"/>
        <w:ind w:left="2873"/>
        <w:rPr>
          <w:sz w:val="20"/>
          <w:szCs w:val="20"/>
        </w:rPr>
      </w:pPr>
      <w:r>
        <w:rPr>
          <w:spacing w:val="-7"/>
          <w:sz w:val="20"/>
          <w:szCs w:val="20"/>
        </w:rPr>
        <w:t>表4.3</w:t>
      </w:r>
      <w:r>
        <w:rPr>
          <w:spacing w:val="8"/>
          <w:sz w:val="20"/>
          <w:szCs w:val="20"/>
        </w:rPr>
        <w:t xml:space="preserve">  </w:t>
      </w:r>
      <w:r>
        <w:rPr>
          <w:spacing w:val="-7"/>
          <w:sz w:val="20"/>
          <w:szCs w:val="20"/>
        </w:rPr>
        <w:t>上下文信息类型格式</w:t>
      </w:r>
    </w:p>
    <w:p w14:paraId="3EC96153">
      <w:pPr>
        <w:spacing w:line="169" w:lineRule="exact"/>
      </w:pPr>
    </w:p>
    <w:tbl>
      <w:tblPr>
        <w:tblStyle w:val="5"/>
        <w:tblW w:w="7289" w:type="dxa"/>
        <w:tblInd w:w="45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85"/>
        <w:gridCol w:w="1584"/>
        <w:gridCol w:w="3720"/>
      </w:tblGrid>
      <w:tr w14:paraId="69CE2C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73" w:hRule="atLeast"/>
        </w:trPr>
        <w:tc>
          <w:tcPr>
            <w:tcW w:w="1985" w:type="dxa"/>
            <w:tcBorders>
              <w:top w:val="single" w:color="000000" w:sz="4" w:space="0"/>
              <w:bottom w:val="single" w:color="000000" w:sz="4" w:space="0"/>
            </w:tcBorders>
            <w:vAlign w:val="top"/>
          </w:tcPr>
          <w:p w14:paraId="79D5D609">
            <w:pPr>
              <w:pStyle w:val="6"/>
              <w:spacing w:before="143" w:line="221" w:lineRule="auto"/>
              <w:ind w:left="739"/>
              <w:rPr>
                <w:sz w:val="19"/>
                <w:szCs w:val="19"/>
              </w:rPr>
            </w:pPr>
            <w:r>
              <w:rPr>
                <w:spacing w:val="12"/>
                <w:sz w:val="19"/>
                <w:szCs w:val="19"/>
              </w:rPr>
              <w:t>列名</w:t>
            </w:r>
          </w:p>
        </w:tc>
        <w:tc>
          <w:tcPr>
            <w:tcW w:w="1584" w:type="dxa"/>
            <w:tcBorders>
              <w:top w:val="single" w:color="000000" w:sz="4" w:space="0"/>
              <w:bottom w:val="single" w:color="000000" w:sz="4" w:space="0"/>
            </w:tcBorders>
            <w:vAlign w:val="top"/>
          </w:tcPr>
          <w:p w14:paraId="752DE8A4">
            <w:pPr>
              <w:pStyle w:val="6"/>
              <w:spacing w:before="142" w:line="219" w:lineRule="auto"/>
              <w:ind w:left="124"/>
              <w:rPr>
                <w:sz w:val="19"/>
                <w:szCs w:val="19"/>
              </w:rPr>
            </w:pPr>
            <w:r>
              <w:rPr>
                <w:sz w:val="19"/>
                <w:szCs w:val="19"/>
              </w:rPr>
              <w:t>数据类型</w:t>
            </w:r>
            <w:r>
              <w:rPr>
                <w:spacing w:val="17"/>
                <w:sz w:val="19"/>
                <w:szCs w:val="19"/>
              </w:rPr>
              <w:t xml:space="preserve"> </w:t>
            </w:r>
            <w:r>
              <w:rPr>
                <w:sz w:val="19"/>
                <w:szCs w:val="19"/>
              </w:rPr>
              <w:t>长度</w:t>
            </w:r>
          </w:p>
        </w:tc>
        <w:tc>
          <w:tcPr>
            <w:tcW w:w="3720" w:type="dxa"/>
            <w:tcBorders>
              <w:top w:val="single" w:color="000000" w:sz="4" w:space="0"/>
              <w:bottom w:val="single" w:color="000000" w:sz="4" w:space="0"/>
            </w:tcBorders>
            <w:vAlign w:val="top"/>
          </w:tcPr>
          <w:p w14:paraId="269E142F">
            <w:pPr>
              <w:pStyle w:val="6"/>
              <w:spacing w:before="142" w:line="219" w:lineRule="auto"/>
              <w:ind w:left="1460"/>
              <w:rPr>
                <w:sz w:val="19"/>
                <w:szCs w:val="19"/>
              </w:rPr>
            </w:pPr>
            <w:r>
              <w:rPr>
                <w:spacing w:val="5"/>
                <w:sz w:val="19"/>
                <w:szCs w:val="19"/>
              </w:rPr>
              <w:t>列名说明</w:t>
            </w:r>
          </w:p>
        </w:tc>
      </w:tr>
      <w:tr w14:paraId="049DF6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985" w:type="dxa"/>
            <w:tcBorders>
              <w:top w:val="single" w:color="000000" w:sz="4" w:space="0"/>
            </w:tcBorders>
            <w:vAlign w:val="top"/>
          </w:tcPr>
          <w:p w14:paraId="66A47604">
            <w:pPr>
              <w:pStyle w:val="6"/>
              <w:spacing w:before="92" w:line="213" w:lineRule="auto"/>
              <w:ind w:left="169"/>
              <w:rPr>
                <w:sz w:val="19"/>
                <w:szCs w:val="19"/>
              </w:rPr>
            </w:pPr>
            <w:r>
              <w:rPr>
                <w:spacing w:val="-1"/>
                <w:sz w:val="19"/>
                <w:szCs w:val="19"/>
              </w:rPr>
              <w:t>previous_segment</w:t>
            </w:r>
          </w:p>
        </w:tc>
        <w:tc>
          <w:tcPr>
            <w:tcW w:w="1584" w:type="dxa"/>
            <w:tcBorders>
              <w:top w:val="single" w:color="000000" w:sz="4" w:space="0"/>
            </w:tcBorders>
            <w:vAlign w:val="top"/>
          </w:tcPr>
          <w:p w14:paraId="0EF60FB3">
            <w:pPr>
              <w:pStyle w:val="6"/>
              <w:spacing w:before="119" w:line="239" w:lineRule="auto"/>
              <w:ind w:left="124"/>
              <w:rPr>
                <w:sz w:val="19"/>
                <w:szCs w:val="19"/>
              </w:rPr>
            </w:pPr>
            <w:r>
              <w:rPr>
                <w:spacing w:val="-3"/>
                <w:sz w:val="19"/>
                <w:szCs w:val="19"/>
              </w:rPr>
              <w:t>text</w:t>
            </w:r>
          </w:p>
        </w:tc>
        <w:tc>
          <w:tcPr>
            <w:tcW w:w="3720" w:type="dxa"/>
            <w:tcBorders>
              <w:top w:val="single" w:color="000000" w:sz="4" w:space="0"/>
            </w:tcBorders>
            <w:vAlign w:val="top"/>
          </w:tcPr>
          <w:p w14:paraId="72F59E7A">
            <w:pPr>
              <w:pStyle w:val="6"/>
              <w:spacing w:before="99" w:line="219" w:lineRule="auto"/>
              <w:ind w:left="1081"/>
              <w:rPr>
                <w:sz w:val="19"/>
                <w:szCs w:val="19"/>
              </w:rPr>
            </w:pPr>
            <w:r>
              <w:rPr>
                <w:spacing w:val="1"/>
                <w:sz w:val="19"/>
                <w:szCs w:val="19"/>
              </w:rPr>
              <w:t>前一翻译片段原文</w:t>
            </w:r>
          </w:p>
        </w:tc>
      </w:tr>
      <w:tr w14:paraId="1AB059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1985" w:type="dxa"/>
            <w:vAlign w:val="top"/>
          </w:tcPr>
          <w:p w14:paraId="6ED56779">
            <w:pPr>
              <w:pStyle w:val="6"/>
              <w:spacing w:before="87" w:line="213" w:lineRule="auto"/>
              <w:ind w:left="20"/>
              <w:rPr>
                <w:sz w:val="19"/>
                <w:szCs w:val="19"/>
              </w:rPr>
            </w:pPr>
            <w:r>
              <w:rPr>
                <w:spacing w:val="-3"/>
                <w:sz w:val="19"/>
                <w:szCs w:val="19"/>
              </w:rPr>
              <w:t>previous_translation</w:t>
            </w:r>
          </w:p>
        </w:tc>
        <w:tc>
          <w:tcPr>
            <w:tcW w:w="1584" w:type="dxa"/>
            <w:vAlign w:val="top"/>
          </w:tcPr>
          <w:p w14:paraId="6E72A702">
            <w:pPr>
              <w:pStyle w:val="6"/>
              <w:spacing w:before="113" w:line="223" w:lineRule="auto"/>
              <w:ind w:left="124"/>
              <w:rPr>
                <w:sz w:val="19"/>
                <w:szCs w:val="19"/>
              </w:rPr>
            </w:pPr>
            <w:r>
              <w:rPr>
                <w:spacing w:val="-3"/>
                <w:sz w:val="19"/>
                <w:szCs w:val="19"/>
              </w:rPr>
              <w:t>text</w:t>
            </w:r>
          </w:p>
        </w:tc>
        <w:tc>
          <w:tcPr>
            <w:tcW w:w="3720" w:type="dxa"/>
            <w:vAlign w:val="top"/>
          </w:tcPr>
          <w:p w14:paraId="12BB1C9C">
            <w:pPr>
              <w:pStyle w:val="6"/>
              <w:spacing w:before="94" w:line="219" w:lineRule="auto"/>
              <w:ind w:left="1081"/>
              <w:rPr>
                <w:sz w:val="19"/>
                <w:szCs w:val="19"/>
              </w:rPr>
            </w:pPr>
            <w:r>
              <w:rPr>
                <w:spacing w:val="1"/>
                <w:sz w:val="19"/>
                <w:szCs w:val="19"/>
              </w:rPr>
              <w:t>前一翻译片段译文</w:t>
            </w:r>
          </w:p>
        </w:tc>
      </w:tr>
      <w:tr w14:paraId="017FC9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3" w:hRule="atLeast"/>
        </w:trPr>
        <w:tc>
          <w:tcPr>
            <w:tcW w:w="1985" w:type="dxa"/>
            <w:vAlign w:val="top"/>
          </w:tcPr>
          <w:p w14:paraId="40B72215">
            <w:pPr>
              <w:pStyle w:val="6"/>
              <w:spacing w:before="74" w:line="213" w:lineRule="auto"/>
              <w:ind w:left="359"/>
              <w:rPr>
                <w:sz w:val="19"/>
                <w:szCs w:val="19"/>
              </w:rPr>
            </w:pPr>
            <w:r>
              <w:rPr>
                <w:spacing w:val="-1"/>
                <w:sz w:val="19"/>
                <w:szCs w:val="19"/>
              </w:rPr>
              <w:t>next_segment</w:t>
            </w:r>
          </w:p>
        </w:tc>
        <w:tc>
          <w:tcPr>
            <w:tcW w:w="1584" w:type="dxa"/>
            <w:vAlign w:val="top"/>
          </w:tcPr>
          <w:p w14:paraId="3405C3D5">
            <w:pPr>
              <w:pStyle w:val="6"/>
              <w:spacing w:before="100" w:line="226" w:lineRule="auto"/>
              <w:ind w:left="124"/>
              <w:rPr>
                <w:sz w:val="19"/>
                <w:szCs w:val="19"/>
              </w:rPr>
            </w:pPr>
            <w:r>
              <w:rPr>
                <w:spacing w:val="-3"/>
                <w:sz w:val="19"/>
                <w:szCs w:val="19"/>
              </w:rPr>
              <w:t>text</w:t>
            </w:r>
          </w:p>
        </w:tc>
        <w:tc>
          <w:tcPr>
            <w:tcW w:w="3720" w:type="dxa"/>
            <w:vAlign w:val="top"/>
          </w:tcPr>
          <w:p w14:paraId="37019D0C">
            <w:pPr>
              <w:pStyle w:val="6"/>
              <w:spacing w:before="81" w:line="219" w:lineRule="auto"/>
              <w:ind w:left="1081"/>
              <w:rPr>
                <w:sz w:val="19"/>
                <w:szCs w:val="19"/>
              </w:rPr>
            </w:pPr>
            <w:r>
              <w:rPr>
                <w:spacing w:val="-2"/>
                <w:sz w:val="19"/>
                <w:szCs w:val="19"/>
              </w:rPr>
              <w:t>后一翻译片段原文</w:t>
            </w:r>
          </w:p>
        </w:tc>
      </w:tr>
      <w:tr w14:paraId="314042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4" w:hRule="atLeast"/>
        </w:trPr>
        <w:tc>
          <w:tcPr>
            <w:tcW w:w="1985" w:type="dxa"/>
            <w:vAlign w:val="top"/>
          </w:tcPr>
          <w:p w14:paraId="716C0155">
            <w:pPr>
              <w:pStyle w:val="6"/>
              <w:spacing w:before="84" w:line="215" w:lineRule="auto"/>
              <w:ind w:left="459"/>
              <w:rPr>
                <w:sz w:val="19"/>
                <w:szCs w:val="19"/>
              </w:rPr>
            </w:pPr>
            <w:r>
              <w:rPr>
                <w:spacing w:val="-1"/>
                <w:sz w:val="19"/>
                <w:szCs w:val="19"/>
              </w:rPr>
              <w:t>vocabulary</w:t>
            </w:r>
          </w:p>
        </w:tc>
        <w:tc>
          <w:tcPr>
            <w:tcW w:w="1584" w:type="dxa"/>
            <w:vAlign w:val="top"/>
          </w:tcPr>
          <w:p w14:paraId="2627C78F">
            <w:pPr>
              <w:pStyle w:val="6"/>
              <w:spacing w:before="83" w:line="214" w:lineRule="auto"/>
              <w:ind w:left="124"/>
              <w:rPr>
                <w:sz w:val="19"/>
                <w:szCs w:val="19"/>
              </w:rPr>
            </w:pPr>
            <w:r>
              <w:rPr>
                <w:spacing w:val="-3"/>
                <w:sz w:val="19"/>
                <w:szCs w:val="19"/>
              </w:rPr>
              <w:t>json[]</w:t>
            </w:r>
          </w:p>
        </w:tc>
        <w:tc>
          <w:tcPr>
            <w:tcW w:w="3720" w:type="dxa"/>
            <w:vAlign w:val="top"/>
          </w:tcPr>
          <w:p w14:paraId="25C55AD9">
            <w:pPr>
              <w:pStyle w:val="6"/>
              <w:spacing w:before="88" w:line="219" w:lineRule="auto"/>
              <w:ind w:left="221"/>
              <w:rPr>
                <w:sz w:val="19"/>
                <w:szCs w:val="19"/>
              </w:rPr>
            </w:pPr>
            <w:r>
              <w:rPr>
                <w:spacing w:val="-1"/>
                <w:sz w:val="19"/>
                <w:szCs w:val="19"/>
              </w:rPr>
              <w:t>词汇信息，包含词汇ID、原文、译文等</w:t>
            </w:r>
          </w:p>
        </w:tc>
      </w:tr>
      <w:tr w14:paraId="1EA7F8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8" w:hRule="atLeast"/>
        </w:trPr>
        <w:tc>
          <w:tcPr>
            <w:tcW w:w="1985" w:type="dxa"/>
            <w:vAlign w:val="top"/>
          </w:tcPr>
          <w:p w14:paraId="1D59E20B">
            <w:pPr>
              <w:pStyle w:val="6"/>
              <w:spacing w:before="103" w:line="228" w:lineRule="auto"/>
              <w:ind w:left="840"/>
              <w:rPr>
                <w:sz w:val="19"/>
                <w:szCs w:val="19"/>
              </w:rPr>
            </w:pPr>
            <w:r>
              <w:rPr>
                <w:spacing w:val="-3"/>
                <w:sz w:val="19"/>
                <w:szCs w:val="19"/>
              </w:rPr>
              <w:t>tm</w:t>
            </w:r>
          </w:p>
        </w:tc>
        <w:tc>
          <w:tcPr>
            <w:tcW w:w="1584" w:type="dxa"/>
            <w:vAlign w:val="top"/>
          </w:tcPr>
          <w:p w14:paraId="2D83C358">
            <w:pPr>
              <w:pStyle w:val="6"/>
              <w:spacing w:before="79" w:line="214" w:lineRule="auto"/>
              <w:ind w:left="124"/>
              <w:rPr>
                <w:sz w:val="19"/>
                <w:szCs w:val="19"/>
              </w:rPr>
            </w:pPr>
            <w:r>
              <w:rPr>
                <w:spacing w:val="-3"/>
                <w:sz w:val="19"/>
                <w:szCs w:val="19"/>
              </w:rPr>
              <w:t>json[]</w:t>
            </w:r>
          </w:p>
        </w:tc>
        <w:tc>
          <w:tcPr>
            <w:tcW w:w="3720" w:type="dxa"/>
            <w:vAlign w:val="top"/>
          </w:tcPr>
          <w:p w14:paraId="01C5F547">
            <w:pPr>
              <w:pStyle w:val="6"/>
              <w:spacing w:before="84" w:line="219" w:lineRule="auto"/>
              <w:ind w:left="511"/>
              <w:rPr>
                <w:sz w:val="19"/>
                <w:szCs w:val="19"/>
              </w:rPr>
            </w:pPr>
            <w:r>
              <w:rPr>
                <w:spacing w:val="-1"/>
                <w:sz w:val="19"/>
                <w:szCs w:val="19"/>
              </w:rPr>
              <w:t>翻译记忆信息，包含原文和译文</w:t>
            </w:r>
          </w:p>
        </w:tc>
      </w:tr>
      <w:tr w14:paraId="4FD080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3" w:hRule="atLeast"/>
        </w:trPr>
        <w:tc>
          <w:tcPr>
            <w:tcW w:w="1985" w:type="dxa"/>
            <w:tcBorders>
              <w:bottom w:val="single" w:color="000000" w:sz="4" w:space="0"/>
            </w:tcBorders>
            <w:vAlign w:val="top"/>
          </w:tcPr>
          <w:p w14:paraId="2D87A3E7">
            <w:pPr>
              <w:pStyle w:val="6"/>
              <w:spacing w:before="89" w:line="213" w:lineRule="auto"/>
              <w:ind w:left="219"/>
              <w:rPr>
                <w:sz w:val="19"/>
                <w:szCs w:val="19"/>
              </w:rPr>
            </w:pPr>
            <w:r>
              <w:rPr>
                <w:spacing w:val="-1"/>
                <w:sz w:val="19"/>
                <w:szCs w:val="19"/>
              </w:rPr>
              <w:t>history_similar</w:t>
            </w:r>
          </w:p>
        </w:tc>
        <w:tc>
          <w:tcPr>
            <w:tcW w:w="1584" w:type="dxa"/>
            <w:tcBorders>
              <w:bottom w:val="single" w:color="000000" w:sz="4" w:space="0"/>
            </w:tcBorders>
            <w:vAlign w:val="top"/>
          </w:tcPr>
          <w:p w14:paraId="4A2E392F">
            <w:pPr>
              <w:pStyle w:val="6"/>
              <w:spacing w:before="91" w:line="214" w:lineRule="auto"/>
              <w:ind w:left="124"/>
              <w:rPr>
                <w:sz w:val="19"/>
                <w:szCs w:val="19"/>
              </w:rPr>
            </w:pPr>
            <w:r>
              <w:rPr>
                <w:spacing w:val="-3"/>
                <w:sz w:val="19"/>
                <w:szCs w:val="19"/>
              </w:rPr>
              <w:t>json[]</w:t>
            </w:r>
          </w:p>
        </w:tc>
        <w:tc>
          <w:tcPr>
            <w:tcW w:w="3720" w:type="dxa"/>
            <w:tcBorders>
              <w:bottom w:val="single" w:color="000000" w:sz="4" w:space="0"/>
            </w:tcBorders>
            <w:vAlign w:val="top"/>
          </w:tcPr>
          <w:p w14:paraId="62CF12B1">
            <w:pPr>
              <w:pStyle w:val="6"/>
              <w:spacing w:before="96" w:line="219" w:lineRule="auto"/>
              <w:ind w:left="320"/>
              <w:rPr>
                <w:sz w:val="19"/>
                <w:szCs w:val="19"/>
              </w:rPr>
            </w:pPr>
            <w:r>
              <w:rPr>
                <w:sz w:val="19"/>
                <w:szCs w:val="19"/>
              </w:rPr>
              <w:t>历史相似翻译信息，包含原文和译文</w:t>
            </w:r>
          </w:p>
        </w:tc>
      </w:tr>
    </w:tbl>
    <w:p w14:paraId="60662805">
      <w:pPr>
        <w:spacing w:line="433" w:lineRule="auto"/>
        <w:rPr>
          <w:rFonts w:ascii="Arial"/>
          <w:sz w:val="21"/>
        </w:rPr>
      </w:pPr>
    </w:p>
    <w:p w14:paraId="49B0CE34">
      <w:pPr>
        <w:pStyle w:val="2"/>
        <w:spacing w:before="65" w:line="315" w:lineRule="auto"/>
        <w:ind w:left="233" w:right="369" w:firstLine="419"/>
        <w:jc w:val="both"/>
        <w:rPr>
          <w:sz w:val="20"/>
          <w:szCs w:val="20"/>
        </w:rPr>
      </w:pPr>
      <w:r>
        <w:rPr>
          <w:spacing w:val="9"/>
          <w:sz w:val="20"/>
          <w:szCs w:val="20"/>
        </w:rPr>
        <w:t>翻译片段中的警告级别字段记录质量检查节点给出</w:t>
      </w:r>
      <w:r>
        <w:rPr>
          <w:spacing w:val="8"/>
          <w:sz w:val="20"/>
          <w:szCs w:val="20"/>
        </w:rPr>
        <w:t>的译文警告级别，质量检查信</w:t>
      </w:r>
      <w:r>
        <w:rPr>
          <w:sz w:val="20"/>
          <w:szCs w:val="20"/>
        </w:rPr>
        <w:t xml:space="preserve"> </w:t>
      </w:r>
      <w:r>
        <w:rPr>
          <w:spacing w:val="9"/>
          <w:sz w:val="20"/>
          <w:szCs w:val="20"/>
        </w:rPr>
        <w:t>息字段则记录质量检查结果。考虑到未来可能引入其他质量检查算法，不同算法输出</w:t>
      </w:r>
      <w:r>
        <w:rPr>
          <w:sz w:val="20"/>
          <w:szCs w:val="20"/>
        </w:rPr>
        <w:t xml:space="preserve"> </w:t>
      </w:r>
      <w:r>
        <w:rPr>
          <w:spacing w:val="9"/>
          <w:sz w:val="20"/>
          <w:szCs w:val="20"/>
        </w:rPr>
        <w:t>的质量检查信息的格式可能不同，因此该字段采用</w:t>
      </w:r>
      <w:r>
        <w:rPr>
          <w:rFonts w:ascii="Times New Roman" w:hAnsi="Times New Roman" w:eastAsia="Times New Roman" w:cs="Times New Roman"/>
          <w:sz w:val="20"/>
          <w:szCs w:val="20"/>
        </w:rPr>
        <w:t>JSON</w:t>
      </w:r>
      <w:r>
        <w:rPr>
          <w:rFonts w:ascii="Times New Roman" w:hAnsi="Times New Roman" w:eastAsia="Times New Roman" w:cs="Times New Roman"/>
          <w:spacing w:val="9"/>
          <w:sz w:val="20"/>
          <w:szCs w:val="20"/>
        </w:rPr>
        <w:t xml:space="preserve">  </w:t>
      </w:r>
      <w:r>
        <w:rPr>
          <w:spacing w:val="9"/>
          <w:sz w:val="20"/>
          <w:szCs w:val="20"/>
        </w:rPr>
        <w:t>格式存储，以提高向后兼容</w:t>
      </w:r>
      <w:r>
        <w:rPr>
          <w:spacing w:val="17"/>
          <w:sz w:val="20"/>
          <w:szCs w:val="20"/>
        </w:rPr>
        <w:t xml:space="preserve"> </w:t>
      </w:r>
      <w:r>
        <w:rPr>
          <w:spacing w:val="9"/>
          <w:sz w:val="20"/>
          <w:szCs w:val="20"/>
        </w:rPr>
        <w:t>性和可扩展性。当前质量检查信息包含质量检查算法、回译结果</w:t>
      </w:r>
      <w:r>
        <w:rPr>
          <w:spacing w:val="8"/>
          <w:sz w:val="20"/>
          <w:szCs w:val="20"/>
        </w:rPr>
        <w:t>、回译结果与原文的</w:t>
      </w:r>
      <w:r>
        <w:rPr>
          <w:sz w:val="20"/>
          <w:szCs w:val="20"/>
        </w:rPr>
        <w:t xml:space="preserve"> </w:t>
      </w:r>
      <w:r>
        <w:rPr>
          <w:spacing w:val="9"/>
          <w:sz w:val="20"/>
          <w:szCs w:val="20"/>
        </w:rPr>
        <w:t>语义相似度分数(百分制)、回译结果与原文的语义对比分析。</w:t>
      </w:r>
    </w:p>
    <w:p w14:paraId="77A5E15E">
      <w:pPr>
        <w:pStyle w:val="2"/>
        <w:spacing w:before="1" w:line="332" w:lineRule="auto"/>
        <w:ind w:left="233" w:right="380" w:firstLine="419"/>
        <w:jc w:val="both"/>
        <w:rPr>
          <w:sz w:val="20"/>
          <w:szCs w:val="20"/>
        </w:rPr>
      </w:pPr>
      <w:r>
        <w:rPr>
          <w:spacing w:val="10"/>
          <w:sz w:val="20"/>
          <w:szCs w:val="20"/>
        </w:rPr>
        <w:t>用户可以对完成翻译的翻译片段进行审校，审校结果以</w:t>
      </w:r>
      <w:r>
        <w:rPr>
          <w:rFonts w:ascii="Times New Roman" w:hAnsi="Times New Roman" w:eastAsia="Times New Roman" w:cs="Times New Roman"/>
          <w:sz w:val="20"/>
          <w:szCs w:val="20"/>
        </w:rPr>
        <w:t>Postgres</w:t>
      </w:r>
      <w:r>
        <w:rPr>
          <w:rFonts w:ascii="Times New Roman" w:hAnsi="Times New Roman" w:eastAsia="Times New Roman" w:cs="Times New Roman"/>
          <w:spacing w:val="10"/>
          <w:sz w:val="20"/>
          <w:szCs w:val="20"/>
        </w:rPr>
        <w:t xml:space="preserve">  </w:t>
      </w:r>
      <w:r>
        <w:rPr>
          <w:spacing w:val="10"/>
          <w:sz w:val="20"/>
          <w:szCs w:val="20"/>
        </w:rPr>
        <w:t>中</w:t>
      </w:r>
      <w:r>
        <w:rPr>
          <w:spacing w:val="9"/>
          <w:sz w:val="20"/>
          <w:szCs w:val="20"/>
        </w:rPr>
        <w:t>的自定义类型</w:t>
      </w:r>
      <w:r>
        <w:rPr>
          <w:sz w:val="20"/>
          <w:szCs w:val="20"/>
        </w:rPr>
        <w:t xml:space="preserve"> </w:t>
      </w:r>
      <w:r>
        <w:rPr>
          <w:spacing w:val="6"/>
          <w:sz w:val="20"/>
          <w:szCs w:val="20"/>
        </w:rPr>
        <w:t>存储，格式如表4.4所示。审核结果包含用户校正后</w:t>
      </w:r>
      <w:r>
        <w:rPr>
          <w:spacing w:val="5"/>
          <w:sz w:val="20"/>
          <w:szCs w:val="20"/>
        </w:rPr>
        <w:t>的译文、执行审核的用户信息以及</w:t>
      </w:r>
      <w:r>
        <w:rPr>
          <w:sz w:val="20"/>
          <w:szCs w:val="20"/>
        </w:rPr>
        <w:t xml:space="preserve"> </w:t>
      </w:r>
      <w:r>
        <w:rPr>
          <w:spacing w:val="6"/>
          <w:sz w:val="20"/>
          <w:szCs w:val="20"/>
        </w:rPr>
        <w:t>用户对当前译文添加的备注。对译文的校正仅会修改翻</w:t>
      </w:r>
      <w:r>
        <w:rPr>
          <w:spacing w:val="5"/>
          <w:sz w:val="20"/>
          <w:szCs w:val="20"/>
        </w:rPr>
        <w:t>译片段的译文字段。</w:t>
      </w:r>
    </w:p>
    <w:p w14:paraId="707885C7">
      <w:pPr>
        <w:pStyle w:val="2"/>
        <w:spacing w:before="185" w:line="219" w:lineRule="auto"/>
        <w:ind w:left="3153"/>
        <w:rPr>
          <w:sz w:val="20"/>
          <w:szCs w:val="20"/>
        </w:rPr>
      </w:pPr>
      <w:r>
        <w:rPr>
          <w:spacing w:val="-3"/>
          <w:sz w:val="20"/>
          <w:szCs w:val="20"/>
        </w:rPr>
        <w:t>表4.4</w:t>
      </w:r>
      <w:r>
        <w:rPr>
          <w:spacing w:val="103"/>
          <w:sz w:val="20"/>
          <w:szCs w:val="20"/>
        </w:rPr>
        <w:t xml:space="preserve"> </w:t>
      </w:r>
      <w:r>
        <w:rPr>
          <w:spacing w:val="-3"/>
          <w:sz w:val="20"/>
          <w:szCs w:val="20"/>
        </w:rPr>
        <w:t>审核类型格式</w:t>
      </w:r>
    </w:p>
    <w:p w14:paraId="4D464678">
      <w:pPr>
        <w:spacing w:line="160" w:lineRule="exact"/>
      </w:pPr>
    </w:p>
    <w:tbl>
      <w:tblPr>
        <w:tblStyle w:val="5"/>
        <w:tblW w:w="4549" w:type="dxa"/>
        <w:tblInd w:w="181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00"/>
        <w:gridCol w:w="1009"/>
        <w:gridCol w:w="1030"/>
        <w:gridCol w:w="1210"/>
      </w:tblGrid>
      <w:tr w14:paraId="799A50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2" w:hRule="atLeast"/>
        </w:trPr>
        <w:tc>
          <w:tcPr>
            <w:tcW w:w="1300" w:type="dxa"/>
            <w:tcBorders>
              <w:top w:val="single" w:color="000000" w:sz="4" w:space="0"/>
              <w:bottom w:val="single" w:color="000000" w:sz="4" w:space="0"/>
            </w:tcBorders>
            <w:vAlign w:val="top"/>
          </w:tcPr>
          <w:p w14:paraId="4140F77E">
            <w:pPr>
              <w:pStyle w:val="6"/>
              <w:spacing w:before="144" w:line="221" w:lineRule="auto"/>
              <w:ind w:left="429"/>
              <w:rPr>
                <w:sz w:val="20"/>
                <w:szCs w:val="20"/>
              </w:rPr>
            </w:pPr>
            <w:r>
              <w:rPr>
                <w:spacing w:val="12"/>
                <w:sz w:val="20"/>
                <w:szCs w:val="20"/>
              </w:rPr>
              <w:t>列名</w:t>
            </w:r>
          </w:p>
        </w:tc>
        <w:tc>
          <w:tcPr>
            <w:tcW w:w="1009" w:type="dxa"/>
            <w:tcBorders>
              <w:top w:val="single" w:color="000000" w:sz="4" w:space="0"/>
              <w:bottom w:val="single" w:color="000000" w:sz="4" w:space="0"/>
            </w:tcBorders>
            <w:vAlign w:val="top"/>
          </w:tcPr>
          <w:p w14:paraId="5AA6B690">
            <w:pPr>
              <w:pStyle w:val="6"/>
              <w:spacing w:before="143" w:line="219" w:lineRule="auto"/>
              <w:ind w:left="90"/>
              <w:rPr>
                <w:sz w:val="20"/>
                <w:szCs w:val="20"/>
              </w:rPr>
            </w:pPr>
            <w:r>
              <w:rPr>
                <w:spacing w:val="3"/>
                <w:sz w:val="20"/>
                <w:szCs w:val="20"/>
              </w:rPr>
              <w:t>数据类型</w:t>
            </w:r>
          </w:p>
        </w:tc>
        <w:tc>
          <w:tcPr>
            <w:tcW w:w="1030" w:type="dxa"/>
            <w:tcBorders>
              <w:top w:val="single" w:color="000000" w:sz="4" w:space="0"/>
              <w:bottom w:val="single" w:color="000000" w:sz="4" w:space="0"/>
            </w:tcBorders>
            <w:vAlign w:val="top"/>
          </w:tcPr>
          <w:p w14:paraId="0F218C9D">
            <w:pPr>
              <w:pStyle w:val="6"/>
              <w:spacing w:before="143" w:line="219" w:lineRule="auto"/>
              <w:ind w:left="120"/>
              <w:rPr>
                <w:sz w:val="20"/>
                <w:szCs w:val="20"/>
              </w:rPr>
            </w:pPr>
            <w:r>
              <w:rPr>
                <w:spacing w:val="5"/>
                <w:sz w:val="20"/>
                <w:szCs w:val="20"/>
              </w:rPr>
              <w:t>类型说明</w:t>
            </w:r>
          </w:p>
        </w:tc>
        <w:tc>
          <w:tcPr>
            <w:tcW w:w="1210" w:type="dxa"/>
            <w:tcBorders>
              <w:top w:val="single" w:color="000000" w:sz="4" w:space="0"/>
              <w:bottom w:val="single" w:color="000000" w:sz="4" w:space="0"/>
            </w:tcBorders>
            <w:vAlign w:val="top"/>
          </w:tcPr>
          <w:p w14:paraId="0BFD08EA">
            <w:pPr>
              <w:pStyle w:val="6"/>
              <w:spacing w:before="143" w:line="219" w:lineRule="auto"/>
              <w:ind w:left="211"/>
              <w:rPr>
                <w:sz w:val="20"/>
                <w:szCs w:val="20"/>
              </w:rPr>
            </w:pPr>
            <w:r>
              <w:rPr>
                <w:spacing w:val="5"/>
                <w:sz w:val="20"/>
                <w:szCs w:val="20"/>
              </w:rPr>
              <w:t>列名说明</w:t>
            </w:r>
          </w:p>
        </w:tc>
      </w:tr>
      <w:tr w14:paraId="143832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98" w:hRule="atLeast"/>
        </w:trPr>
        <w:tc>
          <w:tcPr>
            <w:tcW w:w="1300" w:type="dxa"/>
            <w:tcBorders>
              <w:top w:val="single" w:color="000000" w:sz="4" w:space="0"/>
              <w:bottom w:val="single" w:color="000000" w:sz="4" w:space="0"/>
            </w:tcBorders>
            <w:vAlign w:val="top"/>
          </w:tcPr>
          <w:p w14:paraId="78FBEEF9">
            <w:pPr>
              <w:pStyle w:val="6"/>
              <w:spacing w:before="120" w:line="325" w:lineRule="auto"/>
              <w:ind w:left="30" w:right="81" w:firstLine="49"/>
              <w:rPr>
                <w:sz w:val="20"/>
                <w:szCs w:val="20"/>
              </w:rPr>
            </w:pPr>
            <w:r>
              <w:rPr>
                <w:spacing w:val="-2"/>
                <w:sz w:val="20"/>
                <w:szCs w:val="20"/>
              </w:rPr>
              <w:t>translation</w:t>
            </w:r>
            <w:r>
              <w:rPr>
                <w:spacing w:val="8"/>
                <w:sz w:val="20"/>
                <w:szCs w:val="20"/>
              </w:rPr>
              <w:t xml:space="preserve"> </w:t>
            </w:r>
            <w:r>
              <w:rPr>
                <w:spacing w:val="-1"/>
                <w:sz w:val="20"/>
                <w:szCs w:val="20"/>
              </w:rPr>
              <w:t>corrected_by</w:t>
            </w:r>
          </w:p>
          <w:p w14:paraId="4A848F4D">
            <w:pPr>
              <w:pStyle w:val="6"/>
              <w:spacing w:before="26" w:line="219" w:lineRule="auto"/>
              <w:ind w:left="429"/>
              <w:rPr>
                <w:sz w:val="20"/>
                <w:szCs w:val="20"/>
              </w:rPr>
            </w:pPr>
            <w:r>
              <w:rPr>
                <w:spacing w:val="-2"/>
                <w:sz w:val="20"/>
                <w:szCs w:val="20"/>
              </w:rPr>
              <w:t>note</w:t>
            </w:r>
          </w:p>
        </w:tc>
        <w:tc>
          <w:tcPr>
            <w:tcW w:w="1009" w:type="dxa"/>
            <w:tcBorders>
              <w:top w:val="single" w:color="000000" w:sz="4" w:space="0"/>
              <w:bottom w:val="single" w:color="000000" w:sz="4" w:space="0"/>
            </w:tcBorders>
            <w:vAlign w:val="top"/>
          </w:tcPr>
          <w:p w14:paraId="72DBE3C7">
            <w:pPr>
              <w:pStyle w:val="6"/>
              <w:spacing w:before="120"/>
              <w:ind w:left="289"/>
              <w:rPr>
                <w:sz w:val="20"/>
                <w:szCs w:val="20"/>
              </w:rPr>
            </w:pPr>
            <w:r>
              <w:rPr>
                <w:spacing w:val="-3"/>
                <w:sz w:val="20"/>
                <w:szCs w:val="20"/>
              </w:rPr>
              <w:t>text</w:t>
            </w:r>
          </w:p>
          <w:p w14:paraId="702895A7">
            <w:pPr>
              <w:pStyle w:val="6"/>
              <w:spacing w:before="120"/>
              <w:ind w:left="139"/>
              <w:rPr>
                <w:sz w:val="20"/>
                <w:szCs w:val="20"/>
              </w:rPr>
            </w:pPr>
            <w:r>
              <w:rPr>
                <w:spacing w:val="-2"/>
                <w:sz w:val="20"/>
                <w:szCs w:val="20"/>
              </w:rPr>
              <w:t>varchar</w:t>
            </w:r>
          </w:p>
          <w:p w14:paraId="6AD88803">
            <w:pPr>
              <w:pStyle w:val="6"/>
              <w:spacing w:before="89" w:line="219" w:lineRule="auto"/>
              <w:ind w:left="289"/>
              <w:rPr>
                <w:sz w:val="20"/>
                <w:szCs w:val="20"/>
              </w:rPr>
            </w:pPr>
            <w:r>
              <w:rPr>
                <w:spacing w:val="-3"/>
                <w:sz w:val="20"/>
                <w:szCs w:val="20"/>
              </w:rPr>
              <w:t>text</w:t>
            </w:r>
          </w:p>
        </w:tc>
        <w:tc>
          <w:tcPr>
            <w:tcW w:w="1030" w:type="dxa"/>
            <w:tcBorders>
              <w:top w:val="single" w:color="000000" w:sz="4" w:space="0"/>
              <w:bottom w:val="single" w:color="000000" w:sz="4" w:space="0"/>
            </w:tcBorders>
            <w:vAlign w:val="top"/>
          </w:tcPr>
          <w:p w14:paraId="1C986C70">
            <w:pPr>
              <w:spacing w:line="433" w:lineRule="auto"/>
              <w:rPr>
                <w:rFonts w:ascii="Arial"/>
                <w:sz w:val="21"/>
              </w:rPr>
            </w:pPr>
          </w:p>
          <w:p w14:paraId="248659A0">
            <w:pPr>
              <w:pStyle w:val="6"/>
              <w:spacing w:before="65"/>
              <w:ind w:left="370"/>
              <w:rPr>
                <w:sz w:val="20"/>
                <w:szCs w:val="20"/>
              </w:rPr>
            </w:pPr>
            <w:r>
              <w:rPr>
                <w:spacing w:val="-3"/>
                <w:sz w:val="20"/>
                <w:szCs w:val="20"/>
              </w:rPr>
              <w:t>255</w:t>
            </w:r>
          </w:p>
        </w:tc>
        <w:tc>
          <w:tcPr>
            <w:tcW w:w="1210" w:type="dxa"/>
            <w:tcBorders>
              <w:top w:val="single" w:color="000000" w:sz="4" w:space="0"/>
              <w:bottom w:val="single" w:color="000000" w:sz="4" w:space="0"/>
            </w:tcBorders>
            <w:vAlign w:val="top"/>
          </w:tcPr>
          <w:p w14:paraId="2A3D8B50">
            <w:pPr>
              <w:pStyle w:val="6"/>
              <w:spacing w:before="101" w:line="219" w:lineRule="auto"/>
              <w:ind w:left="110"/>
              <w:rPr>
                <w:sz w:val="20"/>
                <w:szCs w:val="20"/>
              </w:rPr>
            </w:pPr>
            <w:r>
              <w:rPr>
                <w:spacing w:val="-2"/>
                <w:sz w:val="20"/>
                <w:szCs w:val="20"/>
              </w:rPr>
              <w:t>校正后译文</w:t>
            </w:r>
          </w:p>
          <w:p w14:paraId="260F3DE8">
            <w:pPr>
              <w:pStyle w:val="6"/>
              <w:spacing w:before="143" w:line="220" w:lineRule="auto"/>
              <w:ind w:left="310"/>
              <w:rPr>
                <w:sz w:val="20"/>
                <w:szCs w:val="20"/>
              </w:rPr>
            </w:pPr>
            <w:r>
              <w:rPr>
                <w:spacing w:val="-2"/>
                <w:sz w:val="20"/>
                <w:szCs w:val="20"/>
              </w:rPr>
              <w:t>校正者</w:t>
            </w:r>
          </w:p>
          <w:p w14:paraId="0C09CF12">
            <w:pPr>
              <w:pStyle w:val="6"/>
              <w:spacing w:before="111" w:line="220" w:lineRule="auto"/>
              <w:ind w:left="211"/>
              <w:rPr>
                <w:sz w:val="20"/>
                <w:szCs w:val="20"/>
              </w:rPr>
            </w:pPr>
            <w:r>
              <w:rPr>
                <w:spacing w:val="-2"/>
                <w:sz w:val="20"/>
                <w:szCs w:val="20"/>
              </w:rPr>
              <w:t>校正备注</w:t>
            </w:r>
          </w:p>
        </w:tc>
      </w:tr>
    </w:tbl>
    <w:p w14:paraId="00797C21">
      <w:pPr>
        <w:spacing w:line="304" w:lineRule="auto"/>
        <w:rPr>
          <w:rFonts w:ascii="Arial"/>
          <w:sz w:val="21"/>
        </w:rPr>
      </w:pPr>
    </w:p>
    <w:p w14:paraId="142723C1">
      <w:pPr>
        <w:spacing w:line="304" w:lineRule="auto"/>
        <w:rPr>
          <w:rFonts w:ascii="Arial"/>
          <w:sz w:val="21"/>
        </w:rPr>
      </w:pPr>
    </w:p>
    <w:p w14:paraId="71BC7952">
      <w:pPr>
        <w:spacing w:line="305" w:lineRule="auto"/>
        <w:rPr>
          <w:rFonts w:ascii="Arial"/>
          <w:sz w:val="21"/>
        </w:rPr>
      </w:pPr>
    </w:p>
    <w:p w14:paraId="1C8358F5">
      <w:pPr>
        <w:spacing w:before="43" w:line="185" w:lineRule="auto"/>
        <w:ind w:left="398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57</w:t>
      </w:r>
    </w:p>
    <w:p w14:paraId="47518451">
      <w:pPr>
        <w:spacing w:line="185"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2A76837A">
      <w:pPr>
        <w:pStyle w:val="2"/>
        <w:spacing w:before="245" w:line="314" w:lineRule="auto"/>
        <w:ind w:left="333" w:right="179" w:firstLine="430"/>
        <w:jc w:val="both"/>
        <w:rPr>
          <w:sz w:val="20"/>
          <w:szCs w:val="20"/>
        </w:rPr>
      </w:pPr>
      <w:bookmarkStart w:id="72" w:name="bookmark109"/>
      <w:bookmarkEnd w:id="72"/>
      <w:r>
        <w:rPr>
          <w:spacing w:val="13"/>
          <w:sz w:val="20"/>
          <w:szCs w:val="20"/>
        </w:rPr>
        <w:t>由于词汇仅需要支持精确检索，因此词汇数</w:t>
      </w:r>
      <w:r>
        <w:rPr>
          <w:spacing w:val="12"/>
          <w:sz w:val="20"/>
          <w:szCs w:val="20"/>
        </w:rPr>
        <w:t>据存储于</w:t>
      </w:r>
      <w:r>
        <w:rPr>
          <w:rFonts w:ascii="Times New Roman" w:hAnsi="Times New Roman" w:eastAsia="Times New Roman" w:cs="Times New Roman"/>
          <w:sz w:val="20"/>
          <w:szCs w:val="20"/>
        </w:rPr>
        <w:t>ElasticSearch</w:t>
      </w:r>
      <w:r>
        <w:rPr>
          <w:rFonts w:ascii="Times New Roman" w:hAnsi="Times New Roman" w:eastAsia="Times New Roman" w:cs="Times New Roman"/>
          <w:spacing w:val="18"/>
          <w:w w:val="101"/>
          <w:sz w:val="20"/>
          <w:szCs w:val="20"/>
        </w:rPr>
        <w:t xml:space="preserve">  </w:t>
      </w:r>
      <w:r>
        <w:rPr>
          <w:spacing w:val="12"/>
          <w:sz w:val="20"/>
          <w:szCs w:val="20"/>
        </w:rPr>
        <w:t>中以优化检索</w:t>
      </w:r>
      <w:r>
        <w:rPr>
          <w:sz w:val="20"/>
          <w:szCs w:val="20"/>
        </w:rPr>
        <w:t xml:space="preserve"> </w:t>
      </w:r>
      <w:r>
        <w:rPr>
          <w:spacing w:val="7"/>
          <w:sz w:val="20"/>
          <w:szCs w:val="20"/>
        </w:rPr>
        <w:t>性能，其数据格式见表4.5。词汇数据包含词汇原文、词汇所属书籍</w:t>
      </w:r>
      <w:r>
        <w:rPr>
          <w:rFonts w:ascii="Times New Roman" w:hAnsi="Times New Roman" w:eastAsia="Times New Roman" w:cs="Times New Roman"/>
          <w:sz w:val="20"/>
          <w:szCs w:val="20"/>
        </w:rPr>
        <w:t>ID</w:t>
      </w:r>
      <w:r>
        <w:rPr>
          <w:rFonts w:ascii="Times New Roman" w:hAnsi="Times New Roman" w:eastAsia="Times New Roman" w:cs="Times New Roman"/>
          <w:spacing w:val="-22"/>
          <w:sz w:val="20"/>
          <w:szCs w:val="20"/>
        </w:rPr>
        <w:t xml:space="preserve"> </w:t>
      </w:r>
      <w:r>
        <w:rPr>
          <w:spacing w:val="7"/>
          <w:sz w:val="20"/>
          <w:szCs w:val="20"/>
        </w:rPr>
        <w:t>、词汇类型、相</w:t>
      </w:r>
      <w:r>
        <w:rPr>
          <w:sz w:val="20"/>
          <w:szCs w:val="20"/>
        </w:rPr>
        <w:t xml:space="preserve"> </w:t>
      </w:r>
      <w:r>
        <w:rPr>
          <w:spacing w:val="9"/>
          <w:sz w:val="20"/>
          <w:szCs w:val="20"/>
        </w:rPr>
        <w:t>关翻译片段</w:t>
      </w:r>
      <w:r>
        <w:rPr>
          <w:rFonts w:ascii="Times New Roman" w:hAnsi="Times New Roman" w:eastAsia="Times New Roman" w:cs="Times New Roman"/>
          <w:sz w:val="20"/>
          <w:szCs w:val="20"/>
        </w:rPr>
        <w:t>ID</w:t>
      </w:r>
      <w:r>
        <w:rPr>
          <w:rFonts w:ascii="Times New Roman" w:hAnsi="Times New Roman" w:eastAsia="Times New Roman" w:cs="Times New Roman"/>
          <w:spacing w:val="24"/>
          <w:w w:val="101"/>
          <w:sz w:val="20"/>
          <w:szCs w:val="20"/>
        </w:rPr>
        <w:t xml:space="preserve"> </w:t>
      </w:r>
      <w:r>
        <w:rPr>
          <w:spacing w:val="9"/>
          <w:sz w:val="20"/>
          <w:szCs w:val="20"/>
        </w:rPr>
        <w:t>列表、词汇使用示例、词汇译文以及词汇候</w:t>
      </w:r>
      <w:r>
        <w:rPr>
          <w:spacing w:val="8"/>
          <w:sz w:val="20"/>
          <w:szCs w:val="20"/>
        </w:rPr>
        <w:t>选译文列表。为提升检索效</w:t>
      </w:r>
      <w:r>
        <w:rPr>
          <w:sz w:val="20"/>
          <w:szCs w:val="20"/>
        </w:rPr>
        <w:t xml:space="preserve"> </w:t>
      </w:r>
      <w:r>
        <w:rPr>
          <w:spacing w:val="10"/>
          <w:sz w:val="20"/>
          <w:szCs w:val="20"/>
        </w:rPr>
        <w:t>率</w:t>
      </w:r>
      <w:r>
        <w:rPr>
          <w:spacing w:val="-23"/>
          <w:sz w:val="20"/>
          <w:szCs w:val="20"/>
        </w:rPr>
        <w:t xml:space="preserve"> </w:t>
      </w:r>
      <w:r>
        <w:rPr>
          <w:spacing w:val="10"/>
          <w:sz w:val="20"/>
          <w:szCs w:val="20"/>
        </w:rPr>
        <w:t>，系统将词汇原文字段设置为</w:t>
      </w:r>
      <w:r>
        <w:rPr>
          <w:rFonts w:ascii="Times New Roman" w:hAnsi="Times New Roman" w:eastAsia="Times New Roman" w:cs="Times New Roman"/>
          <w:sz w:val="20"/>
          <w:szCs w:val="20"/>
        </w:rPr>
        <w:t>keyword</w:t>
      </w:r>
      <w:r>
        <w:rPr>
          <w:rFonts w:ascii="Times New Roman" w:hAnsi="Times New Roman" w:eastAsia="Times New Roman" w:cs="Times New Roman"/>
          <w:spacing w:val="41"/>
          <w:w w:val="101"/>
          <w:sz w:val="20"/>
          <w:szCs w:val="20"/>
        </w:rPr>
        <w:t xml:space="preserve"> </w:t>
      </w:r>
      <w:r>
        <w:rPr>
          <w:spacing w:val="10"/>
          <w:sz w:val="20"/>
          <w:szCs w:val="20"/>
        </w:rPr>
        <w:t>类型并建立索引。词汇类型为枚举类型，包</w:t>
      </w:r>
      <w:r>
        <w:rPr>
          <w:sz w:val="20"/>
          <w:szCs w:val="20"/>
        </w:rPr>
        <w:t xml:space="preserve"> </w:t>
      </w:r>
      <w:r>
        <w:rPr>
          <w:spacing w:val="5"/>
          <w:sz w:val="20"/>
          <w:szCs w:val="20"/>
        </w:rPr>
        <w:t>括普通词汇、命名实体、术语、概念性词汇、关键词、缩略词、谚语等类别。相关翻译</w:t>
      </w:r>
      <w:r>
        <w:rPr>
          <w:spacing w:val="9"/>
          <w:sz w:val="20"/>
          <w:szCs w:val="20"/>
        </w:rPr>
        <w:t xml:space="preserve"> </w:t>
      </w:r>
      <w:r>
        <w:rPr>
          <w:spacing w:val="12"/>
          <w:sz w:val="20"/>
          <w:szCs w:val="20"/>
        </w:rPr>
        <w:t>片</w:t>
      </w:r>
      <w:r>
        <w:rPr>
          <w:spacing w:val="-40"/>
          <w:sz w:val="20"/>
          <w:szCs w:val="20"/>
        </w:rPr>
        <w:t xml:space="preserve"> </w:t>
      </w:r>
      <w:r>
        <w:rPr>
          <w:spacing w:val="12"/>
          <w:sz w:val="20"/>
          <w:szCs w:val="20"/>
        </w:rPr>
        <w:t>段</w:t>
      </w:r>
      <w:r>
        <w:rPr>
          <w:rFonts w:ascii="Times New Roman" w:hAnsi="Times New Roman" w:eastAsia="Times New Roman" w:cs="Times New Roman"/>
          <w:sz w:val="20"/>
          <w:szCs w:val="20"/>
        </w:rPr>
        <w:t>ID</w:t>
      </w:r>
      <w:r>
        <w:rPr>
          <w:rFonts w:ascii="Times New Roman" w:hAnsi="Times New Roman" w:eastAsia="Times New Roman" w:cs="Times New Roman"/>
          <w:spacing w:val="34"/>
          <w:sz w:val="20"/>
          <w:szCs w:val="20"/>
        </w:rPr>
        <w:t xml:space="preserve"> </w:t>
      </w:r>
      <w:r>
        <w:rPr>
          <w:spacing w:val="12"/>
          <w:sz w:val="20"/>
          <w:szCs w:val="20"/>
        </w:rPr>
        <w:t>列表记录了包含该词汇的所有翻译片段</w:t>
      </w:r>
      <w:r>
        <w:rPr>
          <w:rFonts w:ascii="Times New Roman" w:hAnsi="Times New Roman" w:eastAsia="Times New Roman" w:cs="Times New Roman"/>
          <w:sz w:val="20"/>
          <w:szCs w:val="20"/>
        </w:rPr>
        <w:t>ID</w:t>
      </w:r>
      <w:r>
        <w:rPr>
          <w:rFonts w:ascii="Times New Roman" w:hAnsi="Times New Roman" w:eastAsia="Times New Roman" w:cs="Times New Roman"/>
          <w:spacing w:val="12"/>
          <w:sz w:val="20"/>
          <w:szCs w:val="20"/>
        </w:rPr>
        <w:t xml:space="preserve">,   </w:t>
      </w:r>
      <w:r>
        <w:rPr>
          <w:spacing w:val="12"/>
          <w:sz w:val="20"/>
          <w:szCs w:val="20"/>
        </w:rPr>
        <w:t>用于提</w:t>
      </w:r>
      <w:r>
        <w:rPr>
          <w:spacing w:val="11"/>
          <w:sz w:val="20"/>
          <w:szCs w:val="20"/>
        </w:rPr>
        <w:t>高词汇检索的效率。词汇</w:t>
      </w:r>
      <w:r>
        <w:rPr>
          <w:sz w:val="20"/>
          <w:szCs w:val="20"/>
        </w:rPr>
        <w:t xml:space="preserve"> </w:t>
      </w:r>
      <w:r>
        <w:rPr>
          <w:spacing w:val="11"/>
          <w:sz w:val="20"/>
          <w:szCs w:val="20"/>
        </w:rPr>
        <w:t>使用示例字段存储包含该词汇的句子或片段，外部导入词汇的使用示例为文件中</w:t>
      </w:r>
      <w:r>
        <w:rPr>
          <w:spacing w:val="10"/>
          <w:sz w:val="20"/>
          <w:szCs w:val="20"/>
        </w:rPr>
        <w:t>的例</w:t>
      </w:r>
      <w:r>
        <w:rPr>
          <w:sz w:val="20"/>
          <w:szCs w:val="20"/>
        </w:rPr>
        <w:t xml:space="preserve"> </w:t>
      </w:r>
      <w:r>
        <w:rPr>
          <w:spacing w:val="11"/>
          <w:sz w:val="20"/>
          <w:szCs w:val="20"/>
        </w:rPr>
        <w:t>句，从翻译片段中提取的词汇则以所在片段的原文作为使用示例</w:t>
      </w:r>
      <w:r>
        <w:rPr>
          <w:spacing w:val="10"/>
          <w:sz w:val="20"/>
          <w:szCs w:val="20"/>
        </w:rPr>
        <w:t>。使用示例字段为字</w:t>
      </w:r>
      <w:r>
        <w:rPr>
          <w:sz w:val="20"/>
          <w:szCs w:val="20"/>
        </w:rPr>
        <w:t xml:space="preserve"> </w:t>
      </w:r>
      <w:r>
        <w:rPr>
          <w:spacing w:val="12"/>
          <w:sz w:val="20"/>
          <w:szCs w:val="20"/>
        </w:rPr>
        <w:t>符串列表，在</w:t>
      </w:r>
      <w:r>
        <w:rPr>
          <w:rFonts w:ascii="Times New Roman" w:hAnsi="Times New Roman" w:eastAsia="Times New Roman" w:cs="Times New Roman"/>
          <w:sz w:val="20"/>
          <w:szCs w:val="20"/>
        </w:rPr>
        <w:t>ElasticSearch</w:t>
      </w:r>
      <w:r>
        <w:rPr>
          <w:rFonts w:ascii="Times New Roman" w:hAnsi="Times New Roman" w:eastAsia="Times New Roman" w:cs="Times New Roman"/>
          <w:spacing w:val="18"/>
          <w:w w:val="101"/>
          <w:sz w:val="20"/>
          <w:szCs w:val="20"/>
        </w:rPr>
        <w:t xml:space="preserve">  </w:t>
      </w:r>
      <w:r>
        <w:rPr>
          <w:spacing w:val="12"/>
          <w:sz w:val="20"/>
          <w:szCs w:val="20"/>
        </w:rPr>
        <w:t>中列表以列表元素的数据类型存储，因此该字段的数据类</w:t>
      </w:r>
      <w:r>
        <w:rPr>
          <w:sz w:val="20"/>
          <w:szCs w:val="20"/>
        </w:rPr>
        <w:t xml:space="preserve"> </w:t>
      </w:r>
      <w:r>
        <w:rPr>
          <w:spacing w:val="6"/>
          <w:sz w:val="20"/>
          <w:szCs w:val="20"/>
        </w:rPr>
        <w:t>型为字符串。</w:t>
      </w:r>
    </w:p>
    <w:p w14:paraId="467D9085">
      <w:pPr>
        <w:pStyle w:val="2"/>
        <w:spacing w:before="209" w:line="219" w:lineRule="auto"/>
        <w:ind w:left="3393"/>
        <w:rPr>
          <w:sz w:val="20"/>
          <w:szCs w:val="20"/>
        </w:rPr>
      </w:pPr>
      <w:r>
        <w:rPr>
          <w:spacing w:val="-2"/>
          <w:sz w:val="20"/>
          <w:szCs w:val="20"/>
        </w:rPr>
        <w:t>表4.5</w:t>
      </w:r>
      <w:r>
        <w:rPr>
          <w:spacing w:val="99"/>
          <w:sz w:val="20"/>
          <w:szCs w:val="20"/>
        </w:rPr>
        <w:t xml:space="preserve"> </w:t>
      </w:r>
      <w:r>
        <w:rPr>
          <w:spacing w:val="-2"/>
          <w:sz w:val="20"/>
          <w:szCs w:val="20"/>
        </w:rPr>
        <w:t>词汇表格式</w:t>
      </w:r>
    </w:p>
    <w:p w14:paraId="7305A164">
      <w:pPr>
        <w:spacing w:line="199" w:lineRule="exact"/>
      </w:pPr>
    </w:p>
    <w:tbl>
      <w:tblPr>
        <w:tblStyle w:val="5"/>
        <w:tblW w:w="5339" w:type="dxa"/>
        <w:tblInd w:w="157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75"/>
        <w:gridCol w:w="1644"/>
        <w:gridCol w:w="2120"/>
      </w:tblGrid>
      <w:tr w14:paraId="172672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1575" w:type="dxa"/>
            <w:tcBorders>
              <w:top w:val="single" w:color="000000" w:sz="4" w:space="0"/>
              <w:bottom w:val="single" w:color="000000" w:sz="4" w:space="0"/>
            </w:tcBorders>
            <w:vAlign w:val="top"/>
          </w:tcPr>
          <w:p w14:paraId="7FB92529">
            <w:pPr>
              <w:pStyle w:val="6"/>
              <w:spacing w:before="124" w:line="221" w:lineRule="auto"/>
              <w:ind w:left="569"/>
            </w:pPr>
            <w:r>
              <w:rPr>
                <w:spacing w:val="13"/>
              </w:rPr>
              <w:t>列名</w:t>
            </w:r>
          </w:p>
        </w:tc>
        <w:tc>
          <w:tcPr>
            <w:tcW w:w="1644" w:type="dxa"/>
            <w:tcBorders>
              <w:top w:val="single" w:color="000000" w:sz="4" w:space="0"/>
              <w:bottom w:val="single" w:color="000000" w:sz="4" w:space="0"/>
            </w:tcBorders>
            <w:vAlign w:val="top"/>
          </w:tcPr>
          <w:p w14:paraId="4BC12189">
            <w:pPr>
              <w:pStyle w:val="6"/>
              <w:spacing w:before="123" w:line="220" w:lineRule="auto"/>
              <w:ind w:left="24"/>
            </w:pPr>
            <w:r>
              <w:t>数据类型</w:t>
            </w:r>
            <w:r>
              <w:rPr>
                <w:spacing w:val="25"/>
              </w:rPr>
              <w:t xml:space="preserve">  </w:t>
            </w:r>
            <w:r>
              <w:t>长度</w:t>
            </w:r>
          </w:p>
        </w:tc>
        <w:tc>
          <w:tcPr>
            <w:tcW w:w="2120" w:type="dxa"/>
            <w:tcBorders>
              <w:top w:val="single" w:color="000000" w:sz="4" w:space="0"/>
              <w:bottom w:val="single" w:color="000000" w:sz="4" w:space="0"/>
            </w:tcBorders>
            <w:vAlign w:val="top"/>
          </w:tcPr>
          <w:p w14:paraId="3ED60D3D">
            <w:pPr>
              <w:pStyle w:val="6"/>
              <w:spacing w:before="123" w:line="219" w:lineRule="auto"/>
              <w:ind w:left="630"/>
            </w:pPr>
            <w:r>
              <w:rPr>
                <w:spacing w:val="5"/>
              </w:rPr>
              <w:t>列名说明</w:t>
            </w:r>
          </w:p>
        </w:tc>
      </w:tr>
      <w:tr w14:paraId="066435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1575" w:type="dxa"/>
            <w:tcBorders>
              <w:top w:val="single" w:color="000000" w:sz="4" w:space="0"/>
            </w:tcBorders>
            <w:vAlign w:val="top"/>
          </w:tcPr>
          <w:p w14:paraId="24AB58FA">
            <w:pPr>
              <w:pStyle w:val="6"/>
              <w:spacing w:before="110" w:line="228" w:lineRule="auto"/>
              <w:ind w:left="669"/>
            </w:pPr>
            <w:r>
              <w:rPr>
                <w:spacing w:val="-6"/>
              </w:rPr>
              <w:t>id</w:t>
            </w:r>
          </w:p>
        </w:tc>
        <w:tc>
          <w:tcPr>
            <w:tcW w:w="1644" w:type="dxa"/>
            <w:tcBorders>
              <w:top w:val="single" w:color="000000" w:sz="4" w:space="0"/>
            </w:tcBorders>
            <w:vAlign w:val="top"/>
          </w:tcPr>
          <w:p w14:paraId="6CE75445">
            <w:pPr>
              <w:pStyle w:val="6"/>
              <w:spacing w:before="82" w:line="214" w:lineRule="auto"/>
              <w:ind w:left="134"/>
            </w:pPr>
            <w:r>
              <w:rPr>
                <w:spacing w:val="-3"/>
              </w:rPr>
              <w:t>integer</w:t>
            </w:r>
          </w:p>
        </w:tc>
        <w:tc>
          <w:tcPr>
            <w:tcW w:w="2120" w:type="dxa"/>
            <w:tcBorders>
              <w:top w:val="single" w:color="000000" w:sz="4" w:space="0"/>
            </w:tcBorders>
            <w:vAlign w:val="top"/>
          </w:tcPr>
          <w:p w14:paraId="29B2E292">
            <w:pPr>
              <w:pStyle w:val="6"/>
              <w:spacing w:before="90" w:line="221" w:lineRule="auto"/>
              <w:ind w:left="840"/>
            </w:pPr>
            <w:r>
              <w:rPr>
                <w:spacing w:val="-3"/>
              </w:rPr>
              <w:t>主键</w:t>
            </w:r>
          </w:p>
        </w:tc>
      </w:tr>
      <w:tr w14:paraId="55E48D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0" w:hRule="atLeast"/>
        </w:trPr>
        <w:tc>
          <w:tcPr>
            <w:tcW w:w="1575" w:type="dxa"/>
            <w:vAlign w:val="top"/>
          </w:tcPr>
          <w:p w14:paraId="6F2C8056">
            <w:pPr>
              <w:pStyle w:val="6"/>
              <w:spacing w:before="81" w:line="213" w:lineRule="auto"/>
              <w:ind w:left="409"/>
            </w:pPr>
            <w:r>
              <w:rPr>
                <w:spacing w:val="-1"/>
              </w:rPr>
              <w:t>book_id</w:t>
            </w:r>
          </w:p>
        </w:tc>
        <w:tc>
          <w:tcPr>
            <w:tcW w:w="1644" w:type="dxa"/>
            <w:vAlign w:val="top"/>
          </w:tcPr>
          <w:p w14:paraId="7D4F7816">
            <w:pPr>
              <w:pStyle w:val="6"/>
              <w:spacing w:before="82" w:line="214" w:lineRule="auto"/>
              <w:ind w:left="134"/>
            </w:pPr>
            <w:r>
              <w:rPr>
                <w:spacing w:val="-3"/>
              </w:rPr>
              <w:t>integer</w:t>
            </w:r>
          </w:p>
        </w:tc>
        <w:tc>
          <w:tcPr>
            <w:tcW w:w="2120" w:type="dxa"/>
            <w:vAlign w:val="top"/>
          </w:tcPr>
          <w:p w14:paraId="5CD984FA">
            <w:pPr>
              <w:pStyle w:val="6"/>
              <w:spacing w:before="88" w:line="219" w:lineRule="auto"/>
              <w:ind w:left="530"/>
            </w:pPr>
            <w:r>
              <w:rPr>
                <w:spacing w:val="-2"/>
              </w:rPr>
              <w:t>所属书籍ID</w:t>
            </w:r>
          </w:p>
        </w:tc>
      </w:tr>
      <w:tr w14:paraId="1689E9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trPr>
        <w:tc>
          <w:tcPr>
            <w:tcW w:w="1575" w:type="dxa"/>
            <w:vAlign w:val="top"/>
          </w:tcPr>
          <w:p w14:paraId="6D4D0A42">
            <w:pPr>
              <w:pStyle w:val="6"/>
              <w:spacing w:before="100" w:line="210" w:lineRule="auto"/>
              <w:ind w:left="569"/>
            </w:pPr>
            <w:r>
              <w:rPr>
                <w:spacing w:val="-1"/>
              </w:rPr>
              <w:t>word</w:t>
            </w:r>
          </w:p>
        </w:tc>
        <w:tc>
          <w:tcPr>
            <w:tcW w:w="1644" w:type="dxa"/>
            <w:vAlign w:val="top"/>
          </w:tcPr>
          <w:p w14:paraId="383BF5ED">
            <w:pPr>
              <w:pStyle w:val="6"/>
              <w:spacing w:before="74" w:line="215" w:lineRule="auto"/>
              <w:ind w:left="134"/>
            </w:pPr>
            <w:r>
              <w:rPr>
                <w:spacing w:val="-1"/>
              </w:rPr>
              <w:t>keyword</w:t>
            </w:r>
          </w:p>
        </w:tc>
        <w:tc>
          <w:tcPr>
            <w:tcW w:w="2120" w:type="dxa"/>
            <w:vAlign w:val="top"/>
          </w:tcPr>
          <w:p w14:paraId="3616BAB6">
            <w:pPr>
              <w:pStyle w:val="6"/>
              <w:spacing w:before="80" w:line="220" w:lineRule="auto"/>
              <w:ind w:left="321"/>
            </w:pPr>
            <w:r>
              <w:rPr>
                <w:spacing w:val="5"/>
              </w:rPr>
              <w:t>词汇原文，索引</w:t>
            </w:r>
          </w:p>
        </w:tc>
      </w:tr>
      <w:tr w14:paraId="3C116C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5" w:hRule="atLeast"/>
        </w:trPr>
        <w:tc>
          <w:tcPr>
            <w:tcW w:w="1575" w:type="dxa"/>
            <w:vAlign w:val="top"/>
          </w:tcPr>
          <w:p w14:paraId="71DA8745">
            <w:pPr>
              <w:pStyle w:val="6"/>
              <w:spacing w:before="64" w:line="214" w:lineRule="auto"/>
              <w:ind w:left="569"/>
            </w:pPr>
            <w:r>
              <w:rPr>
                <w:spacing w:val="-3"/>
              </w:rPr>
              <w:t>type</w:t>
            </w:r>
          </w:p>
        </w:tc>
        <w:tc>
          <w:tcPr>
            <w:tcW w:w="1644" w:type="dxa"/>
            <w:vAlign w:val="top"/>
          </w:tcPr>
          <w:p w14:paraId="57359181">
            <w:pPr>
              <w:pStyle w:val="6"/>
              <w:spacing w:before="63" w:line="214" w:lineRule="auto"/>
              <w:ind w:left="134"/>
            </w:pPr>
            <w:r>
              <w:rPr>
                <w:spacing w:val="-3"/>
              </w:rPr>
              <w:t>integer</w:t>
            </w:r>
          </w:p>
        </w:tc>
        <w:tc>
          <w:tcPr>
            <w:tcW w:w="2120" w:type="dxa"/>
            <w:vAlign w:val="top"/>
          </w:tcPr>
          <w:p w14:paraId="1088876C">
            <w:pPr>
              <w:pStyle w:val="6"/>
              <w:spacing w:before="69" w:line="219" w:lineRule="auto"/>
              <w:ind w:left="110"/>
            </w:pPr>
            <w:r>
              <w:rPr>
                <w:spacing w:val="1"/>
              </w:rPr>
              <w:t>词汇类型，枚举类型</w:t>
            </w:r>
          </w:p>
        </w:tc>
      </w:tr>
      <w:tr w14:paraId="5F6688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8" w:hRule="atLeast"/>
        </w:trPr>
        <w:tc>
          <w:tcPr>
            <w:tcW w:w="1575" w:type="dxa"/>
            <w:vAlign w:val="top"/>
          </w:tcPr>
          <w:p w14:paraId="2682BF01">
            <w:pPr>
              <w:pStyle w:val="6"/>
              <w:spacing w:before="67" w:line="213" w:lineRule="auto"/>
              <w:ind w:left="199"/>
            </w:pPr>
            <w:r>
              <w:rPr>
                <w:spacing w:val="-2"/>
              </w:rPr>
              <w:t>segment_ids</w:t>
            </w:r>
          </w:p>
        </w:tc>
        <w:tc>
          <w:tcPr>
            <w:tcW w:w="1644" w:type="dxa"/>
            <w:vAlign w:val="top"/>
          </w:tcPr>
          <w:p w14:paraId="20BCBFCF">
            <w:pPr>
              <w:pStyle w:val="6"/>
              <w:spacing w:before="68" w:line="214" w:lineRule="auto"/>
              <w:ind w:left="134"/>
            </w:pPr>
            <w:r>
              <w:rPr>
                <w:spacing w:val="-3"/>
              </w:rPr>
              <w:t>integer</w:t>
            </w:r>
          </w:p>
        </w:tc>
        <w:tc>
          <w:tcPr>
            <w:tcW w:w="2120" w:type="dxa"/>
            <w:vAlign w:val="top"/>
          </w:tcPr>
          <w:p w14:paraId="6F656A64">
            <w:pPr>
              <w:pStyle w:val="6"/>
              <w:spacing w:before="75" w:line="219" w:lineRule="auto"/>
              <w:ind w:left="110"/>
            </w:pPr>
            <w:r>
              <w:rPr>
                <w:spacing w:val="-1"/>
              </w:rPr>
              <w:t>相关翻译片段id列表</w:t>
            </w:r>
          </w:p>
        </w:tc>
      </w:tr>
      <w:tr w14:paraId="5D23F6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5" w:hRule="atLeast"/>
        </w:trPr>
        <w:tc>
          <w:tcPr>
            <w:tcW w:w="1575" w:type="dxa"/>
            <w:vAlign w:val="top"/>
          </w:tcPr>
          <w:p w14:paraId="4DFE3FA0">
            <w:pPr>
              <w:pStyle w:val="6"/>
              <w:spacing w:before="72" w:line="214" w:lineRule="auto"/>
              <w:ind w:left="359"/>
            </w:pPr>
            <w:r>
              <w:rPr>
                <w:spacing w:val="-2"/>
              </w:rPr>
              <w:t>examples</w:t>
            </w:r>
          </w:p>
        </w:tc>
        <w:tc>
          <w:tcPr>
            <w:tcW w:w="1644" w:type="dxa"/>
            <w:vAlign w:val="top"/>
          </w:tcPr>
          <w:p w14:paraId="47C0AA43">
            <w:pPr>
              <w:pStyle w:val="6"/>
              <w:spacing w:before="98" w:line="208" w:lineRule="auto"/>
              <w:ind w:left="294"/>
            </w:pPr>
            <w:r>
              <w:rPr>
                <w:spacing w:val="-3"/>
              </w:rPr>
              <w:t>text</w:t>
            </w:r>
          </w:p>
        </w:tc>
        <w:tc>
          <w:tcPr>
            <w:tcW w:w="2120" w:type="dxa"/>
            <w:vAlign w:val="top"/>
          </w:tcPr>
          <w:p w14:paraId="4E8A30E5">
            <w:pPr>
              <w:pStyle w:val="6"/>
              <w:spacing w:before="77" w:line="219" w:lineRule="auto"/>
              <w:ind w:left="420"/>
            </w:pPr>
            <w:r>
              <w:rPr>
                <w:spacing w:val="2"/>
              </w:rPr>
              <w:t>词汇使用示例</w:t>
            </w:r>
          </w:p>
        </w:tc>
      </w:tr>
      <w:tr w14:paraId="35C381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8" w:hRule="atLeast"/>
        </w:trPr>
        <w:tc>
          <w:tcPr>
            <w:tcW w:w="1575" w:type="dxa"/>
            <w:vAlign w:val="top"/>
          </w:tcPr>
          <w:p w14:paraId="2F66F230">
            <w:pPr>
              <w:pStyle w:val="6"/>
              <w:spacing w:before="64" w:line="213" w:lineRule="auto"/>
              <w:ind w:left="20"/>
            </w:pPr>
            <w:r>
              <w:rPr>
                <w:spacing w:val="-15"/>
              </w:rPr>
              <w:t>fi</w:t>
            </w:r>
            <w:r>
              <w:rPr>
                <w:spacing w:val="-14"/>
              </w:rPr>
              <w:t>nal_translatio</w:t>
            </w:r>
            <w:r>
              <w:rPr>
                <w:spacing w:val="-12"/>
              </w:rPr>
              <w:t>n</w:t>
            </w:r>
          </w:p>
        </w:tc>
        <w:tc>
          <w:tcPr>
            <w:tcW w:w="1644" w:type="dxa"/>
            <w:vAlign w:val="top"/>
          </w:tcPr>
          <w:p w14:paraId="33AF6B77">
            <w:pPr>
              <w:pStyle w:val="6"/>
              <w:spacing w:before="93" w:line="215" w:lineRule="auto"/>
              <w:ind w:left="294"/>
            </w:pPr>
            <w:r>
              <w:rPr>
                <w:spacing w:val="-3"/>
              </w:rPr>
              <w:t>text</w:t>
            </w:r>
          </w:p>
        </w:tc>
        <w:tc>
          <w:tcPr>
            <w:tcW w:w="2120" w:type="dxa"/>
            <w:vAlign w:val="top"/>
          </w:tcPr>
          <w:p w14:paraId="5CD3E7B5">
            <w:pPr>
              <w:pStyle w:val="6"/>
              <w:spacing w:before="72" w:line="219" w:lineRule="auto"/>
              <w:ind w:left="630"/>
            </w:pPr>
            <w:r>
              <w:rPr>
                <w:spacing w:val="2"/>
              </w:rPr>
              <w:t>词汇译文</w:t>
            </w:r>
          </w:p>
        </w:tc>
      </w:tr>
      <w:tr w14:paraId="7F9F03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1575" w:type="dxa"/>
            <w:tcBorders>
              <w:bottom w:val="single" w:color="000000" w:sz="4" w:space="0"/>
            </w:tcBorders>
            <w:vAlign w:val="top"/>
          </w:tcPr>
          <w:p w14:paraId="69AB56FC">
            <w:pPr>
              <w:pStyle w:val="6"/>
              <w:spacing w:before="105" w:line="216" w:lineRule="auto"/>
              <w:ind w:left="149"/>
            </w:pPr>
            <w:r>
              <w:rPr>
                <w:spacing w:val="-2"/>
              </w:rPr>
              <w:t>translations</w:t>
            </w:r>
          </w:p>
        </w:tc>
        <w:tc>
          <w:tcPr>
            <w:tcW w:w="1644" w:type="dxa"/>
            <w:tcBorders>
              <w:bottom w:val="single" w:color="000000" w:sz="4" w:space="0"/>
            </w:tcBorders>
            <w:vAlign w:val="top"/>
          </w:tcPr>
          <w:p w14:paraId="56FD3E15">
            <w:pPr>
              <w:pStyle w:val="6"/>
              <w:spacing w:before="105" w:line="216" w:lineRule="auto"/>
              <w:ind w:left="184"/>
            </w:pPr>
            <w:r>
              <w:rPr>
                <w:spacing w:val="-1"/>
              </w:rPr>
              <w:t>nested</w:t>
            </w:r>
          </w:p>
        </w:tc>
        <w:tc>
          <w:tcPr>
            <w:tcW w:w="2120" w:type="dxa"/>
            <w:tcBorders>
              <w:bottom w:val="single" w:color="000000" w:sz="4" w:space="0"/>
            </w:tcBorders>
            <w:vAlign w:val="top"/>
          </w:tcPr>
          <w:p w14:paraId="4CF53EB3">
            <w:pPr>
              <w:pStyle w:val="6"/>
              <w:spacing w:before="84" w:line="219" w:lineRule="auto"/>
              <w:ind w:left="210"/>
            </w:pPr>
            <w:r>
              <w:rPr>
                <w:spacing w:val="-2"/>
              </w:rPr>
              <w:t>词汇候选译文列表</w:t>
            </w:r>
          </w:p>
        </w:tc>
      </w:tr>
    </w:tbl>
    <w:p w14:paraId="1698299E">
      <w:pPr>
        <w:spacing w:line="379" w:lineRule="auto"/>
        <w:rPr>
          <w:rFonts w:ascii="Arial"/>
          <w:sz w:val="21"/>
        </w:rPr>
      </w:pPr>
    </w:p>
    <w:p w14:paraId="54A6BD1B">
      <w:pPr>
        <w:pStyle w:val="2"/>
        <w:spacing w:before="65" w:line="314" w:lineRule="auto"/>
        <w:ind w:left="333" w:right="149" w:firstLine="430"/>
        <w:jc w:val="both"/>
        <w:rPr>
          <w:sz w:val="20"/>
          <w:szCs w:val="20"/>
        </w:rPr>
      </w:pPr>
      <w:r>
        <w:rPr>
          <w:spacing w:val="11"/>
          <w:sz w:val="20"/>
          <w:szCs w:val="20"/>
        </w:rPr>
        <w:t>外部导入词汇的译文字段已经预设好，从原</w:t>
      </w:r>
      <w:r>
        <w:rPr>
          <w:spacing w:val="10"/>
          <w:sz w:val="20"/>
          <w:szCs w:val="20"/>
        </w:rPr>
        <w:t>文提取的词汇则需要通过词汇翻译节</w:t>
      </w:r>
      <w:r>
        <w:rPr>
          <w:sz w:val="20"/>
          <w:szCs w:val="20"/>
        </w:rPr>
        <w:t xml:space="preserve"> </w:t>
      </w:r>
      <w:r>
        <w:rPr>
          <w:spacing w:val="11"/>
          <w:sz w:val="20"/>
          <w:szCs w:val="20"/>
        </w:rPr>
        <w:t>点翻译，并可能进行人工修正。如前文所述，词汇翻译节点会从多个来源获取</w:t>
      </w:r>
      <w:r>
        <w:rPr>
          <w:spacing w:val="10"/>
          <w:sz w:val="20"/>
          <w:szCs w:val="20"/>
        </w:rPr>
        <w:t>词汇的</w:t>
      </w:r>
      <w:r>
        <w:rPr>
          <w:sz w:val="20"/>
          <w:szCs w:val="20"/>
        </w:rPr>
        <w:t xml:space="preserve"> </w:t>
      </w:r>
      <w:r>
        <w:rPr>
          <w:spacing w:val="11"/>
          <w:sz w:val="20"/>
          <w:szCs w:val="20"/>
        </w:rPr>
        <w:t>若干候选译法，综合这些来源给出词汇译文。为给人工审</w:t>
      </w:r>
      <w:r>
        <w:rPr>
          <w:spacing w:val="10"/>
          <w:sz w:val="20"/>
          <w:szCs w:val="20"/>
        </w:rPr>
        <w:t>校提供全面的参考信息，所</w:t>
      </w:r>
      <w:r>
        <w:rPr>
          <w:sz w:val="20"/>
          <w:szCs w:val="20"/>
        </w:rPr>
        <w:t xml:space="preserve"> </w:t>
      </w:r>
      <w:r>
        <w:rPr>
          <w:spacing w:val="8"/>
          <w:sz w:val="20"/>
          <w:szCs w:val="20"/>
        </w:rPr>
        <w:t>有候选译法信息均会存储在词汇数据中。每种候选译</w:t>
      </w:r>
      <w:r>
        <w:rPr>
          <w:spacing w:val="7"/>
          <w:sz w:val="20"/>
          <w:szCs w:val="20"/>
        </w:rPr>
        <w:t>法的存储格式如表4.6所示，候选</w:t>
      </w:r>
      <w:r>
        <w:rPr>
          <w:sz w:val="20"/>
          <w:szCs w:val="20"/>
        </w:rPr>
        <w:t xml:space="preserve"> </w:t>
      </w:r>
      <w:r>
        <w:rPr>
          <w:spacing w:val="16"/>
          <w:sz w:val="20"/>
          <w:szCs w:val="20"/>
        </w:rPr>
        <w:t>译法列表作为嵌套数据类型存储在</w:t>
      </w:r>
      <w:r>
        <w:rPr>
          <w:rFonts w:ascii="Times New Roman" w:hAnsi="Times New Roman" w:eastAsia="Times New Roman" w:cs="Times New Roman"/>
          <w:sz w:val="20"/>
          <w:szCs w:val="20"/>
        </w:rPr>
        <w:t>ElasticSearch</w:t>
      </w:r>
      <w:r>
        <w:rPr>
          <w:rFonts w:ascii="Times New Roman" w:hAnsi="Times New Roman" w:eastAsia="Times New Roman" w:cs="Times New Roman"/>
          <w:spacing w:val="16"/>
          <w:sz w:val="20"/>
          <w:szCs w:val="20"/>
        </w:rPr>
        <w:t xml:space="preserve">  </w:t>
      </w:r>
      <w:r>
        <w:rPr>
          <w:spacing w:val="16"/>
          <w:sz w:val="20"/>
          <w:szCs w:val="20"/>
        </w:rPr>
        <w:t>中。候</w:t>
      </w:r>
      <w:r>
        <w:rPr>
          <w:spacing w:val="15"/>
          <w:sz w:val="20"/>
          <w:szCs w:val="20"/>
        </w:rPr>
        <w:t>选译法信息包括译法来源(如</w:t>
      </w:r>
      <w:r>
        <w:rPr>
          <w:sz w:val="20"/>
          <w:szCs w:val="20"/>
        </w:rPr>
        <w:t xml:space="preserve"> </w:t>
      </w:r>
      <w:r>
        <w:rPr>
          <w:spacing w:val="15"/>
          <w:sz w:val="20"/>
          <w:szCs w:val="20"/>
        </w:rPr>
        <w:t>大语言模型、搜索引擎等)、译文、译法排名</w:t>
      </w:r>
      <w:r>
        <w:rPr>
          <w:spacing w:val="14"/>
          <w:sz w:val="20"/>
          <w:szCs w:val="20"/>
        </w:rPr>
        <w:t>、大模型给出的排名原因(即译文分析)</w:t>
      </w:r>
      <w:r>
        <w:rPr>
          <w:sz w:val="20"/>
          <w:szCs w:val="20"/>
        </w:rPr>
        <w:t xml:space="preserve"> </w:t>
      </w:r>
      <w:r>
        <w:rPr>
          <w:spacing w:val="13"/>
          <w:sz w:val="20"/>
          <w:szCs w:val="20"/>
        </w:rPr>
        <w:t>以及翻译置信度(百分制)。</w:t>
      </w:r>
    </w:p>
    <w:p w14:paraId="60E8BFF2">
      <w:pPr>
        <w:spacing w:line="268" w:lineRule="auto"/>
        <w:rPr>
          <w:rFonts w:ascii="Arial"/>
          <w:sz w:val="21"/>
        </w:rPr>
      </w:pPr>
    </w:p>
    <w:p w14:paraId="127DF2BC">
      <w:pPr>
        <w:spacing w:line="268" w:lineRule="auto"/>
        <w:rPr>
          <w:rFonts w:ascii="Arial"/>
          <w:sz w:val="21"/>
        </w:rPr>
      </w:pPr>
    </w:p>
    <w:p w14:paraId="50BFD9B1">
      <w:pPr>
        <w:spacing w:line="268" w:lineRule="auto"/>
        <w:rPr>
          <w:rFonts w:ascii="Arial"/>
          <w:sz w:val="21"/>
        </w:rPr>
      </w:pPr>
    </w:p>
    <w:p w14:paraId="042247E4">
      <w:pPr>
        <w:spacing w:line="268" w:lineRule="auto"/>
        <w:rPr>
          <w:rFonts w:ascii="Arial"/>
          <w:sz w:val="21"/>
        </w:rPr>
      </w:pPr>
    </w:p>
    <w:p w14:paraId="585644A3">
      <w:pPr>
        <w:spacing w:line="269" w:lineRule="auto"/>
        <w:rPr>
          <w:rFonts w:ascii="Arial"/>
          <w:sz w:val="21"/>
        </w:rPr>
      </w:pPr>
    </w:p>
    <w:p w14:paraId="41E58627">
      <w:pPr>
        <w:spacing w:line="269" w:lineRule="auto"/>
        <w:rPr>
          <w:rFonts w:ascii="Arial"/>
          <w:sz w:val="21"/>
        </w:rPr>
      </w:pPr>
    </w:p>
    <w:p w14:paraId="69B1D7AA">
      <w:pPr>
        <w:spacing w:before="46" w:line="188" w:lineRule="auto"/>
        <w:ind w:left="4143"/>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58</w:t>
      </w:r>
    </w:p>
    <w:p w14:paraId="701D2368">
      <w:pPr>
        <w:spacing w:line="188" w:lineRule="auto"/>
        <w:rPr>
          <w:rFonts w:ascii="Times New Roman" w:hAnsi="Times New Roman" w:eastAsia="Times New Roman" w:cs="Times New Roman"/>
          <w:sz w:val="16"/>
          <w:szCs w:val="16"/>
        </w:rPr>
        <w:sectPr>
          <w:pgSz w:w="11910" w:h="16840"/>
          <w:pgMar w:top="1431" w:right="1786" w:bottom="400" w:left="1786" w:header="0" w:footer="0" w:gutter="0"/>
          <w:cols w:space="720" w:num="1"/>
        </w:sectPr>
      </w:pPr>
    </w:p>
    <w:p w14:paraId="00DE10E0">
      <w:pPr>
        <w:pStyle w:val="2"/>
        <w:spacing w:before="296" w:line="219" w:lineRule="auto"/>
        <w:ind w:left="2893"/>
        <w:rPr>
          <w:sz w:val="20"/>
          <w:szCs w:val="20"/>
        </w:rPr>
      </w:pPr>
      <w:bookmarkStart w:id="73" w:name="bookmark110"/>
      <w:bookmarkEnd w:id="73"/>
      <w:r>
        <w:rPr>
          <w:spacing w:val="-6"/>
          <w:sz w:val="20"/>
          <w:szCs w:val="20"/>
        </w:rPr>
        <w:t>表4.6</w:t>
      </w:r>
      <w:r>
        <w:rPr>
          <w:spacing w:val="69"/>
          <w:sz w:val="20"/>
          <w:szCs w:val="20"/>
        </w:rPr>
        <w:t xml:space="preserve"> </w:t>
      </w:r>
      <w:r>
        <w:rPr>
          <w:spacing w:val="-6"/>
          <w:sz w:val="20"/>
          <w:szCs w:val="20"/>
        </w:rPr>
        <w:t>词汇翻译类型格式</w:t>
      </w:r>
    </w:p>
    <w:p w14:paraId="2EB7DD20">
      <w:pPr>
        <w:spacing w:line="189" w:lineRule="exact"/>
      </w:pPr>
    </w:p>
    <w:tbl>
      <w:tblPr>
        <w:tblStyle w:val="5"/>
        <w:tblW w:w="3879" w:type="dxa"/>
        <w:tblInd w:w="207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13"/>
        <w:gridCol w:w="981"/>
        <w:gridCol w:w="639"/>
        <w:gridCol w:w="1146"/>
      </w:tblGrid>
      <w:tr w14:paraId="172CFC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1113" w:type="dxa"/>
            <w:tcBorders>
              <w:top w:val="single" w:color="000000" w:sz="4" w:space="0"/>
              <w:bottom w:val="single" w:color="000000" w:sz="4" w:space="0"/>
            </w:tcBorders>
            <w:vAlign w:val="top"/>
          </w:tcPr>
          <w:p w14:paraId="63D3D907">
            <w:pPr>
              <w:pStyle w:val="6"/>
              <w:spacing w:before="133" w:line="221" w:lineRule="auto"/>
              <w:ind w:left="339"/>
              <w:rPr>
                <w:sz w:val="19"/>
                <w:szCs w:val="19"/>
              </w:rPr>
            </w:pPr>
            <w:r>
              <w:rPr>
                <w:spacing w:val="12"/>
                <w:sz w:val="19"/>
                <w:szCs w:val="19"/>
              </w:rPr>
              <w:t>列名</w:t>
            </w:r>
          </w:p>
        </w:tc>
        <w:tc>
          <w:tcPr>
            <w:tcW w:w="981" w:type="dxa"/>
            <w:tcBorders>
              <w:top w:val="single" w:color="000000" w:sz="4" w:space="0"/>
              <w:bottom w:val="single" w:color="000000" w:sz="4" w:space="0"/>
            </w:tcBorders>
            <w:vAlign w:val="top"/>
          </w:tcPr>
          <w:p w14:paraId="59048C01">
            <w:pPr>
              <w:pStyle w:val="6"/>
              <w:spacing w:before="132" w:line="219" w:lineRule="auto"/>
              <w:ind w:left="76"/>
              <w:rPr>
                <w:sz w:val="19"/>
                <w:szCs w:val="19"/>
              </w:rPr>
            </w:pPr>
            <w:r>
              <w:rPr>
                <w:spacing w:val="3"/>
                <w:sz w:val="19"/>
                <w:szCs w:val="19"/>
              </w:rPr>
              <w:t>数据类型</w:t>
            </w:r>
          </w:p>
        </w:tc>
        <w:tc>
          <w:tcPr>
            <w:tcW w:w="639" w:type="dxa"/>
            <w:tcBorders>
              <w:top w:val="single" w:color="000000" w:sz="4" w:space="0"/>
              <w:bottom w:val="single" w:color="000000" w:sz="4" w:space="0"/>
            </w:tcBorders>
            <w:vAlign w:val="top"/>
          </w:tcPr>
          <w:p w14:paraId="457B6366">
            <w:pPr>
              <w:pStyle w:val="6"/>
              <w:spacing w:before="133" w:line="220" w:lineRule="auto"/>
              <w:ind w:left="204"/>
              <w:rPr>
                <w:sz w:val="19"/>
                <w:szCs w:val="19"/>
              </w:rPr>
            </w:pPr>
            <w:r>
              <w:rPr>
                <w:spacing w:val="-3"/>
                <w:sz w:val="19"/>
                <w:szCs w:val="19"/>
              </w:rPr>
              <w:t>长度</w:t>
            </w:r>
          </w:p>
        </w:tc>
        <w:tc>
          <w:tcPr>
            <w:tcW w:w="1146" w:type="dxa"/>
            <w:tcBorders>
              <w:top w:val="single" w:color="000000" w:sz="4" w:space="0"/>
              <w:bottom w:val="single" w:color="000000" w:sz="4" w:space="0"/>
            </w:tcBorders>
            <w:vAlign w:val="top"/>
          </w:tcPr>
          <w:p w14:paraId="2719D501">
            <w:pPr>
              <w:pStyle w:val="6"/>
              <w:spacing w:before="132" w:line="219" w:lineRule="auto"/>
              <w:ind w:left="286"/>
              <w:rPr>
                <w:sz w:val="19"/>
                <w:szCs w:val="19"/>
              </w:rPr>
            </w:pPr>
            <w:r>
              <w:rPr>
                <w:sz w:val="19"/>
                <w:szCs w:val="19"/>
              </w:rPr>
              <w:t>列名说明</w:t>
            </w:r>
          </w:p>
        </w:tc>
      </w:tr>
      <w:tr w14:paraId="26206C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113" w:type="dxa"/>
            <w:tcBorders>
              <w:top w:val="single" w:color="000000" w:sz="4" w:space="0"/>
            </w:tcBorders>
            <w:vAlign w:val="top"/>
          </w:tcPr>
          <w:p w14:paraId="03592945">
            <w:pPr>
              <w:pStyle w:val="6"/>
              <w:spacing w:before="189" w:line="148" w:lineRule="exact"/>
              <w:ind w:left="249"/>
              <w:rPr>
                <w:sz w:val="19"/>
                <w:szCs w:val="19"/>
              </w:rPr>
            </w:pPr>
            <w:r>
              <w:rPr>
                <w:spacing w:val="-3"/>
                <w:sz w:val="19"/>
                <w:szCs w:val="19"/>
              </w:rPr>
              <w:t>source</w:t>
            </w:r>
          </w:p>
        </w:tc>
        <w:tc>
          <w:tcPr>
            <w:tcW w:w="981" w:type="dxa"/>
            <w:tcBorders>
              <w:top w:val="single" w:color="000000" w:sz="4" w:space="0"/>
            </w:tcBorders>
            <w:vAlign w:val="top"/>
          </w:tcPr>
          <w:p w14:paraId="56FD9BA9">
            <w:pPr>
              <w:pStyle w:val="6"/>
              <w:spacing w:before="118"/>
              <w:ind w:left="126"/>
              <w:rPr>
                <w:sz w:val="19"/>
                <w:szCs w:val="19"/>
              </w:rPr>
            </w:pPr>
            <w:r>
              <w:rPr>
                <w:spacing w:val="-1"/>
                <w:sz w:val="19"/>
                <w:szCs w:val="19"/>
              </w:rPr>
              <w:t>varchar</w:t>
            </w:r>
          </w:p>
        </w:tc>
        <w:tc>
          <w:tcPr>
            <w:tcW w:w="639" w:type="dxa"/>
            <w:tcBorders>
              <w:top w:val="single" w:color="000000" w:sz="4" w:space="0"/>
            </w:tcBorders>
            <w:vAlign w:val="top"/>
          </w:tcPr>
          <w:p w14:paraId="16E01691">
            <w:pPr>
              <w:pStyle w:val="6"/>
              <w:spacing w:before="118"/>
              <w:ind w:left="145"/>
              <w:rPr>
                <w:sz w:val="19"/>
                <w:szCs w:val="19"/>
              </w:rPr>
            </w:pPr>
            <w:r>
              <w:rPr>
                <w:spacing w:val="-3"/>
                <w:sz w:val="19"/>
                <w:szCs w:val="19"/>
              </w:rPr>
              <w:t>255</w:t>
            </w:r>
          </w:p>
        </w:tc>
        <w:tc>
          <w:tcPr>
            <w:tcW w:w="1146" w:type="dxa"/>
            <w:tcBorders>
              <w:top w:val="single" w:color="000000" w:sz="4" w:space="0"/>
            </w:tcBorders>
            <w:vAlign w:val="top"/>
          </w:tcPr>
          <w:p w14:paraId="62AB8E19">
            <w:pPr>
              <w:pStyle w:val="6"/>
              <w:spacing w:before="99" w:line="219" w:lineRule="auto"/>
              <w:ind w:left="176"/>
              <w:rPr>
                <w:sz w:val="19"/>
                <w:szCs w:val="19"/>
              </w:rPr>
            </w:pPr>
            <w:r>
              <w:rPr>
                <w:spacing w:val="-2"/>
                <w:sz w:val="19"/>
                <w:szCs w:val="19"/>
              </w:rPr>
              <w:t>翻译来源</w:t>
            </w:r>
          </w:p>
        </w:tc>
      </w:tr>
      <w:tr w14:paraId="0F899C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6" w:hRule="atLeast"/>
        </w:trPr>
        <w:tc>
          <w:tcPr>
            <w:tcW w:w="1113" w:type="dxa"/>
            <w:vAlign w:val="top"/>
          </w:tcPr>
          <w:p w14:paraId="5ADCA558">
            <w:pPr>
              <w:pStyle w:val="6"/>
              <w:spacing w:before="112" w:line="217" w:lineRule="auto"/>
              <w:ind w:left="10"/>
              <w:rPr>
                <w:sz w:val="19"/>
                <w:szCs w:val="19"/>
              </w:rPr>
            </w:pPr>
            <w:r>
              <w:rPr>
                <w:spacing w:val="-1"/>
                <w:sz w:val="19"/>
                <w:szCs w:val="19"/>
              </w:rPr>
              <w:t>translation</w:t>
            </w:r>
          </w:p>
        </w:tc>
        <w:tc>
          <w:tcPr>
            <w:tcW w:w="981" w:type="dxa"/>
            <w:vAlign w:val="top"/>
          </w:tcPr>
          <w:p w14:paraId="655260F4">
            <w:pPr>
              <w:pStyle w:val="6"/>
              <w:spacing w:before="112" w:line="217" w:lineRule="auto"/>
              <w:ind w:left="126"/>
              <w:rPr>
                <w:sz w:val="19"/>
                <w:szCs w:val="19"/>
              </w:rPr>
            </w:pPr>
            <w:r>
              <w:rPr>
                <w:spacing w:val="-1"/>
                <w:sz w:val="19"/>
                <w:szCs w:val="19"/>
              </w:rPr>
              <w:t>varchar</w:t>
            </w:r>
          </w:p>
        </w:tc>
        <w:tc>
          <w:tcPr>
            <w:tcW w:w="639" w:type="dxa"/>
            <w:vAlign w:val="top"/>
          </w:tcPr>
          <w:p w14:paraId="4ADDDCD7">
            <w:pPr>
              <w:pStyle w:val="6"/>
              <w:spacing w:before="112" w:line="217" w:lineRule="auto"/>
              <w:ind w:left="145"/>
              <w:rPr>
                <w:sz w:val="19"/>
                <w:szCs w:val="19"/>
              </w:rPr>
            </w:pPr>
            <w:r>
              <w:rPr>
                <w:spacing w:val="-3"/>
                <w:sz w:val="19"/>
                <w:szCs w:val="19"/>
              </w:rPr>
              <w:t>255</w:t>
            </w:r>
          </w:p>
        </w:tc>
        <w:tc>
          <w:tcPr>
            <w:tcW w:w="1146" w:type="dxa"/>
            <w:vAlign w:val="top"/>
          </w:tcPr>
          <w:p w14:paraId="113C3821">
            <w:pPr>
              <w:pStyle w:val="6"/>
              <w:spacing w:before="93" w:line="219" w:lineRule="auto"/>
              <w:ind w:left="366"/>
              <w:rPr>
                <w:sz w:val="19"/>
                <w:szCs w:val="19"/>
              </w:rPr>
            </w:pPr>
            <w:r>
              <w:rPr>
                <w:spacing w:val="-3"/>
                <w:sz w:val="19"/>
                <w:szCs w:val="19"/>
              </w:rPr>
              <w:t>译文</w:t>
            </w:r>
          </w:p>
        </w:tc>
      </w:tr>
      <w:tr w14:paraId="52FDF9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4" w:hRule="atLeast"/>
        </w:trPr>
        <w:tc>
          <w:tcPr>
            <w:tcW w:w="1113" w:type="dxa"/>
            <w:vAlign w:val="top"/>
          </w:tcPr>
          <w:p w14:paraId="311FF219">
            <w:pPr>
              <w:pStyle w:val="6"/>
              <w:spacing w:before="96" w:line="221" w:lineRule="auto"/>
              <w:ind w:left="60"/>
              <w:rPr>
                <w:sz w:val="19"/>
                <w:szCs w:val="19"/>
              </w:rPr>
            </w:pPr>
            <w:r>
              <w:rPr>
                <w:spacing w:val="-2"/>
                <w:sz w:val="19"/>
                <w:szCs w:val="19"/>
              </w:rPr>
              <w:t>confidence</w:t>
            </w:r>
          </w:p>
        </w:tc>
        <w:tc>
          <w:tcPr>
            <w:tcW w:w="981" w:type="dxa"/>
            <w:vAlign w:val="top"/>
          </w:tcPr>
          <w:p w14:paraId="7C3D5871">
            <w:pPr>
              <w:pStyle w:val="6"/>
              <w:spacing w:before="71" w:line="214" w:lineRule="auto"/>
              <w:ind w:left="126"/>
              <w:rPr>
                <w:sz w:val="19"/>
                <w:szCs w:val="19"/>
              </w:rPr>
            </w:pPr>
            <w:r>
              <w:rPr>
                <w:spacing w:val="-3"/>
                <w:sz w:val="19"/>
                <w:szCs w:val="19"/>
              </w:rPr>
              <w:t>integer</w:t>
            </w:r>
          </w:p>
        </w:tc>
        <w:tc>
          <w:tcPr>
            <w:tcW w:w="639" w:type="dxa"/>
            <w:vAlign w:val="top"/>
          </w:tcPr>
          <w:p w14:paraId="6DA69219">
            <w:pPr>
              <w:rPr>
                <w:rFonts w:ascii="Arial"/>
                <w:sz w:val="21"/>
              </w:rPr>
            </w:pPr>
          </w:p>
        </w:tc>
        <w:tc>
          <w:tcPr>
            <w:tcW w:w="1146" w:type="dxa"/>
            <w:vAlign w:val="top"/>
          </w:tcPr>
          <w:p w14:paraId="4594951A">
            <w:pPr>
              <w:pStyle w:val="6"/>
              <w:spacing w:before="77" w:line="219" w:lineRule="auto"/>
              <w:ind w:left="76"/>
              <w:rPr>
                <w:sz w:val="19"/>
                <w:szCs w:val="19"/>
              </w:rPr>
            </w:pPr>
            <w:r>
              <w:rPr>
                <w:spacing w:val="-1"/>
                <w:sz w:val="19"/>
                <w:szCs w:val="19"/>
              </w:rPr>
              <w:t>翻译置信度</w:t>
            </w:r>
          </w:p>
        </w:tc>
      </w:tr>
      <w:tr w14:paraId="31EDBB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4" w:hRule="atLeast"/>
        </w:trPr>
        <w:tc>
          <w:tcPr>
            <w:tcW w:w="1113" w:type="dxa"/>
            <w:vAlign w:val="top"/>
          </w:tcPr>
          <w:p w14:paraId="57A85BBA">
            <w:pPr>
              <w:pStyle w:val="6"/>
              <w:spacing w:before="102" w:line="225" w:lineRule="auto"/>
              <w:ind w:left="339"/>
              <w:rPr>
                <w:sz w:val="19"/>
                <w:szCs w:val="19"/>
              </w:rPr>
            </w:pPr>
            <w:r>
              <w:rPr>
                <w:spacing w:val="-2"/>
                <w:sz w:val="19"/>
                <w:szCs w:val="19"/>
              </w:rPr>
              <w:t>rank</w:t>
            </w:r>
          </w:p>
        </w:tc>
        <w:tc>
          <w:tcPr>
            <w:tcW w:w="981" w:type="dxa"/>
            <w:vAlign w:val="top"/>
          </w:tcPr>
          <w:p w14:paraId="532A1518">
            <w:pPr>
              <w:pStyle w:val="6"/>
              <w:spacing w:before="77" w:line="214" w:lineRule="auto"/>
              <w:ind w:left="126"/>
              <w:rPr>
                <w:sz w:val="19"/>
                <w:szCs w:val="19"/>
              </w:rPr>
            </w:pPr>
            <w:r>
              <w:rPr>
                <w:spacing w:val="-3"/>
                <w:sz w:val="19"/>
                <w:szCs w:val="19"/>
              </w:rPr>
              <w:t>integer</w:t>
            </w:r>
          </w:p>
        </w:tc>
        <w:tc>
          <w:tcPr>
            <w:tcW w:w="639" w:type="dxa"/>
            <w:vAlign w:val="top"/>
          </w:tcPr>
          <w:p w14:paraId="4D72A022">
            <w:pPr>
              <w:rPr>
                <w:rFonts w:ascii="Arial"/>
                <w:sz w:val="21"/>
              </w:rPr>
            </w:pPr>
          </w:p>
        </w:tc>
        <w:tc>
          <w:tcPr>
            <w:tcW w:w="1146" w:type="dxa"/>
            <w:vAlign w:val="top"/>
          </w:tcPr>
          <w:p w14:paraId="519E3D34">
            <w:pPr>
              <w:pStyle w:val="6"/>
              <w:spacing w:before="83" w:line="219" w:lineRule="auto"/>
              <w:ind w:left="176"/>
              <w:rPr>
                <w:sz w:val="19"/>
                <w:szCs w:val="19"/>
              </w:rPr>
            </w:pPr>
            <w:r>
              <w:rPr>
                <w:spacing w:val="6"/>
                <w:sz w:val="19"/>
                <w:szCs w:val="19"/>
              </w:rPr>
              <w:t>翻译排名</w:t>
            </w:r>
          </w:p>
        </w:tc>
      </w:tr>
      <w:tr w14:paraId="01E7FB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6" w:hRule="atLeast"/>
        </w:trPr>
        <w:tc>
          <w:tcPr>
            <w:tcW w:w="1113" w:type="dxa"/>
            <w:tcBorders>
              <w:bottom w:val="single" w:color="000000" w:sz="4" w:space="0"/>
            </w:tcBorders>
            <w:vAlign w:val="top"/>
          </w:tcPr>
          <w:p w14:paraId="67E4A834">
            <w:pPr>
              <w:pStyle w:val="6"/>
              <w:spacing w:before="108" w:line="221" w:lineRule="auto"/>
              <w:ind w:left="99"/>
              <w:rPr>
                <w:sz w:val="19"/>
                <w:szCs w:val="19"/>
              </w:rPr>
            </w:pPr>
            <w:r>
              <w:rPr>
                <w:spacing w:val="-1"/>
                <w:sz w:val="19"/>
                <w:szCs w:val="19"/>
              </w:rPr>
              <w:t>rationale</w:t>
            </w:r>
          </w:p>
        </w:tc>
        <w:tc>
          <w:tcPr>
            <w:tcW w:w="981" w:type="dxa"/>
            <w:tcBorders>
              <w:bottom w:val="single" w:color="000000" w:sz="4" w:space="0"/>
            </w:tcBorders>
            <w:vAlign w:val="top"/>
          </w:tcPr>
          <w:p w14:paraId="6A561F41">
            <w:pPr>
              <w:pStyle w:val="6"/>
              <w:spacing w:before="108" w:line="221" w:lineRule="auto"/>
              <w:ind w:left="267"/>
              <w:rPr>
                <w:sz w:val="19"/>
                <w:szCs w:val="19"/>
              </w:rPr>
            </w:pPr>
            <w:r>
              <w:rPr>
                <w:spacing w:val="-3"/>
                <w:sz w:val="19"/>
                <w:szCs w:val="19"/>
              </w:rPr>
              <w:t>text</w:t>
            </w:r>
          </w:p>
        </w:tc>
        <w:tc>
          <w:tcPr>
            <w:tcW w:w="639" w:type="dxa"/>
            <w:tcBorders>
              <w:bottom w:val="single" w:color="000000" w:sz="4" w:space="0"/>
            </w:tcBorders>
            <w:vAlign w:val="top"/>
          </w:tcPr>
          <w:p w14:paraId="24487774">
            <w:pPr>
              <w:rPr>
                <w:rFonts w:ascii="Arial"/>
                <w:sz w:val="21"/>
              </w:rPr>
            </w:pPr>
          </w:p>
        </w:tc>
        <w:tc>
          <w:tcPr>
            <w:tcW w:w="1146" w:type="dxa"/>
            <w:tcBorders>
              <w:bottom w:val="single" w:color="000000" w:sz="4" w:space="0"/>
            </w:tcBorders>
            <w:vAlign w:val="top"/>
          </w:tcPr>
          <w:p w14:paraId="37D32A90">
            <w:pPr>
              <w:pStyle w:val="6"/>
              <w:spacing w:before="92" w:line="221" w:lineRule="auto"/>
              <w:ind w:left="176"/>
              <w:rPr>
                <w:sz w:val="19"/>
                <w:szCs w:val="19"/>
              </w:rPr>
            </w:pPr>
            <w:r>
              <w:rPr>
                <w:spacing w:val="4"/>
                <w:sz w:val="19"/>
                <w:szCs w:val="19"/>
              </w:rPr>
              <w:t>排名原因</w:t>
            </w:r>
          </w:p>
        </w:tc>
      </w:tr>
    </w:tbl>
    <w:p w14:paraId="41DE2D1F">
      <w:pPr>
        <w:spacing w:line="344" w:lineRule="auto"/>
        <w:rPr>
          <w:rFonts w:ascii="Arial"/>
          <w:sz w:val="21"/>
        </w:rPr>
      </w:pPr>
    </w:p>
    <w:p w14:paraId="772CDE90">
      <w:pPr>
        <w:pStyle w:val="2"/>
        <w:spacing w:before="65" w:line="308" w:lineRule="auto"/>
        <w:ind w:left="233" w:right="433" w:firstLine="419"/>
        <w:jc w:val="both"/>
        <w:rPr>
          <w:sz w:val="20"/>
          <w:szCs w:val="20"/>
        </w:rPr>
      </w:pPr>
      <w:r>
        <w:rPr>
          <w:spacing w:val="6"/>
          <w:sz w:val="20"/>
          <w:szCs w:val="20"/>
        </w:rPr>
        <w:t>为满足多种检索需求，翻译记忆数据存储于带有</w:t>
      </w:r>
      <w:r>
        <w:rPr>
          <w:rFonts w:ascii="Times New Roman" w:hAnsi="Times New Roman" w:eastAsia="Times New Roman" w:cs="Times New Roman"/>
          <w:sz w:val="20"/>
          <w:szCs w:val="20"/>
        </w:rPr>
        <w:t>PgVector</w:t>
      </w:r>
      <w:r>
        <w:rPr>
          <w:rFonts w:ascii="Times New Roman" w:hAnsi="Times New Roman" w:eastAsia="Times New Roman" w:cs="Times New Roman"/>
          <w:spacing w:val="41"/>
          <w:sz w:val="20"/>
          <w:szCs w:val="20"/>
        </w:rPr>
        <w:t xml:space="preserve"> </w:t>
      </w:r>
      <w:r>
        <w:rPr>
          <w:spacing w:val="6"/>
          <w:sz w:val="20"/>
          <w:szCs w:val="20"/>
        </w:rPr>
        <w:t>插件的</w:t>
      </w:r>
      <w:r>
        <w:rPr>
          <w:rFonts w:ascii="Times New Roman" w:hAnsi="Times New Roman" w:eastAsia="Times New Roman" w:cs="Times New Roman"/>
          <w:sz w:val="20"/>
          <w:szCs w:val="20"/>
        </w:rPr>
        <w:t>Postgres</w:t>
      </w:r>
      <w:r>
        <w:rPr>
          <w:rFonts w:ascii="Times New Roman" w:hAnsi="Times New Roman" w:eastAsia="Times New Roman" w:cs="Times New Roman"/>
          <w:spacing w:val="26"/>
          <w:sz w:val="20"/>
          <w:szCs w:val="20"/>
        </w:rPr>
        <w:t xml:space="preserve"> </w:t>
      </w:r>
      <w:r>
        <w:rPr>
          <w:spacing w:val="6"/>
          <w:sz w:val="20"/>
          <w:szCs w:val="20"/>
        </w:rPr>
        <w:t>数据库</w:t>
      </w:r>
      <w:r>
        <w:rPr>
          <w:sz w:val="20"/>
          <w:szCs w:val="20"/>
        </w:rPr>
        <w:t xml:space="preserve">  </w:t>
      </w:r>
      <w:r>
        <w:rPr>
          <w:spacing w:val="-1"/>
          <w:sz w:val="20"/>
          <w:szCs w:val="20"/>
        </w:rPr>
        <w:t>中。翻译记忆的存储格式如表4.7所示，包含原文、译文、原文向量以及原文词素列表。</w:t>
      </w:r>
      <w:r>
        <w:rPr>
          <w:spacing w:val="9"/>
          <w:sz w:val="20"/>
          <w:szCs w:val="20"/>
        </w:rPr>
        <w:t xml:space="preserve"> </w:t>
      </w:r>
      <w:r>
        <w:rPr>
          <w:spacing w:val="7"/>
          <w:sz w:val="20"/>
          <w:szCs w:val="20"/>
        </w:rPr>
        <w:t>为实现文本相似度检索算法，节点调用向量化模型将翻译记忆的原文转换为512</w:t>
      </w:r>
      <w:r>
        <w:rPr>
          <w:spacing w:val="6"/>
          <w:sz w:val="20"/>
          <w:szCs w:val="20"/>
        </w:rPr>
        <w:t>维的</w:t>
      </w:r>
      <w:r>
        <w:rPr>
          <w:sz w:val="20"/>
          <w:szCs w:val="20"/>
        </w:rPr>
        <w:t xml:space="preserve">  </w:t>
      </w:r>
      <w:r>
        <w:rPr>
          <w:spacing w:val="4"/>
          <w:sz w:val="20"/>
          <w:szCs w:val="20"/>
        </w:rPr>
        <w:t xml:space="preserve">文本向量，存储在原文向量字段，以支持高效的文本相似度检索。同时，为实现关键  </w:t>
      </w:r>
      <w:r>
        <w:rPr>
          <w:spacing w:val="7"/>
          <w:sz w:val="20"/>
          <w:szCs w:val="20"/>
        </w:rPr>
        <w:t>词检索算法，节点通过</w:t>
      </w:r>
      <w:r>
        <w:rPr>
          <w:rFonts w:ascii="Times New Roman" w:hAnsi="Times New Roman" w:eastAsia="Times New Roman" w:cs="Times New Roman"/>
          <w:sz w:val="20"/>
          <w:szCs w:val="20"/>
        </w:rPr>
        <w:t>Postgres</w:t>
      </w:r>
      <w:r>
        <w:rPr>
          <w:rFonts w:ascii="Times New Roman" w:hAnsi="Times New Roman" w:eastAsia="Times New Roman" w:cs="Times New Roman"/>
          <w:spacing w:val="18"/>
          <w:w w:val="101"/>
          <w:sz w:val="20"/>
          <w:szCs w:val="20"/>
        </w:rPr>
        <w:t xml:space="preserve"> </w:t>
      </w:r>
      <w:r>
        <w:rPr>
          <w:spacing w:val="7"/>
          <w:sz w:val="20"/>
          <w:szCs w:val="20"/>
        </w:rPr>
        <w:t>提供的方法将原文拆分为关键词列表，并在该字段上</w:t>
      </w:r>
      <w:r>
        <w:rPr>
          <w:sz w:val="20"/>
          <w:szCs w:val="20"/>
        </w:rPr>
        <w:t xml:space="preserve">  </w:t>
      </w:r>
      <w:r>
        <w:rPr>
          <w:spacing w:val="1"/>
          <w:sz w:val="20"/>
          <w:szCs w:val="20"/>
        </w:rPr>
        <w:t>构建文本索引，提高了关键词检索的效率。</w:t>
      </w:r>
    </w:p>
    <w:p w14:paraId="60C18B98">
      <w:pPr>
        <w:pStyle w:val="2"/>
        <w:spacing w:before="169" w:line="219" w:lineRule="auto"/>
        <w:ind w:left="2983"/>
        <w:rPr>
          <w:sz w:val="20"/>
          <w:szCs w:val="20"/>
        </w:rPr>
      </w:pPr>
      <w:r>
        <w:rPr>
          <w:spacing w:val="-7"/>
          <w:sz w:val="20"/>
          <w:szCs w:val="20"/>
        </w:rPr>
        <w:t>表4.7  翻译记忆表格式</w:t>
      </w:r>
    </w:p>
    <w:p w14:paraId="6566E04D">
      <w:pPr>
        <w:spacing w:line="190" w:lineRule="exact"/>
      </w:pPr>
    </w:p>
    <w:tbl>
      <w:tblPr>
        <w:tblStyle w:val="5"/>
        <w:tblW w:w="5754" w:type="dxa"/>
        <w:tblInd w:w="115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05"/>
        <w:gridCol w:w="984"/>
        <w:gridCol w:w="676"/>
        <w:gridCol w:w="2989"/>
      </w:tblGrid>
      <w:tr w14:paraId="4E94B6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1105" w:type="dxa"/>
            <w:tcBorders>
              <w:top w:val="single" w:color="000000" w:sz="4" w:space="0"/>
              <w:bottom w:val="single" w:color="000000" w:sz="4" w:space="0"/>
            </w:tcBorders>
            <w:vAlign w:val="top"/>
          </w:tcPr>
          <w:p w14:paraId="3B29BEC7">
            <w:pPr>
              <w:pStyle w:val="6"/>
              <w:spacing w:before="124" w:line="221" w:lineRule="auto"/>
              <w:ind w:left="340"/>
              <w:rPr>
                <w:sz w:val="20"/>
                <w:szCs w:val="20"/>
              </w:rPr>
            </w:pPr>
            <w:r>
              <w:rPr>
                <w:spacing w:val="12"/>
                <w:sz w:val="20"/>
                <w:szCs w:val="20"/>
              </w:rPr>
              <w:t>列名</w:t>
            </w:r>
          </w:p>
        </w:tc>
        <w:tc>
          <w:tcPr>
            <w:tcW w:w="984" w:type="dxa"/>
            <w:tcBorders>
              <w:top w:val="single" w:color="000000" w:sz="4" w:space="0"/>
              <w:bottom w:val="single" w:color="000000" w:sz="4" w:space="0"/>
            </w:tcBorders>
            <w:vAlign w:val="top"/>
          </w:tcPr>
          <w:p w14:paraId="6164CA6A">
            <w:pPr>
              <w:pStyle w:val="6"/>
              <w:spacing w:before="123" w:line="219" w:lineRule="auto"/>
              <w:ind w:left="35"/>
              <w:rPr>
                <w:sz w:val="20"/>
                <w:szCs w:val="20"/>
              </w:rPr>
            </w:pPr>
            <w:r>
              <w:rPr>
                <w:spacing w:val="-2"/>
                <w:sz w:val="20"/>
                <w:szCs w:val="20"/>
              </w:rPr>
              <w:t>数据类型</w:t>
            </w:r>
          </w:p>
        </w:tc>
        <w:tc>
          <w:tcPr>
            <w:tcW w:w="676" w:type="dxa"/>
            <w:tcBorders>
              <w:top w:val="single" w:color="000000" w:sz="4" w:space="0"/>
              <w:bottom w:val="single" w:color="000000" w:sz="4" w:space="0"/>
            </w:tcBorders>
            <w:vAlign w:val="top"/>
          </w:tcPr>
          <w:p w14:paraId="671D34BE">
            <w:pPr>
              <w:pStyle w:val="6"/>
              <w:spacing w:before="123" w:line="220" w:lineRule="auto"/>
              <w:ind w:left="121"/>
              <w:rPr>
                <w:sz w:val="20"/>
                <w:szCs w:val="20"/>
              </w:rPr>
            </w:pPr>
            <w:r>
              <w:rPr>
                <w:spacing w:val="5"/>
                <w:sz w:val="20"/>
                <w:szCs w:val="20"/>
              </w:rPr>
              <w:t>长度</w:t>
            </w:r>
          </w:p>
        </w:tc>
        <w:tc>
          <w:tcPr>
            <w:tcW w:w="2989" w:type="dxa"/>
            <w:tcBorders>
              <w:top w:val="single" w:color="000000" w:sz="4" w:space="0"/>
              <w:bottom w:val="single" w:color="000000" w:sz="4" w:space="0"/>
            </w:tcBorders>
            <w:vAlign w:val="top"/>
          </w:tcPr>
          <w:p w14:paraId="3D9719F2">
            <w:pPr>
              <w:pStyle w:val="6"/>
              <w:spacing w:before="123" w:line="219" w:lineRule="auto"/>
              <w:ind w:left="1335"/>
              <w:rPr>
                <w:sz w:val="20"/>
                <w:szCs w:val="20"/>
              </w:rPr>
            </w:pPr>
            <w:r>
              <w:rPr>
                <w:spacing w:val="5"/>
                <w:sz w:val="20"/>
                <w:szCs w:val="20"/>
              </w:rPr>
              <w:t>列名说明</w:t>
            </w:r>
          </w:p>
        </w:tc>
      </w:tr>
      <w:tr w14:paraId="2D4C97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1105" w:type="dxa"/>
            <w:tcBorders>
              <w:top w:val="single" w:color="000000" w:sz="4" w:space="0"/>
            </w:tcBorders>
            <w:vAlign w:val="top"/>
          </w:tcPr>
          <w:p w14:paraId="52045F19">
            <w:pPr>
              <w:pStyle w:val="6"/>
              <w:spacing w:before="120"/>
              <w:ind w:left="440"/>
              <w:rPr>
                <w:sz w:val="20"/>
                <w:szCs w:val="20"/>
              </w:rPr>
            </w:pPr>
            <w:r>
              <w:rPr>
                <w:spacing w:val="-6"/>
                <w:sz w:val="20"/>
                <w:szCs w:val="20"/>
              </w:rPr>
              <w:t>id</w:t>
            </w:r>
          </w:p>
        </w:tc>
        <w:tc>
          <w:tcPr>
            <w:tcW w:w="984" w:type="dxa"/>
            <w:tcBorders>
              <w:top w:val="single" w:color="000000" w:sz="4" w:space="0"/>
            </w:tcBorders>
            <w:vAlign w:val="top"/>
          </w:tcPr>
          <w:p w14:paraId="31568C7A">
            <w:pPr>
              <w:pStyle w:val="6"/>
              <w:spacing w:before="119"/>
              <w:ind w:left="184"/>
              <w:rPr>
                <w:sz w:val="20"/>
                <w:szCs w:val="20"/>
              </w:rPr>
            </w:pPr>
            <w:r>
              <w:rPr>
                <w:spacing w:val="-3"/>
                <w:sz w:val="20"/>
                <w:szCs w:val="20"/>
              </w:rPr>
              <w:t>serial</w:t>
            </w:r>
          </w:p>
        </w:tc>
        <w:tc>
          <w:tcPr>
            <w:tcW w:w="676" w:type="dxa"/>
            <w:tcBorders>
              <w:top w:val="single" w:color="000000" w:sz="4" w:space="0"/>
            </w:tcBorders>
            <w:vAlign w:val="top"/>
          </w:tcPr>
          <w:p w14:paraId="6F18A18D">
            <w:pPr>
              <w:rPr>
                <w:rFonts w:ascii="Arial"/>
                <w:sz w:val="21"/>
              </w:rPr>
            </w:pPr>
          </w:p>
        </w:tc>
        <w:tc>
          <w:tcPr>
            <w:tcW w:w="2989" w:type="dxa"/>
            <w:tcBorders>
              <w:top w:val="single" w:color="000000" w:sz="4" w:space="0"/>
            </w:tcBorders>
            <w:vAlign w:val="top"/>
          </w:tcPr>
          <w:p w14:paraId="5A63B4EA">
            <w:pPr>
              <w:pStyle w:val="6"/>
              <w:spacing w:before="101" w:line="221" w:lineRule="auto"/>
              <w:ind w:left="1534"/>
              <w:rPr>
                <w:sz w:val="20"/>
                <w:szCs w:val="20"/>
              </w:rPr>
            </w:pPr>
            <w:r>
              <w:rPr>
                <w:spacing w:val="-3"/>
                <w:sz w:val="20"/>
                <w:szCs w:val="20"/>
              </w:rPr>
              <w:t>主键</w:t>
            </w:r>
          </w:p>
        </w:tc>
      </w:tr>
      <w:tr w14:paraId="6D74FE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4" w:hRule="atLeast"/>
        </w:trPr>
        <w:tc>
          <w:tcPr>
            <w:tcW w:w="1105" w:type="dxa"/>
            <w:vAlign w:val="top"/>
          </w:tcPr>
          <w:p w14:paraId="560E0B86">
            <w:pPr>
              <w:pStyle w:val="6"/>
              <w:spacing w:before="92" w:line="214" w:lineRule="auto"/>
              <w:ind w:left="90"/>
              <w:rPr>
                <w:sz w:val="20"/>
                <w:szCs w:val="20"/>
              </w:rPr>
            </w:pPr>
            <w:r>
              <w:rPr>
                <w:spacing w:val="-2"/>
                <w:sz w:val="20"/>
                <w:szCs w:val="20"/>
              </w:rPr>
              <w:t>embedding</w:t>
            </w:r>
          </w:p>
        </w:tc>
        <w:tc>
          <w:tcPr>
            <w:tcW w:w="984" w:type="dxa"/>
            <w:vAlign w:val="top"/>
          </w:tcPr>
          <w:p w14:paraId="46BDDAB7">
            <w:pPr>
              <w:pStyle w:val="6"/>
              <w:spacing w:before="118" w:line="217" w:lineRule="auto"/>
              <w:ind w:left="184"/>
              <w:rPr>
                <w:sz w:val="20"/>
                <w:szCs w:val="20"/>
              </w:rPr>
            </w:pPr>
            <w:r>
              <w:rPr>
                <w:spacing w:val="-1"/>
                <w:sz w:val="20"/>
                <w:szCs w:val="20"/>
              </w:rPr>
              <w:t>vector</w:t>
            </w:r>
          </w:p>
        </w:tc>
        <w:tc>
          <w:tcPr>
            <w:tcW w:w="676" w:type="dxa"/>
            <w:vAlign w:val="top"/>
          </w:tcPr>
          <w:p w14:paraId="36CF358A">
            <w:pPr>
              <w:pStyle w:val="6"/>
              <w:spacing w:before="118" w:line="217" w:lineRule="auto"/>
              <w:ind w:left="121"/>
              <w:rPr>
                <w:sz w:val="20"/>
                <w:szCs w:val="20"/>
              </w:rPr>
            </w:pPr>
            <w:r>
              <w:rPr>
                <w:spacing w:val="-3"/>
                <w:sz w:val="20"/>
                <w:szCs w:val="20"/>
              </w:rPr>
              <w:t>512</w:t>
            </w:r>
          </w:p>
        </w:tc>
        <w:tc>
          <w:tcPr>
            <w:tcW w:w="2989" w:type="dxa"/>
            <w:vAlign w:val="top"/>
          </w:tcPr>
          <w:p w14:paraId="183FBC51">
            <w:pPr>
              <w:pStyle w:val="6"/>
              <w:spacing w:before="100" w:line="221" w:lineRule="auto"/>
              <w:ind w:left="1335"/>
              <w:rPr>
                <w:sz w:val="20"/>
                <w:szCs w:val="20"/>
              </w:rPr>
            </w:pPr>
            <w:r>
              <w:rPr>
                <w:spacing w:val="1"/>
                <w:sz w:val="20"/>
                <w:szCs w:val="20"/>
              </w:rPr>
              <w:t>原文向量</w:t>
            </w:r>
          </w:p>
        </w:tc>
      </w:tr>
      <w:tr w14:paraId="007B44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8" w:hRule="atLeast"/>
        </w:trPr>
        <w:tc>
          <w:tcPr>
            <w:tcW w:w="1105" w:type="dxa"/>
            <w:vAlign w:val="top"/>
          </w:tcPr>
          <w:p w14:paraId="2E352A7F">
            <w:pPr>
              <w:pStyle w:val="6"/>
              <w:spacing w:before="170" w:line="147" w:lineRule="exact"/>
              <w:ind w:left="239"/>
              <w:rPr>
                <w:sz w:val="20"/>
                <w:szCs w:val="20"/>
              </w:rPr>
            </w:pPr>
            <w:r>
              <w:rPr>
                <w:spacing w:val="-3"/>
                <w:sz w:val="20"/>
                <w:szCs w:val="20"/>
              </w:rPr>
              <w:t>source</w:t>
            </w:r>
          </w:p>
        </w:tc>
        <w:tc>
          <w:tcPr>
            <w:tcW w:w="984" w:type="dxa"/>
            <w:vAlign w:val="top"/>
          </w:tcPr>
          <w:p w14:paraId="57540145">
            <w:pPr>
              <w:pStyle w:val="6"/>
              <w:spacing w:before="94" w:line="206" w:lineRule="auto"/>
              <w:ind w:left="285"/>
              <w:rPr>
                <w:sz w:val="20"/>
                <w:szCs w:val="20"/>
              </w:rPr>
            </w:pPr>
            <w:r>
              <w:rPr>
                <w:spacing w:val="-3"/>
                <w:sz w:val="20"/>
                <w:szCs w:val="20"/>
              </w:rPr>
              <w:t>text</w:t>
            </w:r>
          </w:p>
        </w:tc>
        <w:tc>
          <w:tcPr>
            <w:tcW w:w="676" w:type="dxa"/>
            <w:vAlign w:val="top"/>
          </w:tcPr>
          <w:p w14:paraId="12A30974">
            <w:pPr>
              <w:rPr>
                <w:rFonts w:ascii="Arial"/>
                <w:sz w:val="21"/>
              </w:rPr>
            </w:pPr>
          </w:p>
        </w:tc>
        <w:tc>
          <w:tcPr>
            <w:tcW w:w="2989" w:type="dxa"/>
            <w:vAlign w:val="top"/>
          </w:tcPr>
          <w:p w14:paraId="16B73AB0">
            <w:pPr>
              <w:pStyle w:val="6"/>
              <w:spacing w:before="77" w:line="221" w:lineRule="auto"/>
              <w:ind w:left="1534"/>
              <w:rPr>
                <w:sz w:val="20"/>
                <w:szCs w:val="20"/>
              </w:rPr>
            </w:pPr>
            <w:r>
              <w:rPr>
                <w:spacing w:val="5"/>
                <w:sz w:val="20"/>
                <w:szCs w:val="20"/>
              </w:rPr>
              <w:t>原文</w:t>
            </w:r>
          </w:p>
        </w:tc>
      </w:tr>
      <w:tr w14:paraId="52FAB1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6" w:hRule="atLeast"/>
        </w:trPr>
        <w:tc>
          <w:tcPr>
            <w:tcW w:w="1105" w:type="dxa"/>
            <w:vAlign w:val="top"/>
          </w:tcPr>
          <w:p w14:paraId="64732992">
            <w:pPr>
              <w:pStyle w:val="6"/>
              <w:spacing w:before="87" w:line="211" w:lineRule="auto"/>
              <w:ind w:left="20"/>
              <w:rPr>
                <w:sz w:val="20"/>
                <w:szCs w:val="20"/>
              </w:rPr>
            </w:pPr>
            <w:r>
              <w:rPr>
                <w:spacing w:val="-4"/>
                <w:sz w:val="20"/>
                <w:szCs w:val="20"/>
              </w:rPr>
              <w:t>translation</w:t>
            </w:r>
          </w:p>
        </w:tc>
        <w:tc>
          <w:tcPr>
            <w:tcW w:w="984" w:type="dxa"/>
            <w:vAlign w:val="top"/>
          </w:tcPr>
          <w:p w14:paraId="250444EC">
            <w:pPr>
              <w:pStyle w:val="6"/>
              <w:spacing w:before="87" w:line="211" w:lineRule="auto"/>
              <w:ind w:left="285"/>
              <w:rPr>
                <w:sz w:val="20"/>
                <w:szCs w:val="20"/>
              </w:rPr>
            </w:pPr>
            <w:r>
              <w:rPr>
                <w:spacing w:val="-3"/>
                <w:sz w:val="20"/>
                <w:szCs w:val="20"/>
              </w:rPr>
              <w:t>text</w:t>
            </w:r>
          </w:p>
        </w:tc>
        <w:tc>
          <w:tcPr>
            <w:tcW w:w="676" w:type="dxa"/>
            <w:vAlign w:val="top"/>
          </w:tcPr>
          <w:p w14:paraId="4D4A990A">
            <w:pPr>
              <w:rPr>
                <w:rFonts w:ascii="Arial"/>
                <w:sz w:val="21"/>
              </w:rPr>
            </w:pPr>
          </w:p>
        </w:tc>
        <w:tc>
          <w:tcPr>
            <w:tcW w:w="2989" w:type="dxa"/>
            <w:vAlign w:val="top"/>
          </w:tcPr>
          <w:p w14:paraId="38F2AF4C">
            <w:pPr>
              <w:pStyle w:val="6"/>
              <w:spacing w:before="67" w:line="219" w:lineRule="auto"/>
              <w:ind w:left="1534"/>
              <w:rPr>
                <w:sz w:val="20"/>
                <w:szCs w:val="20"/>
              </w:rPr>
            </w:pPr>
            <w:r>
              <w:rPr>
                <w:spacing w:val="-3"/>
                <w:sz w:val="20"/>
                <w:szCs w:val="20"/>
              </w:rPr>
              <w:t>译文</w:t>
            </w:r>
          </w:p>
        </w:tc>
      </w:tr>
      <w:tr w14:paraId="25B40B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1105" w:type="dxa"/>
            <w:tcBorders>
              <w:bottom w:val="single" w:color="000000" w:sz="4" w:space="0"/>
            </w:tcBorders>
            <w:vAlign w:val="top"/>
          </w:tcPr>
          <w:p w14:paraId="67BF0F51">
            <w:pPr>
              <w:pStyle w:val="6"/>
              <w:spacing w:before="73" w:line="213" w:lineRule="auto"/>
              <w:ind w:left="40"/>
              <w:rPr>
                <w:sz w:val="20"/>
                <w:szCs w:val="20"/>
              </w:rPr>
            </w:pPr>
            <w:r>
              <w:rPr>
                <w:spacing w:val="-2"/>
                <w:sz w:val="20"/>
                <w:szCs w:val="20"/>
              </w:rPr>
              <w:t>source_idx</w:t>
            </w:r>
          </w:p>
        </w:tc>
        <w:tc>
          <w:tcPr>
            <w:tcW w:w="984" w:type="dxa"/>
            <w:tcBorders>
              <w:bottom w:val="single" w:color="000000" w:sz="4" w:space="0"/>
            </w:tcBorders>
            <w:vAlign w:val="top"/>
          </w:tcPr>
          <w:p w14:paraId="0992FCC5">
            <w:pPr>
              <w:pStyle w:val="6"/>
              <w:spacing w:before="100" w:line="209" w:lineRule="auto"/>
              <w:ind w:left="85"/>
              <w:rPr>
                <w:sz w:val="20"/>
                <w:szCs w:val="20"/>
              </w:rPr>
            </w:pPr>
            <w:r>
              <w:rPr>
                <w:spacing w:val="-2"/>
                <w:sz w:val="20"/>
                <w:szCs w:val="20"/>
              </w:rPr>
              <w:t>tsvector</w:t>
            </w:r>
          </w:p>
        </w:tc>
        <w:tc>
          <w:tcPr>
            <w:tcW w:w="676" w:type="dxa"/>
            <w:tcBorders>
              <w:bottom w:val="single" w:color="000000" w:sz="4" w:space="0"/>
            </w:tcBorders>
            <w:vAlign w:val="top"/>
          </w:tcPr>
          <w:p w14:paraId="545713F4">
            <w:pPr>
              <w:rPr>
                <w:rFonts w:ascii="Arial"/>
                <w:sz w:val="21"/>
              </w:rPr>
            </w:pPr>
          </w:p>
        </w:tc>
        <w:tc>
          <w:tcPr>
            <w:tcW w:w="2989" w:type="dxa"/>
            <w:tcBorders>
              <w:bottom w:val="single" w:color="000000" w:sz="4" w:space="0"/>
            </w:tcBorders>
            <w:vAlign w:val="top"/>
          </w:tcPr>
          <w:p w14:paraId="2DC725C4">
            <w:pPr>
              <w:pStyle w:val="6"/>
              <w:spacing w:before="79" w:line="219" w:lineRule="auto"/>
              <w:jc w:val="right"/>
              <w:rPr>
                <w:sz w:val="20"/>
                <w:szCs w:val="20"/>
              </w:rPr>
            </w:pPr>
            <w:r>
              <w:rPr>
                <w:spacing w:val="2"/>
                <w:sz w:val="20"/>
                <w:szCs w:val="20"/>
              </w:rPr>
              <w:t>原文关键词列表，建立文本索引</w:t>
            </w:r>
          </w:p>
        </w:tc>
      </w:tr>
    </w:tbl>
    <w:p w14:paraId="41078A39">
      <w:pPr>
        <w:spacing w:line="366" w:lineRule="auto"/>
        <w:rPr>
          <w:rFonts w:ascii="Arial"/>
          <w:sz w:val="21"/>
        </w:rPr>
      </w:pPr>
    </w:p>
    <w:p w14:paraId="6224B3C2">
      <w:pPr>
        <w:pStyle w:val="2"/>
        <w:spacing w:before="66" w:line="303" w:lineRule="auto"/>
        <w:ind w:left="233" w:right="433" w:firstLine="409"/>
        <w:jc w:val="both"/>
        <w:rPr>
          <w:sz w:val="20"/>
          <w:szCs w:val="20"/>
        </w:rPr>
      </w:pPr>
      <w:r>
        <w:rPr>
          <w:spacing w:val="2"/>
          <w:sz w:val="20"/>
          <w:szCs w:val="20"/>
        </w:rPr>
        <w:t>匹配是信息检索节点产出的数据类型，作为翻译参考</w:t>
      </w:r>
      <w:r>
        <w:rPr>
          <w:spacing w:val="1"/>
          <w:sz w:val="20"/>
          <w:szCs w:val="20"/>
        </w:rPr>
        <w:t>信息在片段翻译节点中使用。</w:t>
      </w:r>
      <w:r>
        <w:rPr>
          <w:sz w:val="20"/>
          <w:szCs w:val="20"/>
        </w:rPr>
        <w:t xml:space="preserve"> </w:t>
      </w:r>
      <w:r>
        <w:rPr>
          <w:spacing w:val="4"/>
          <w:sz w:val="20"/>
          <w:szCs w:val="20"/>
        </w:rPr>
        <w:t>匹配数据存储在</w:t>
      </w:r>
      <w:r>
        <w:rPr>
          <w:rFonts w:ascii="Times New Roman" w:hAnsi="Times New Roman" w:eastAsia="Times New Roman" w:cs="Times New Roman"/>
          <w:sz w:val="20"/>
          <w:szCs w:val="20"/>
        </w:rPr>
        <w:t>Postgres</w:t>
      </w:r>
      <w:r>
        <w:rPr>
          <w:rFonts w:ascii="Times New Roman" w:hAnsi="Times New Roman" w:eastAsia="Times New Roman" w:cs="Times New Roman"/>
          <w:spacing w:val="43"/>
          <w:w w:val="101"/>
          <w:sz w:val="20"/>
          <w:szCs w:val="20"/>
        </w:rPr>
        <w:t xml:space="preserve"> </w:t>
      </w:r>
      <w:r>
        <w:rPr>
          <w:spacing w:val="4"/>
          <w:sz w:val="20"/>
          <w:szCs w:val="20"/>
        </w:rPr>
        <w:t>中，数据格式如表4.8所示，包含所属书籍</w:t>
      </w:r>
      <w:r>
        <w:rPr>
          <w:rFonts w:ascii="Times New Roman" w:hAnsi="Times New Roman" w:eastAsia="Times New Roman" w:cs="Times New Roman"/>
          <w:sz w:val="20"/>
          <w:szCs w:val="20"/>
        </w:rPr>
        <w:t>ID</w:t>
      </w:r>
      <w:r>
        <w:rPr>
          <w:rFonts w:ascii="Times New Roman" w:hAnsi="Times New Roman" w:eastAsia="Times New Roman" w:cs="Times New Roman"/>
          <w:spacing w:val="-29"/>
          <w:sz w:val="20"/>
          <w:szCs w:val="20"/>
        </w:rPr>
        <w:t xml:space="preserve"> </w:t>
      </w:r>
      <w:r>
        <w:rPr>
          <w:spacing w:val="4"/>
          <w:sz w:val="20"/>
          <w:szCs w:val="20"/>
        </w:rPr>
        <w:t>、翻译片段</w:t>
      </w:r>
      <w:r>
        <w:rPr>
          <w:rFonts w:ascii="Times New Roman" w:hAnsi="Times New Roman" w:eastAsia="Times New Roman" w:cs="Times New Roman"/>
          <w:sz w:val="20"/>
          <w:szCs w:val="20"/>
        </w:rPr>
        <w:t>ID</w:t>
      </w:r>
      <w:r>
        <w:rPr>
          <w:rFonts w:ascii="Times New Roman" w:hAnsi="Times New Roman" w:eastAsia="Times New Roman" w:cs="Times New Roman"/>
          <w:spacing w:val="-28"/>
          <w:sz w:val="20"/>
          <w:szCs w:val="20"/>
        </w:rPr>
        <w:t xml:space="preserve"> </w:t>
      </w:r>
      <w:r>
        <w:rPr>
          <w:spacing w:val="4"/>
          <w:sz w:val="20"/>
          <w:szCs w:val="20"/>
        </w:rPr>
        <w:t>、</w:t>
      </w:r>
      <w:r>
        <w:rPr>
          <w:sz w:val="20"/>
          <w:szCs w:val="20"/>
        </w:rPr>
        <w:t xml:space="preserve"> </w:t>
      </w:r>
      <w:r>
        <w:rPr>
          <w:spacing w:val="5"/>
          <w:sz w:val="20"/>
          <w:szCs w:val="20"/>
        </w:rPr>
        <w:t>翻译片段匹配的词汇信息、翻译片段匹配的翻译记忆信息。该数据表会对</w:t>
      </w:r>
      <w:r>
        <w:rPr>
          <w:rFonts w:ascii="Times New Roman" w:hAnsi="Times New Roman" w:eastAsia="Times New Roman" w:cs="Times New Roman"/>
          <w:sz w:val="20"/>
          <w:szCs w:val="20"/>
        </w:rPr>
        <w:t>segment</w:t>
      </w:r>
      <w:r>
        <w:rPr>
          <w:rFonts w:ascii="Times New Roman" w:hAnsi="Times New Roman" w:eastAsia="Times New Roman" w:cs="Times New Roman"/>
          <w:spacing w:val="5"/>
          <w:sz w:val="20"/>
          <w:szCs w:val="20"/>
        </w:rPr>
        <w:t>_</w:t>
      </w:r>
      <w:r>
        <w:rPr>
          <w:rFonts w:ascii="Times New Roman" w:hAnsi="Times New Roman" w:eastAsia="Times New Roman" w:cs="Times New Roman"/>
          <w:sz w:val="20"/>
          <w:szCs w:val="20"/>
        </w:rPr>
        <w:t>id</w:t>
      </w:r>
      <w:r>
        <w:rPr>
          <w:rFonts w:ascii="Times New Roman" w:hAnsi="Times New Roman" w:eastAsia="Times New Roman" w:cs="Times New Roman"/>
          <w:spacing w:val="3"/>
          <w:sz w:val="20"/>
          <w:szCs w:val="20"/>
        </w:rPr>
        <w:t xml:space="preserve">    </w:t>
      </w:r>
      <w:r>
        <w:rPr>
          <w:spacing w:val="5"/>
          <w:sz w:val="20"/>
          <w:szCs w:val="20"/>
        </w:rPr>
        <w:t>字段建立索引，便于后续片段翻译节点的快速检索。翻译片段匹配的词</w:t>
      </w:r>
      <w:r>
        <w:rPr>
          <w:spacing w:val="4"/>
          <w:sz w:val="20"/>
          <w:szCs w:val="20"/>
        </w:rPr>
        <w:t>汇信息和翻译</w:t>
      </w:r>
      <w:r>
        <w:rPr>
          <w:sz w:val="20"/>
          <w:szCs w:val="20"/>
        </w:rPr>
        <w:t xml:space="preserve">  </w:t>
      </w:r>
      <w:r>
        <w:rPr>
          <w:spacing w:val="3"/>
          <w:sz w:val="20"/>
          <w:szCs w:val="20"/>
        </w:rPr>
        <w:t>记忆信息均以</w:t>
      </w:r>
      <w:r>
        <w:rPr>
          <w:rFonts w:ascii="Times New Roman" w:hAnsi="Times New Roman" w:eastAsia="Times New Roman" w:cs="Times New Roman"/>
          <w:sz w:val="20"/>
          <w:szCs w:val="20"/>
        </w:rPr>
        <w:t>JSON</w:t>
      </w:r>
      <w:r>
        <w:rPr>
          <w:rFonts w:ascii="Times New Roman" w:hAnsi="Times New Roman" w:eastAsia="Times New Roman" w:cs="Times New Roman"/>
          <w:spacing w:val="3"/>
          <w:sz w:val="20"/>
          <w:szCs w:val="20"/>
        </w:rPr>
        <w:t xml:space="preserve"> </w:t>
      </w:r>
      <w:r>
        <w:rPr>
          <w:spacing w:val="3"/>
          <w:sz w:val="20"/>
          <w:szCs w:val="20"/>
        </w:rPr>
        <w:t>列表格式存储，使用该类型原因与上下文信息相同。</w:t>
      </w:r>
    </w:p>
    <w:p w14:paraId="4C70E8E5">
      <w:pPr>
        <w:spacing w:line="252" w:lineRule="auto"/>
        <w:rPr>
          <w:rFonts w:ascii="Arial"/>
          <w:sz w:val="21"/>
        </w:rPr>
      </w:pPr>
    </w:p>
    <w:p w14:paraId="0F2960BD">
      <w:pPr>
        <w:spacing w:line="252" w:lineRule="auto"/>
        <w:rPr>
          <w:rFonts w:ascii="Arial"/>
          <w:sz w:val="21"/>
        </w:rPr>
      </w:pPr>
    </w:p>
    <w:p w14:paraId="159A1A14">
      <w:pPr>
        <w:spacing w:line="252" w:lineRule="auto"/>
        <w:rPr>
          <w:rFonts w:ascii="Arial"/>
          <w:sz w:val="21"/>
        </w:rPr>
      </w:pPr>
    </w:p>
    <w:p w14:paraId="1A2171C8">
      <w:pPr>
        <w:spacing w:line="252" w:lineRule="auto"/>
        <w:rPr>
          <w:rFonts w:ascii="Arial"/>
          <w:sz w:val="21"/>
        </w:rPr>
      </w:pPr>
    </w:p>
    <w:p w14:paraId="447F8085">
      <w:pPr>
        <w:spacing w:line="252" w:lineRule="auto"/>
        <w:rPr>
          <w:rFonts w:ascii="Arial"/>
          <w:sz w:val="21"/>
        </w:rPr>
      </w:pPr>
    </w:p>
    <w:p w14:paraId="51CFACF4">
      <w:pPr>
        <w:spacing w:line="252" w:lineRule="auto"/>
        <w:rPr>
          <w:rFonts w:ascii="Arial"/>
          <w:sz w:val="21"/>
        </w:rPr>
      </w:pPr>
    </w:p>
    <w:p w14:paraId="0BC2CD9E">
      <w:pPr>
        <w:spacing w:before="40" w:line="188" w:lineRule="auto"/>
        <w:ind w:left="3903"/>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59</w:t>
      </w:r>
    </w:p>
    <w:p w14:paraId="29E9EF1D">
      <w:pPr>
        <w:spacing w:line="188" w:lineRule="auto"/>
        <w:rPr>
          <w:rFonts w:ascii="Times New Roman" w:hAnsi="Times New Roman" w:eastAsia="Times New Roman" w:cs="Times New Roman"/>
          <w:sz w:val="14"/>
          <w:szCs w:val="14"/>
        </w:rPr>
        <w:sectPr>
          <w:pgSz w:w="11910" w:h="16840"/>
          <w:pgMar w:top="1431" w:right="1786" w:bottom="400" w:left="1786" w:header="0" w:footer="0" w:gutter="0"/>
          <w:cols w:space="720" w:num="1"/>
        </w:sectPr>
      </w:pPr>
    </w:p>
    <w:p w14:paraId="10F728AB">
      <w:pPr>
        <w:spacing w:line="297" w:lineRule="auto"/>
        <w:rPr>
          <w:rFonts w:ascii="Arial"/>
          <w:sz w:val="21"/>
        </w:rPr>
      </w:pPr>
    </w:p>
    <w:p w14:paraId="1ED72033">
      <w:pPr>
        <w:pStyle w:val="2"/>
        <w:spacing w:before="68" w:line="219" w:lineRule="auto"/>
        <w:ind w:left="3223"/>
      </w:pPr>
      <w:r>
        <w:rPr>
          <w:spacing w:val="12"/>
        </w:rPr>
        <w:t>表4.8匹配表格式</w:t>
      </w:r>
    </w:p>
    <w:p w14:paraId="05F9EC82">
      <w:pPr>
        <w:spacing w:line="177" w:lineRule="exact"/>
      </w:pPr>
    </w:p>
    <w:tbl>
      <w:tblPr>
        <w:tblStyle w:val="5"/>
        <w:tblW w:w="7299" w:type="dxa"/>
        <w:tblInd w:w="44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32"/>
        <w:gridCol w:w="1592"/>
        <w:gridCol w:w="4475"/>
      </w:tblGrid>
      <w:tr w14:paraId="79AD29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1232" w:type="dxa"/>
            <w:tcBorders>
              <w:top w:val="single" w:color="000000" w:sz="4" w:space="0"/>
              <w:bottom w:val="single" w:color="000000" w:sz="4" w:space="0"/>
            </w:tcBorders>
            <w:vAlign w:val="top"/>
          </w:tcPr>
          <w:p w14:paraId="3B6E1503">
            <w:pPr>
              <w:pStyle w:val="6"/>
              <w:spacing w:before="135" w:line="221" w:lineRule="auto"/>
              <w:ind w:left="359"/>
              <w:rPr>
                <w:sz w:val="22"/>
                <w:szCs w:val="22"/>
              </w:rPr>
            </w:pPr>
            <w:r>
              <w:rPr>
                <w:spacing w:val="14"/>
                <w:sz w:val="22"/>
                <w:szCs w:val="22"/>
              </w:rPr>
              <w:t>列名</w:t>
            </w:r>
          </w:p>
        </w:tc>
        <w:tc>
          <w:tcPr>
            <w:tcW w:w="1592" w:type="dxa"/>
            <w:tcBorders>
              <w:top w:val="single" w:color="000000" w:sz="4" w:space="0"/>
              <w:bottom w:val="single" w:color="000000" w:sz="4" w:space="0"/>
            </w:tcBorders>
            <w:vAlign w:val="top"/>
          </w:tcPr>
          <w:p w14:paraId="44C34189">
            <w:pPr>
              <w:pStyle w:val="6"/>
              <w:spacing w:before="134" w:line="219" w:lineRule="auto"/>
              <w:ind w:left="117"/>
              <w:rPr>
                <w:sz w:val="22"/>
                <w:szCs w:val="22"/>
              </w:rPr>
            </w:pPr>
            <w:r>
              <w:rPr>
                <w:spacing w:val="-1"/>
                <w:sz w:val="22"/>
                <w:szCs w:val="22"/>
              </w:rPr>
              <w:t>数据类型</w:t>
            </w:r>
            <w:r>
              <w:rPr>
                <w:spacing w:val="20"/>
                <w:sz w:val="22"/>
                <w:szCs w:val="22"/>
              </w:rPr>
              <w:t xml:space="preserve"> </w:t>
            </w:r>
            <w:r>
              <w:rPr>
                <w:spacing w:val="-1"/>
                <w:sz w:val="22"/>
                <w:szCs w:val="22"/>
              </w:rPr>
              <w:t>长度</w:t>
            </w:r>
          </w:p>
        </w:tc>
        <w:tc>
          <w:tcPr>
            <w:tcW w:w="4475" w:type="dxa"/>
            <w:tcBorders>
              <w:top w:val="single" w:color="000000" w:sz="4" w:space="0"/>
              <w:bottom w:val="single" w:color="000000" w:sz="4" w:space="0"/>
            </w:tcBorders>
            <w:vAlign w:val="top"/>
          </w:tcPr>
          <w:p w14:paraId="2B307ECE">
            <w:pPr>
              <w:pStyle w:val="6"/>
              <w:spacing w:before="134" w:line="219" w:lineRule="auto"/>
              <w:ind w:left="1806"/>
              <w:rPr>
                <w:sz w:val="22"/>
                <w:szCs w:val="22"/>
              </w:rPr>
            </w:pPr>
            <w:r>
              <w:rPr>
                <w:spacing w:val="5"/>
                <w:sz w:val="22"/>
                <w:szCs w:val="22"/>
              </w:rPr>
              <w:t>列名说明</w:t>
            </w:r>
          </w:p>
        </w:tc>
      </w:tr>
      <w:tr w14:paraId="007845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5" w:hRule="atLeast"/>
        </w:trPr>
        <w:tc>
          <w:tcPr>
            <w:tcW w:w="1232" w:type="dxa"/>
            <w:tcBorders>
              <w:top w:val="single" w:color="000000" w:sz="4" w:space="0"/>
            </w:tcBorders>
            <w:vAlign w:val="top"/>
          </w:tcPr>
          <w:p w14:paraId="256C507C">
            <w:pPr>
              <w:pStyle w:val="6"/>
              <w:spacing w:before="112" w:line="220" w:lineRule="auto"/>
              <w:ind w:left="469"/>
              <w:rPr>
                <w:sz w:val="22"/>
                <w:szCs w:val="22"/>
              </w:rPr>
            </w:pPr>
            <w:r>
              <w:rPr>
                <w:spacing w:val="-6"/>
                <w:sz w:val="22"/>
                <w:szCs w:val="22"/>
              </w:rPr>
              <w:t>id</w:t>
            </w:r>
          </w:p>
        </w:tc>
        <w:tc>
          <w:tcPr>
            <w:tcW w:w="1592" w:type="dxa"/>
            <w:tcBorders>
              <w:top w:val="single" w:color="000000" w:sz="4" w:space="0"/>
            </w:tcBorders>
            <w:vAlign w:val="top"/>
          </w:tcPr>
          <w:p w14:paraId="67B20575">
            <w:pPr>
              <w:pStyle w:val="6"/>
              <w:spacing w:before="112" w:line="220" w:lineRule="auto"/>
              <w:ind w:left="117"/>
              <w:rPr>
                <w:sz w:val="22"/>
                <w:szCs w:val="22"/>
              </w:rPr>
            </w:pPr>
            <w:r>
              <w:rPr>
                <w:spacing w:val="-3"/>
                <w:sz w:val="22"/>
                <w:szCs w:val="22"/>
              </w:rPr>
              <w:t>serial</w:t>
            </w:r>
          </w:p>
        </w:tc>
        <w:tc>
          <w:tcPr>
            <w:tcW w:w="4475" w:type="dxa"/>
            <w:tcBorders>
              <w:top w:val="single" w:color="000000" w:sz="4" w:space="0"/>
            </w:tcBorders>
            <w:vAlign w:val="top"/>
          </w:tcPr>
          <w:p w14:paraId="0E26D487">
            <w:pPr>
              <w:pStyle w:val="6"/>
              <w:spacing w:before="92" w:line="221" w:lineRule="auto"/>
              <w:ind w:left="2025"/>
              <w:rPr>
                <w:sz w:val="22"/>
                <w:szCs w:val="22"/>
              </w:rPr>
            </w:pPr>
            <w:r>
              <w:rPr>
                <w:spacing w:val="-3"/>
                <w:sz w:val="22"/>
                <w:szCs w:val="22"/>
              </w:rPr>
              <w:t>主键</w:t>
            </w:r>
          </w:p>
        </w:tc>
      </w:tr>
      <w:tr w14:paraId="6A1F22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2" w:hRule="atLeast"/>
        </w:trPr>
        <w:tc>
          <w:tcPr>
            <w:tcW w:w="1232" w:type="dxa"/>
            <w:vAlign w:val="top"/>
          </w:tcPr>
          <w:p w14:paraId="0AF1AC4D">
            <w:pPr>
              <w:pStyle w:val="6"/>
              <w:spacing w:before="77" w:line="213" w:lineRule="auto"/>
              <w:ind w:left="189"/>
              <w:rPr>
                <w:sz w:val="22"/>
                <w:szCs w:val="22"/>
              </w:rPr>
            </w:pPr>
            <w:r>
              <w:rPr>
                <w:spacing w:val="-1"/>
                <w:sz w:val="22"/>
                <w:szCs w:val="22"/>
              </w:rPr>
              <w:t>book_id</w:t>
            </w:r>
          </w:p>
        </w:tc>
        <w:tc>
          <w:tcPr>
            <w:tcW w:w="1592" w:type="dxa"/>
            <w:vAlign w:val="top"/>
          </w:tcPr>
          <w:p w14:paraId="5D174D44">
            <w:pPr>
              <w:pStyle w:val="6"/>
              <w:spacing w:before="78" w:line="214" w:lineRule="auto"/>
              <w:ind w:left="117"/>
              <w:rPr>
                <w:sz w:val="22"/>
                <w:szCs w:val="22"/>
              </w:rPr>
            </w:pPr>
            <w:r>
              <w:rPr>
                <w:spacing w:val="-3"/>
                <w:sz w:val="22"/>
                <w:szCs w:val="22"/>
              </w:rPr>
              <w:t>integer</w:t>
            </w:r>
          </w:p>
        </w:tc>
        <w:tc>
          <w:tcPr>
            <w:tcW w:w="4475" w:type="dxa"/>
            <w:vAlign w:val="top"/>
          </w:tcPr>
          <w:p w14:paraId="20C10C62">
            <w:pPr>
              <w:pStyle w:val="6"/>
              <w:spacing w:before="84" w:line="219" w:lineRule="auto"/>
              <w:ind w:left="1695"/>
              <w:rPr>
                <w:sz w:val="22"/>
                <w:szCs w:val="22"/>
              </w:rPr>
            </w:pPr>
            <w:r>
              <w:rPr>
                <w:spacing w:val="-2"/>
                <w:sz w:val="22"/>
                <w:szCs w:val="22"/>
              </w:rPr>
              <w:t>所属书籍ID</w:t>
            </w:r>
          </w:p>
        </w:tc>
      </w:tr>
      <w:tr w14:paraId="53B801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1232" w:type="dxa"/>
            <w:vAlign w:val="top"/>
          </w:tcPr>
          <w:p w14:paraId="18DB1A09">
            <w:pPr>
              <w:pStyle w:val="6"/>
              <w:spacing w:before="65" w:line="213" w:lineRule="auto"/>
              <w:ind w:left="30"/>
              <w:rPr>
                <w:sz w:val="22"/>
                <w:szCs w:val="22"/>
              </w:rPr>
            </w:pPr>
            <w:r>
              <w:rPr>
                <w:spacing w:val="-2"/>
                <w:sz w:val="22"/>
                <w:szCs w:val="22"/>
              </w:rPr>
              <w:t>segment_id</w:t>
            </w:r>
          </w:p>
        </w:tc>
        <w:tc>
          <w:tcPr>
            <w:tcW w:w="1592" w:type="dxa"/>
            <w:vAlign w:val="top"/>
          </w:tcPr>
          <w:p w14:paraId="0FDBE2EB">
            <w:pPr>
              <w:pStyle w:val="6"/>
              <w:spacing w:before="66" w:line="214" w:lineRule="auto"/>
              <w:ind w:left="117"/>
              <w:rPr>
                <w:sz w:val="22"/>
                <w:szCs w:val="22"/>
              </w:rPr>
            </w:pPr>
            <w:r>
              <w:rPr>
                <w:spacing w:val="-3"/>
                <w:sz w:val="22"/>
                <w:szCs w:val="22"/>
              </w:rPr>
              <w:t>integer</w:t>
            </w:r>
          </w:p>
        </w:tc>
        <w:tc>
          <w:tcPr>
            <w:tcW w:w="4475" w:type="dxa"/>
            <w:vAlign w:val="top"/>
          </w:tcPr>
          <w:p w14:paraId="00C721C6">
            <w:pPr>
              <w:pStyle w:val="6"/>
              <w:spacing w:before="71" w:line="216" w:lineRule="auto"/>
              <w:ind w:left="1195"/>
              <w:rPr>
                <w:sz w:val="22"/>
                <w:szCs w:val="22"/>
              </w:rPr>
            </w:pPr>
            <w:r>
              <w:rPr>
                <w:spacing w:val="4"/>
                <w:sz w:val="22"/>
                <w:szCs w:val="22"/>
              </w:rPr>
              <w:t>翻译片段</w:t>
            </w:r>
            <w:r>
              <w:rPr>
                <w:sz w:val="22"/>
                <w:szCs w:val="22"/>
              </w:rPr>
              <w:t>ID</w:t>
            </w:r>
            <w:r>
              <w:rPr>
                <w:spacing w:val="4"/>
                <w:sz w:val="22"/>
                <w:szCs w:val="22"/>
              </w:rPr>
              <w:t>,建立索引</w:t>
            </w:r>
          </w:p>
        </w:tc>
      </w:tr>
      <w:tr w14:paraId="4C59F7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1232" w:type="dxa"/>
            <w:vAlign w:val="top"/>
          </w:tcPr>
          <w:p w14:paraId="60894042">
            <w:pPr>
              <w:pStyle w:val="6"/>
              <w:spacing w:before="73" w:line="215" w:lineRule="auto"/>
              <w:ind w:left="30"/>
              <w:rPr>
                <w:sz w:val="22"/>
                <w:szCs w:val="22"/>
              </w:rPr>
            </w:pPr>
            <w:r>
              <w:rPr>
                <w:spacing w:val="-1"/>
                <w:sz w:val="22"/>
                <w:szCs w:val="22"/>
              </w:rPr>
              <w:t>vocabulary</w:t>
            </w:r>
          </w:p>
        </w:tc>
        <w:tc>
          <w:tcPr>
            <w:tcW w:w="1592" w:type="dxa"/>
            <w:vAlign w:val="top"/>
          </w:tcPr>
          <w:p w14:paraId="326D80AE">
            <w:pPr>
              <w:pStyle w:val="6"/>
              <w:spacing w:before="73" w:line="214" w:lineRule="auto"/>
              <w:ind w:left="288"/>
              <w:rPr>
                <w:sz w:val="22"/>
                <w:szCs w:val="22"/>
              </w:rPr>
            </w:pPr>
            <w:r>
              <w:rPr>
                <w:spacing w:val="-3"/>
                <w:sz w:val="22"/>
                <w:szCs w:val="22"/>
              </w:rPr>
              <w:t>json[]</w:t>
            </w:r>
          </w:p>
        </w:tc>
        <w:tc>
          <w:tcPr>
            <w:tcW w:w="4475" w:type="dxa"/>
            <w:vAlign w:val="top"/>
          </w:tcPr>
          <w:p w14:paraId="521CB16E">
            <w:pPr>
              <w:pStyle w:val="6"/>
              <w:spacing w:before="79" w:line="219" w:lineRule="auto"/>
              <w:ind w:left="45"/>
              <w:rPr>
                <w:sz w:val="22"/>
                <w:szCs w:val="22"/>
              </w:rPr>
            </w:pPr>
            <w:r>
              <w:rPr>
                <w:sz w:val="22"/>
                <w:szCs w:val="22"/>
              </w:rPr>
              <w:t>匹配词汇信息，包括词汇ID、词汇原文与译文</w:t>
            </w:r>
          </w:p>
        </w:tc>
      </w:tr>
      <w:tr w14:paraId="4AA187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1232" w:type="dxa"/>
            <w:tcBorders>
              <w:bottom w:val="single" w:color="000000" w:sz="4" w:space="0"/>
            </w:tcBorders>
            <w:vAlign w:val="top"/>
          </w:tcPr>
          <w:p w14:paraId="5491886D">
            <w:pPr>
              <w:pStyle w:val="6"/>
              <w:spacing w:before="102" w:line="205" w:lineRule="auto"/>
              <w:ind w:left="469"/>
              <w:rPr>
                <w:sz w:val="22"/>
                <w:szCs w:val="22"/>
              </w:rPr>
            </w:pPr>
            <w:r>
              <w:rPr>
                <w:spacing w:val="-4"/>
                <w:sz w:val="22"/>
                <w:szCs w:val="22"/>
              </w:rPr>
              <w:t>tm</w:t>
            </w:r>
          </w:p>
        </w:tc>
        <w:tc>
          <w:tcPr>
            <w:tcW w:w="1592" w:type="dxa"/>
            <w:tcBorders>
              <w:bottom w:val="single" w:color="000000" w:sz="4" w:space="0"/>
            </w:tcBorders>
            <w:vAlign w:val="top"/>
          </w:tcPr>
          <w:p w14:paraId="441E62D6">
            <w:pPr>
              <w:pStyle w:val="6"/>
              <w:spacing w:before="75" w:line="214" w:lineRule="auto"/>
              <w:ind w:left="117"/>
              <w:rPr>
                <w:sz w:val="22"/>
                <w:szCs w:val="22"/>
              </w:rPr>
            </w:pPr>
            <w:r>
              <w:rPr>
                <w:spacing w:val="-3"/>
                <w:sz w:val="22"/>
                <w:szCs w:val="22"/>
              </w:rPr>
              <w:t>json[]</w:t>
            </w:r>
          </w:p>
        </w:tc>
        <w:tc>
          <w:tcPr>
            <w:tcW w:w="4475" w:type="dxa"/>
            <w:tcBorders>
              <w:bottom w:val="single" w:color="000000" w:sz="4" w:space="0"/>
            </w:tcBorders>
            <w:vAlign w:val="top"/>
          </w:tcPr>
          <w:p w14:paraId="53DEFBDD">
            <w:pPr>
              <w:pStyle w:val="6"/>
              <w:spacing w:before="81" w:line="219" w:lineRule="auto"/>
              <w:ind w:left="706"/>
              <w:rPr>
                <w:sz w:val="22"/>
                <w:szCs w:val="22"/>
              </w:rPr>
            </w:pPr>
            <w:r>
              <w:rPr>
                <w:spacing w:val="-1"/>
                <w:sz w:val="22"/>
                <w:szCs w:val="22"/>
              </w:rPr>
              <w:t>翻译记忆信息，包括原文和译文</w:t>
            </w:r>
          </w:p>
        </w:tc>
      </w:tr>
    </w:tbl>
    <w:p w14:paraId="40339FB6">
      <w:pPr>
        <w:spacing w:line="318" w:lineRule="auto"/>
        <w:rPr>
          <w:rFonts w:ascii="Arial"/>
          <w:sz w:val="21"/>
        </w:rPr>
      </w:pPr>
    </w:p>
    <w:p w14:paraId="02EBA00A">
      <w:pPr>
        <w:spacing w:line="318" w:lineRule="auto"/>
        <w:rPr>
          <w:rFonts w:ascii="Arial"/>
          <w:sz w:val="21"/>
        </w:rPr>
      </w:pPr>
    </w:p>
    <w:p w14:paraId="0DAF1B26">
      <w:pPr>
        <w:pStyle w:val="2"/>
        <w:spacing w:before="68" w:line="221" w:lineRule="auto"/>
        <w:ind w:left="156"/>
        <w:outlineLvl w:val="1"/>
        <w:rPr>
          <w:rFonts w:ascii="黑体" w:hAnsi="黑体" w:eastAsia="黑体" w:cs="黑体"/>
        </w:rPr>
      </w:pPr>
      <w:bookmarkStart w:id="74" w:name="bookmark42"/>
      <w:bookmarkEnd w:id="74"/>
      <w:r>
        <w:rPr>
          <w:b/>
          <w:bCs/>
          <w:spacing w:val="23"/>
        </w:rPr>
        <w:t>4.5</w:t>
      </w:r>
      <w:r>
        <w:rPr>
          <w:spacing w:val="23"/>
        </w:rPr>
        <w:t xml:space="preserve">  </w:t>
      </w:r>
      <w:r>
        <w:rPr>
          <w:rFonts w:ascii="黑体" w:hAnsi="黑体" w:eastAsia="黑体" w:cs="黑体"/>
          <w:b/>
          <w:bCs/>
          <w:spacing w:val="23"/>
        </w:rPr>
        <w:t>外部服务集成模块</w:t>
      </w:r>
    </w:p>
    <w:p w14:paraId="207C3FCF">
      <w:pPr>
        <w:pStyle w:val="2"/>
        <w:spacing w:before="192" w:line="309" w:lineRule="auto"/>
        <w:ind w:left="153" w:right="325" w:firstLine="429"/>
        <w:jc w:val="both"/>
      </w:pPr>
      <w:r>
        <w:rPr>
          <w:spacing w:val="8"/>
        </w:rPr>
        <w:t>外部服务集成模块是本系统与外部服务(如大语言模型、机器翻译引擎等)交互</w:t>
      </w:r>
      <w:r>
        <w:rPr>
          <w:spacing w:val="7"/>
        </w:rPr>
        <w:t xml:space="preserve"> </w:t>
      </w:r>
      <w:r>
        <w:rPr>
          <w:spacing w:val="2"/>
        </w:rPr>
        <w:t>的核心组件，其主要功能是为系统提供统一的外部服务调用接口，确保外部服务使用</w:t>
      </w:r>
      <w:r>
        <w:rPr>
          <w:spacing w:val="10"/>
        </w:rPr>
        <w:t xml:space="preserve"> </w:t>
      </w:r>
      <w:r>
        <w:rPr>
          <w:spacing w:val="2"/>
        </w:rPr>
        <w:t>的灵活性与高效性。该模块包括外部服务调用封装、成本控制机制和</w:t>
      </w:r>
      <w:r>
        <w:rPr>
          <w:spacing w:val="1"/>
        </w:rPr>
        <w:t>异常处理机制三</w:t>
      </w:r>
      <w:r>
        <w:t xml:space="preserve"> </w:t>
      </w:r>
      <w:r>
        <w:rPr>
          <w:spacing w:val="-2"/>
        </w:rPr>
        <w:t>个主要功能，这些功能共同支撑系统与外部服务的无缝集成。</w:t>
      </w:r>
    </w:p>
    <w:p w14:paraId="7EB28703">
      <w:pPr>
        <w:rPr>
          <w:rFonts w:ascii="Arial"/>
          <w:sz w:val="21"/>
        </w:rPr>
      </w:pPr>
    </w:p>
    <w:p w14:paraId="206B9256">
      <w:pPr>
        <w:pStyle w:val="2"/>
        <w:spacing w:before="68" w:line="221" w:lineRule="auto"/>
        <w:ind w:left="156"/>
        <w:outlineLvl w:val="2"/>
        <w:rPr>
          <w:rFonts w:ascii="黑体" w:hAnsi="黑体" w:eastAsia="黑体" w:cs="黑体"/>
        </w:rPr>
      </w:pPr>
      <w:bookmarkStart w:id="75" w:name="bookmark43"/>
      <w:bookmarkEnd w:id="75"/>
      <w:r>
        <w:rPr>
          <w:b/>
          <w:bCs/>
          <w:spacing w:val="5"/>
        </w:rPr>
        <w:t>4.5.1</w:t>
      </w:r>
      <w:r>
        <w:rPr>
          <w:spacing w:val="3"/>
        </w:rPr>
        <w:t xml:space="preserve">  </w:t>
      </w:r>
      <w:r>
        <w:rPr>
          <w:rFonts w:ascii="黑体" w:hAnsi="黑体" w:eastAsia="黑体" w:cs="黑体"/>
          <w:b/>
          <w:bCs/>
          <w:spacing w:val="5"/>
        </w:rPr>
        <w:t>统一调用抽象</w:t>
      </w:r>
    </w:p>
    <w:p w14:paraId="1F5B565E">
      <w:pPr>
        <w:pStyle w:val="2"/>
        <w:spacing w:before="201" w:line="308" w:lineRule="auto"/>
        <w:ind w:left="153" w:right="242" w:firstLine="429"/>
        <w:jc w:val="both"/>
      </w:pPr>
      <w:r>
        <w:rPr>
          <w:spacing w:val="2"/>
        </w:rPr>
        <w:t>为实现对大语言模型和机器翻译引擎的高效集成，系统设计了一套统一的调用接</w:t>
      </w:r>
      <w:r>
        <w:rPr>
          <w:spacing w:val="7"/>
        </w:rPr>
        <w:t xml:space="preserve"> </w:t>
      </w:r>
      <w:r>
        <w:rPr>
          <w:spacing w:val="-4"/>
        </w:rPr>
        <w:t>口，旨在屏蔽不同供应商之间的技术差异，并提供一致的调用方式。对于大语言</w:t>
      </w:r>
      <w:r>
        <w:rPr>
          <w:spacing w:val="-5"/>
        </w:rPr>
        <w:t>模型的</w:t>
      </w:r>
      <w:r>
        <w:t xml:space="preserve">  </w:t>
      </w:r>
      <w:r>
        <w:rPr>
          <w:spacing w:val="1"/>
        </w:rPr>
        <w:t>调用，系统使用</w:t>
      </w:r>
      <w:r>
        <w:rPr>
          <w:rFonts w:ascii="Times New Roman" w:hAnsi="Times New Roman" w:eastAsia="Times New Roman" w:cs="Times New Roman"/>
        </w:rPr>
        <w:t>Instructor</w:t>
      </w:r>
      <w:r>
        <w:rPr>
          <w:rFonts w:ascii="Times New Roman" w:hAnsi="Times New Roman" w:eastAsia="Times New Roman" w:cs="Times New Roman"/>
          <w:spacing w:val="1"/>
        </w:rPr>
        <w:t xml:space="preserve"> </w:t>
      </w:r>
      <w:r>
        <w:rPr>
          <w:spacing w:val="1"/>
        </w:rPr>
        <w:t>库，该库为国内外各类大语言</w:t>
      </w:r>
      <w:r>
        <w:t xml:space="preserve">模型提供了统一的调用接口封  </w:t>
      </w:r>
      <w:r>
        <w:rPr>
          <w:spacing w:val="-1"/>
        </w:rPr>
        <w:t>装。外部服务集成模块在</w:t>
      </w:r>
      <w:r>
        <w:rPr>
          <w:rFonts w:ascii="Times New Roman" w:hAnsi="Times New Roman" w:eastAsia="Times New Roman" w:cs="Times New Roman"/>
          <w:spacing w:val="-1"/>
        </w:rPr>
        <w:t>Instructor</w:t>
      </w:r>
      <w:r>
        <w:rPr>
          <w:rFonts w:ascii="Times New Roman" w:hAnsi="Times New Roman" w:eastAsia="Times New Roman" w:cs="Times New Roman"/>
          <w:spacing w:val="27"/>
          <w:w w:val="101"/>
        </w:rPr>
        <w:t xml:space="preserve"> </w:t>
      </w:r>
      <w:r>
        <w:rPr>
          <w:spacing w:val="-1"/>
        </w:rPr>
        <w:t>库的基础上进一步封装模型调用客户端</w:t>
      </w:r>
      <w:r>
        <w:rPr>
          <w:rFonts w:ascii="Times New Roman" w:hAnsi="Times New Roman" w:eastAsia="Times New Roman" w:cs="Times New Roman"/>
          <w:spacing w:val="-1"/>
        </w:rPr>
        <w:t>client,</w:t>
      </w:r>
      <w:r>
        <w:rPr>
          <w:rFonts w:ascii="Times New Roman" w:hAnsi="Times New Roman" w:eastAsia="Times New Roman" w:cs="Times New Roman"/>
          <w:spacing w:val="46"/>
          <w:w w:val="101"/>
        </w:rPr>
        <w:t xml:space="preserve"> </w:t>
      </w:r>
      <w:r>
        <w:rPr>
          <w:spacing w:val="-1"/>
        </w:rPr>
        <w:t>该</w:t>
      </w:r>
      <w:r>
        <w:rPr>
          <w:spacing w:val="-34"/>
        </w:rPr>
        <w:t xml:space="preserve"> </w:t>
      </w:r>
      <w:r>
        <w:rPr>
          <w:spacing w:val="-1"/>
        </w:rPr>
        <w:t>客</w:t>
      </w:r>
      <w:r>
        <w:t xml:space="preserve">  </w:t>
      </w:r>
      <w:r>
        <w:rPr>
          <w:spacing w:val="2"/>
        </w:rPr>
        <w:t>户端在初始化时接收提示词模板作为参数之一。每</w:t>
      </w:r>
      <w:r>
        <w:rPr>
          <w:spacing w:val="1"/>
        </w:rPr>
        <w:t>次进行大模型调用时，根据功能节</w:t>
      </w:r>
      <w:r>
        <w:t xml:space="preserve">  点传入的数据实例化模板生成提示词，然后调用</w:t>
      </w:r>
      <w:r>
        <w:rPr>
          <w:rFonts w:ascii="Times New Roman" w:hAnsi="Times New Roman" w:eastAsia="Times New Roman" w:cs="Times New Roman"/>
        </w:rPr>
        <w:t>Instructor</w:t>
      </w:r>
      <w:r>
        <w:rPr>
          <w:rFonts w:ascii="Times New Roman" w:hAnsi="Times New Roman" w:eastAsia="Times New Roman" w:cs="Times New Roman"/>
          <w:spacing w:val="36"/>
        </w:rPr>
        <w:t xml:space="preserve"> </w:t>
      </w:r>
      <w:r>
        <w:t>库提供的接口创</w:t>
      </w:r>
      <w:r>
        <w:rPr>
          <w:spacing w:val="-1"/>
        </w:rPr>
        <w:t>建连接，同</w:t>
      </w:r>
      <w:r>
        <w:t xml:space="preserve">  </w:t>
      </w:r>
      <w:r>
        <w:rPr>
          <w:spacing w:val="2"/>
        </w:rPr>
        <w:t>步或异步调用大语言模型执行各种任务，减少了大量重复开发的工作量。对于</w:t>
      </w:r>
      <w:r>
        <w:rPr>
          <w:spacing w:val="1"/>
        </w:rPr>
        <w:t>机器翻</w:t>
      </w:r>
      <w:r>
        <w:t xml:space="preserve">  </w:t>
      </w:r>
      <w:r>
        <w:rPr>
          <w:spacing w:val="3"/>
        </w:rPr>
        <w:t>译引擎的调用，系统支持通过</w:t>
      </w:r>
      <w:r>
        <w:rPr>
          <w:rFonts w:ascii="Times New Roman" w:hAnsi="Times New Roman" w:eastAsia="Times New Roman" w:cs="Times New Roman"/>
        </w:rPr>
        <w:t>REST</w:t>
      </w:r>
      <w:r>
        <w:rPr>
          <w:rFonts w:ascii="Times New Roman" w:hAnsi="Times New Roman" w:eastAsia="Times New Roman" w:cs="Times New Roman"/>
          <w:spacing w:val="3"/>
        </w:rPr>
        <w:t xml:space="preserve"> </w:t>
      </w:r>
      <w:r>
        <w:rPr>
          <w:spacing w:val="3"/>
        </w:rPr>
        <w:t>风格的</w:t>
      </w:r>
      <w:r>
        <w:rPr>
          <w:rFonts w:ascii="Times New Roman" w:hAnsi="Times New Roman" w:eastAsia="Times New Roman" w:cs="Times New Roman"/>
        </w:rPr>
        <w:t>API</w:t>
      </w:r>
      <w:r>
        <w:rPr>
          <w:rFonts w:ascii="Times New Roman" w:hAnsi="Times New Roman" w:eastAsia="Times New Roman" w:cs="Times New Roman"/>
          <w:spacing w:val="3"/>
        </w:rPr>
        <w:t xml:space="preserve"> </w:t>
      </w:r>
      <w:r>
        <w:rPr>
          <w:spacing w:val="3"/>
        </w:rPr>
        <w:t>访问有道翻译、谷歌翻译和</w:t>
      </w:r>
      <w:r>
        <w:rPr>
          <w:rFonts w:ascii="Times New Roman" w:hAnsi="Times New Roman" w:eastAsia="Times New Roman" w:cs="Times New Roman"/>
        </w:rPr>
        <w:t>DeepL</w:t>
      </w:r>
      <w:r>
        <w:rPr>
          <w:rFonts w:ascii="Times New Roman" w:hAnsi="Times New Roman" w:eastAsia="Times New Roman" w:cs="Times New Roman"/>
          <w:spacing w:val="48"/>
          <w:w w:val="101"/>
        </w:rPr>
        <w:t xml:space="preserve"> </w:t>
      </w:r>
      <w:r>
        <w:rPr>
          <w:spacing w:val="3"/>
        </w:rPr>
        <w:t>翻</w:t>
      </w:r>
      <w:r>
        <w:t xml:space="preserve">  </w:t>
      </w:r>
      <w:r>
        <w:rPr>
          <w:spacing w:val="2"/>
        </w:rPr>
        <w:t>译等主流翻译引擎。为实现对这些翻译引擎的动态选择和调用，外部</w:t>
      </w:r>
      <w:r>
        <w:rPr>
          <w:spacing w:val="1"/>
        </w:rPr>
        <w:t>服务集成模块采</w:t>
      </w:r>
      <w:r>
        <w:t xml:space="preserve">  </w:t>
      </w:r>
      <w:r>
        <w:rPr>
          <w:spacing w:val="2"/>
        </w:rPr>
        <w:t>用了工厂模式与策略模式相结合的设计方法。具体而言，系统根据用户指定的翻译引</w:t>
      </w:r>
      <w:r>
        <w:t xml:space="preserve">  </w:t>
      </w:r>
      <w:r>
        <w:rPr>
          <w:spacing w:val="-1"/>
        </w:rPr>
        <w:t>擎类型动态选择服务实例，生成合法的调用体，并调用相应的翻译引擎完成翻译</w:t>
      </w:r>
      <w:r>
        <w:rPr>
          <w:spacing w:val="-2"/>
        </w:rPr>
        <w:t>任务。</w:t>
      </w:r>
    </w:p>
    <w:p w14:paraId="4F3180F0">
      <w:pPr>
        <w:spacing w:line="246" w:lineRule="auto"/>
        <w:rPr>
          <w:rFonts w:ascii="Arial"/>
          <w:sz w:val="21"/>
        </w:rPr>
      </w:pPr>
    </w:p>
    <w:p w14:paraId="6C12CF8D">
      <w:pPr>
        <w:spacing w:before="68" w:line="222" w:lineRule="auto"/>
        <w:ind w:left="153"/>
        <w:outlineLvl w:val="2"/>
        <w:rPr>
          <w:rFonts w:ascii="黑体" w:hAnsi="黑体" w:eastAsia="黑体" w:cs="黑体"/>
          <w:sz w:val="21"/>
          <w:szCs w:val="21"/>
        </w:rPr>
      </w:pPr>
      <w:bookmarkStart w:id="76" w:name="bookmark44"/>
      <w:bookmarkEnd w:id="76"/>
      <w:r>
        <w:rPr>
          <w:rFonts w:ascii="Times New Roman" w:hAnsi="Times New Roman" w:eastAsia="Times New Roman" w:cs="Times New Roman"/>
          <w:b/>
          <w:bCs/>
          <w:spacing w:val="7"/>
          <w:sz w:val="21"/>
          <w:szCs w:val="21"/>
        </w:rPr>
        <w:t>4.5.2</w:t>
      </w:r>
      <w:r>
        <w:rPr>
          <w:rFonts w:ascii="Times New Roman" w:hAnsi="Times New Roman" w:eastAsia="Times New Roman" w:cs="Times New Roman"/>
          <w:b/>
          <w:bCs/>
          <w:spacing w:val="3"/>
          <w:sz w:val="21"/>
          <w:szCs w:val="21"/>
        </w:rPr>
        <w:t xml:space="preserve">     </w:t>
      </w:r>
      <w:r>
        <w:rPr>
          <w:rFonts w:ascii="黑体" w:hAnsi="黑体" w:eastAsia="黑体" w:cs="黑体"/>
          <w:b/>
          <w:bCs/>
          <w:spacing w:val="7"/>
          <w:sz w:val="21"/>
          <w:szCs w:val="21"/>
        </w:rPr>
        <w:t>成本控制</w:t>
      </w:r>
    </w:p>
    <w:p w14:paraId="69B4A911">
      <w:pPr>
        <w:pStyle w:val="2"/>
        <w:spacing w:before="210" w:line="300" w:lineRule="auto"/>
        <w:ind w:left="153" w:right="337" w:firstLine="429"/>
        <w:jc w:val="both"/>
      </w:pPr>
      <w:r>
        <w:rPr>
          <w:spacing w:val="1"/>
        </w:rPr>
        <w:t>成本控制是外部服务集成模块设计中的关键设计目标之一。为降低调用成本并提</w:t>
      </w:r>
      <w:r>
        <w:rPr>
          <w:spacing w:val="13"/>
        </w:rPr>
        <w:t xml:space="preserve"> </w:t>
      </w:r>
      <w:r>
        <w:rPr>
          <w:spacing w:val="2"/>
        </w:rPr>
        <w:t>高执行效率，系统针对不同类型的服务采取了差异化的优化策略。对于大语言模型的</w:t>
      </w:r>
      <w:r>
        <w:rPr>
          <w:spacing w:val="1"/>
        </w:rPr>
        <w:t xml:space="preserve"> </w:t>
      </w:r>
      <w:r>
        <w:rPr>
          <w:spacing w:val="2"/>
        </w:rPr>
        <w:t>调用，系统优先采用异步调用接口，并将多个请求合并为一个批量请求</w:t>
      </w:r>
      <w:r>
        <w:rPr>
          <w:spacing w:val="1"/>
        </w:rPr>
        <w:t>进行处理。这</w:t>
      </w:r>
    </w:p>
    <w:p w14:paraId="76F72D11">
      <w:pPr>
        <w:spacing w:before="181" w:line="188" w:lineRule="auto"/>
        <w:ind w:left="3993"/>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60</w:t>
      </w:r>
    </w:p>
    <w:p w14:paraId="55269258">
      <w:pPr>
        <w:spacing w:line="188" w:lineRule="auto"/>
        <w:rPr>
          <w:rFonts w:ascii="Times New Roman" w:hAnsi="Times New Roman" w:eastAsia="Times New Roman" w:cs="Times New Roman"/>
          <w:sz w:val="14"/>
          <w:szCs w:val="14"/>
        </w:rPr>
        <w:sectPr>
          <w:pgSz w:w="11910" w:h="16840"/>
          <w:pgMar w:top="1431" w:right="1786" w:bottom="400" w:left="1786" w:header="0" w:footer="0" w:gutter="0"/>
          <w:cols w:space="720" w:num="1"/>
        </w:sectPr>
      </w:pPr>
    </w:p>
    <w:p w14:paraId="50601CAC">
      <w:pPr>
        <w:pStyle w:val="2"/>
        <w:spacing w:before="276" w:line="318" w:lineRule="auto"/>
        <w:ind w:left="173" w:right="235"/>
        <w:jc w:val="both"/>
      </w:pPr>
      <w:r>
        <w:rPr>
          <w:spacing w:val="4"/>
        </w:rPr>
        <w:t>种策略不仅减少了网络开销，还充分利用了大语言模型的并发处理能力，显著降低了</w:t>
      </w:r>
      <w:r>
        <w:rPr>
          <w:spacing w:val="9"/>
        </w:rPr>
        <w:t xml:space="preserve"> </w:t>
      </w:r>
      <w:r>
        <w:rPr>
          <w:spacing w:val="4"/>
        </w:rPr>
        <w:t>单位请求的成本。对于机器翻译引擎的调用，系统尽量选择批量</w:t>
      </w:r>
      <w:r>
        <w:rPr>
          <w:spacing w:val="3"/>
        </w:rPr>
        <w:t>文本翻译接口，以减</w:t>
      </w:r>
      <w:r>
        <w:t xml:space="preserve"> 少单次调用的固定开销。</w:t>
      </w:r>
    </w:p>
    <w:p w14:paraId="314909C7">
      <w:pPr>
        <w:pStyle w:val="2"/>
        <w:spacing w:before="22" w:line="308" w:lineRule="auto"/>
        <w:ind w:left="173" w:right="138" w:firstLine="429"/>
        <w:jc w:val="both"/>
      </w:pPr>
      <w:r>
        <w:rPr>
          <w:spacing w:val="4"/>
        </w:rPr>
        <w:t>模块提供了成本估算机制，帮助用户在任务执行前预估调用成本。对于机器翻译  引擎，系统根据服务提供商的定价策略、外部接口调用次数及输入文本的字符数或单</w:t>
      </w:r>
      <w:r>
        <w:rPr>
          <w:spacing w:val="5"/>
        </w:rPr>
        <w:t xml:space="preserve">  </w:t>
      </w:r>
      <w:r>
        <w:rPr>
          <w:spacing w:val="4"/>
        </w:rPr>
        <w:t>词数进行精确的成本估算。对于大语言模型，系统则根据所选</w:t>
      </w:r>
      <w:r>
        <w:rPr>
          <w:spacing w:val="3"/>
        </w:rPr>
        <w:t>模型类型选择对应的分</w:t>
      </w:r>
      <w:r>
        <w:t xml:space="preserve">  </w:t>
      </w:r>
      <w:r>
        <w:rPr>
          <w:spacing w:val="1"/>
        </w:rPr>
        <w:t>词工具估算输人的</w:t>
      </w:r>
      <w:r>
        <w:rPr>
          <w:rFonts w:ascii="Times New Roman" w:hAnsi="Times New Roman" w:eastAsia="Times New Roman" w:cs="Times New Roman"/>
        </w:rPr>
        <w:t>token</w:t>
      </w:r>
      <w:r>
        <w:rPr>
          <w:rFonts w:ascii="Times New Roman" w:hAnsi="Times New Roman" w:eastAsia="Times New Roman" w:cs="Times New Roman"/>
          <w:spacing w:val="24"/>
        </w:rPr>
        <w:t xml:space="preserve"> </w:t>
      </w:r>
      <w:r>
        <w:rPr>
          <w:spacing w:val="1"/>
        </w:rPr>
        <w:t>数量。</w:t>
      </w:r>
      <w:r>
        <w:rPr>
          <w:rFonts w:ascii="Times New Roman" w:hAnsi="Times New Roman" w:eastAsia="Times New Roman" w:cs="Times New Roman"/>
        </w:rPr>
        <w:t>GPT</w:t>
      </w:r>
      <w:r>
        <w:rPr>
          <w:rFonts w:ascii="Times New Roman" w:hAnsi="Times New Roman" w:eastAsia="Times New Roman" w:cs="Times New Roman"/>
          <w:spacing w:val="28"/>
        </w:rPr>
        <w:t xml:space="preserve"> </w:t>
      </w:r>
      <w:r>
        <w:rPr>
          <w:spacing w:val="1"/>
        </w:rPr>
        <w:t>系列模型使用</w:t>
      </w:r>
      <w:r>
        <w:rPr>
          <w:rFonts w:ascii="Times New Roman" w:hAnsi="Times New Roman" w:eastAsia="Times New Roman" w:cs="Times New Roman"/>
        </w:rPr>
        <w:t>tiktoken</w:t>
      </w:r>
      <w:r>
        <w:rPr>
          <w:rFonts w:ascii="Times New Roman" w:hAnsi="Times New Roman" w:eastAsia="Times New Roman" w:cs="Times New Roman"/>
          <w:spacing w:val="32"/>
          <w:w w:val="101"/>
        </w:rPr>
        <w:t xml:space="preserve"> </w:t>
      </w:r>
      <w:r>
        <w:rPr>
          <w:spacing w:val="1"/>
        </w:rPr>
        <w:t>库进行估算，</w:t>
      </w:r>
      <w:r>
        <w:t>而</w:t>
      </w:r>
      <w:r>
        <w:rPr>
          <w:rFonts w:ascii="Times New Roman" w:hAnsi="Times New Roman" w:eastAsia="Times New Roman" w:cs="Times New Roman"/>
        </w:rPr>
        <w:t>Qwen</w:t>
      </w:r>
      <w:r>
        <w:rPr>
          <w:rFonts w:ascii="Times New Roman" w:hAnsi="Times New Roman" w:eastAsia="Times New Roman" w:cs="Times New Roman"/>
          <w:spacing w:val="23"/>
          <w:w w:val="101"/>
        </w:rPr>
        <w:t xml:space="preserve"> </w:t>
      </w:r>
      <w:r>
        <w:t>系</w:t>
      </w:r>
      <w:r>
        <w:rPr>
          <w:spacing w:val="-43"/>
        </w:rPr>
        <w:t xml:space="preserve"> </w:t>
      </w:r>
      <w:r>
        <w:t xml:space="preserve">列  </w:t>
      </w:r>
      <w:r>
        <w:rPr>
          <w:spacing w:val="7"/>
        </w:rPr>
        <w:t>模型则使用</w:t>
      </w:r>
      <w:r>
        <w:rPr>
          <w:rFonts w:ascii="Times New Roman" w:hAnsi="Times New Roman" w:eastAsia="Times New Roman" w:cs="Times New Roman"/>
        </w:rPr>
        <w:t>AutoTokenizer</w:t>
      </w:r>
      <w:r>
        <w:rPr>
          <w:rFonts w:ascii="Times New Roman" w:hAnsi="Times New Roman" w:eastAsia="Times New Roman" w:cs="Times New Roman"/>
          <w:spacing w:val="7"/>
        </w:rPr>
        <w:t xml:space="preserve"> </w:t>
      </w:r>
      <w:r>
        <w:rPr>
          <w:spacing w:val="7"/>
        </w:rPr>
        <w:t>库和</w:t>
      </w:r>
      <w:r>
        <w:rPr>
          <w:rFonts w:ascii="Times New Roman" w:hAnsi="Times New Roman" w:eastAsia="Times New Roman" w:cs="Times New Roman"/>
        </w:rPr>
        <w:t>Qwen</w:t>
      </w:r>
      <w:r>
        <w:rPr>
          <w:rFonts w:ascii="Times New Roman" w:hAnsi="Times New Roman" w:eastAsia="Times New Roman" w:cs="Times New Roman"/>
          <w:spacing w:val="7"/>
        </w:rPr>
        <w:t>-7B</w:t>
      </w:r>
      <w:r>
        <w:rPr>
          <w:rFonts w:ascii="Times New Roman" w:hAnsi="Times New Roman" w:eastAsia="Times New Roman" w:cs="Times New Roman"/>
          <w:spacing w:val="28"/>
          <w:w w:val="101"/>
        </w:rPr>
        <w:t xml:space="preserve"> </w:t>
      </w:r>
      <w:r>
        <w:rPr>
          <w:spacing w:val="7"/>
        </w:rPr>
        <w:t>的分词器进行估算。通过</w:t>
      </w:r>
      <w:r>
        <w:rPr>
          <w:rFonts w:ascii="Times New Roman" w:hAnsi="Times New Roman" w:eastAsia="Times New Roman" w:cs="Times New Roman"/>
        </w:rPr>
        <w:t>Instructor</w:t>
      </w:r>
      <w:r>
        <w:rPr>
          <w:rFonts w:ascii="Times New Roman" w:hAnsi="Times New Roman" w:eastAsia="Times New Roman" w:cs="Times New Roman"/>
          <w:spacing w:val="35"/>
          <w:w w:val="101"/>
        </w:rPr>
        <w:t xml:space="preserve"> </w:t>
      </w:r>
      <w:r>
        <w:rPr>
          <w:spacing w:val="7"/>
        </w:rPr>
        <w:t>调用大语</w:t>
      </w:r>
      <w:r>
        <w:t xml:space="preserve">  </w:t>
      </w:r>
      <w:r>
        <w:rPr>
          <w:spacing w:val="7"/>
        </w:rPr>
        <w:t>言模型执行结构化输出时重试的可能性较大，系统在</w:t>
      </w:r>
      <w:r>
        <w:rPr>
          <w:spacing w:val="6"/>
        </w:rPr>
        <w:t>估算时会对输出</w:t>
      </w:r>
      <w:r>
        <w:rPr>
          <w:rFonts w:ascii="Times New Roman" w:hAnsi="Times New Roman" w:eastAsia="Times New Roman" w:cs="Times New Roman"/>
        </w:rPr>
        <w:t>token</w:t>
      </w:r>
      <w:r>
        <w:rPr>
          <w:rFonts w:ascii="Times New Roman" w:hAnsi="Times New Roman" w:eastAsia="Times New Roman" w:cs="Times New Roman"/>
          <w:spacing w:val="23"/>
          <w:w w:val="101"/>
        </w:rPr>
        <w:t xml:space="preserve"> </w:t>
      </w:r>
      <w:r>
        <w:rPr>
          <w:spacing w:val="6"/>
        </w:rPr>
        <w:t>数量进行</w:t>
      </w:r>
      <w:r>
        <w:t xml:space="preserve">  </w:t>
      </w:r>
      <w:r>
        <w:rPr>
          <w:spacing w:val="1"/>
        </w:rPr>
        <w:t>加权调整，以确保估算结果更加贴近实际消耗。输出</w:t>
      </w:r>
      <w:r>
        <w:rPr>
          <w:rFonts w:ascii="Times New Roman" w:hAnsi="Times New Roman" w:eastAsia="Times New Roman" w:cs="Times New Roman"/>
        </w:rPr>
        <w:t>token</w:t>
      </w:r>
      <w:r>
        <w:rPr>
          <w:rFonts w:ascii="Times New Roman" w:hAnsi="Times New Roman" w:eastAsia="Times New Roman" w:cs="Times New Roman"/>
          <w:spacing w:val="1"/>
        </w:rPr>
        <w:t xml:space="preserve"> </w:t>
      </w:r>
      <w:r>
        <w:rPr>
          <w:spacing w:val="1"/>
        </w:rPr>
        <w:t>数量则根据功能节点类型和</w:t>
      </w:r>
      <w:r>
        <w:rPr>
          <w:spacing w:val="5"/>
        </w:rPr>
        <w:t xml:space="preserve">  </w:t>
      </w:r>
      <w:r>
        <w:rPr>
          <w:spacing w:val="3"/>
        </w:rPr>
        <w:t xml:space="preserve">输人 </w:t>
      </w:r>
      <w:r>
        <w:rPr>
          <w:rFonts w:ascii="Times New Roman" w:hAnsi="Times New Roman" w:eastAsia="Times New Roman" w:cs="Times New Roman"/>
        </w:rPr>
        <w:t>token</w:t>
      </w:r>
      <w:r>
        <w:rPr>
          <w:rFonts w:ascii="Times New Roman" w:hAnsi="Times New Roman" w:eastAsia="Times New Roman" w:cs="Times New Roman"/>
          <w:spacing w:val="41"/>
          <w:w w:val="101"/>
        </w:rPr>
        <w:t xml:space="preserve"> </w:t>
      </w:r>
      <w:r>
        <w:rPr>
          <w:spacing w:val="3"/>
        </w:rPr>
        <w:t>数量进行预估。在实际调用大语言模型的过程中，外部服务集成模块会在</w:t>
      </w:r>
      <w:r>
        <w:t xml:space="preserve">  </w:t>
      </w:r>
      <w:r>
        <w:rPr>
          <w:rFonts w:ascii="Times New Roman" w:hAnsi="Times New Roman" w:eastAsia="Times New Roman" w:cs="Times New Roman"/>
        </w:rPr>
        <w:t>Instructor</w:t>
      </w:r>
      <w:r>
        <w:rPr>
          <w:rFonts w:ascii="Times New Roman" w:hAnsi="Times New Roman" w:eastAsia="Times New Roman" w:cs="Times New Roman"/>
          <w:spacing w:val="16"/>
          <w:w w:val="101"/>
        </w:rPr>
        <w:t xml:space="preserve"> </w:t>
      </w:r>
      <w:r>
        <w:rPr>
          <w:spacing w:val="6"/>
        </w:rPr>
        <w:t>的实际调用和返回处理位置添加钩子，统计输入和输出的</w:t>
      </w:r>
      <w:r>
        <w:rPr>
          <w:rFonts w:ascii="Times New Roman" w:hAnsi="Times New Roman" w:eastAsia="Times New Roman" w:cs="Times New Roman"/>
        </w:rPr>
        <w:t>token</w:t>
      </w:r>
      <w:r>
        <w:rPr>
          <w:rFonts w:ascii="Times New Roman" w:hAnsi="Times New Roman" w:eastAsia="Times New Roman" w:cs="Times New Roman"/>
          <w:spacing w:val="23"/>
          <w:w w:val="101"/>
        </w:rPr>
        <w:t xml:space="preserve"> </w:t>
      </w:r>
      <w:r>
        <w:rPr>
          <w:spacing w:val="6"/>
        </w:rPr>
        <w:t>数量，结合</w:t>
      </w:r>
      <w:r>
        <w:t xml:space="preserve">  </w:t>
      </w:r>
      <w:r>
        <w:rPr>
          <w:spacing w:val="1"/>
        </w:rPr>
        <w:t>模型的定价策略计算输入和输出的成本。这些信息会被详细记录并可供用户查阅分析。</w:t>
      </w:r>
      <w:r>
        <w:rPr>
          <w:spacing w:val="6"/>
        </w:rPr>
        <w:t xml:space="preserve"> </w:t>
      </w:r>
      <w:r>
        <w:rPr>
          <w:spacing w:val="4"/>
        </w:rPr>
        <w:t>通过上述方式，用户可以在执行任务时综合考虑不同大语言模型的</w:t>
      </w:r>
      <w:r>
        <w:rPr>
          <w:spacing w:val="3"/>
        </w:rPr>
        <w:t>调用成本、预算限</w:t>
      </w:r>
      <w:r>
        <w:t xml:space="preserve">  </w:t>
      </w:r>
      <w:r>
        <w:rPr>
          <w:spacing w:val="1"/>
        </w:rPr>
        <w:t>制以及性能需求，从而选择最合适的模型。这种设计不仅有助于控制系统的运行成本，</w:t>
      </w:r>
      <w:r>
        <w:rPr>
          <w:spacing w:val="5"/>
        </w:rPr>
        <w:t xml:space="preserve"> </w:t>
      </w:r>
      <w:r>
        <w:rPr>
          <w:spacing w:val="1"/>
        </w:rPr>
        <w:t>还能在预算范围内尽可能提高任务完成的质量和效率。</w:t>
      </w:r>
    </w:p>
    <w:p w14:paraId="3D72EA05">
      <w:pPr>
        <w:spacing w:line="384" w:lineRule="auto"/>
        <w:rPr>
          <w:rFonts w:ascii="Arial"/>
          <w:sz w:val="21"/>
        </w:rPr>
      </w:pPr>
    </w:p>
    <w:p w14:paraId="24D6FAB0">
      <w:pPr>
        <w:pStyle w:val="2"/>
        <w:spacing w:before="69" w:line="222" w:lineRule="auto"/>
        <w:ind w:left="176"/>
        <w:outlineLvl w:val="2"/>
        <w:rPr>
          <w:rFonts w:ascii="黑体" w:hAnsi="黑体" w:eastAsia="黑体" w:cs="黑体"/>
        </w:rPr>
      </w:pPr>
      <w:bookmarkStart w:id="77" w:name="bookmark45"/>
      <w:bookmarkEnd w:id="77"/>
      <w:r>
        <w:rPr>
          <w:b/>
          <w:bCs/>
          <w:spacing w:val="2"/>
        </w:rPr>
        <w:t>4.5.3</w:t>
      </w:r>
      <w:r>
        <w:rPr>
          <w:spacing w:val="2"/>
        </w:rPr>
        <w:t xml:space="preserve">  </w:t>
      </w:r>
      <w:r>
        <w:rPr>
          <w:rFonts w:ascii="黑体" w:hAnsi="黑体" w:eastAsia="黑体" w:cs="黑体"/>
          <w:b/>
          <w:bCs/>
          <w:spacing w:val="2"/>
        </w:rPr>
        <w:t>异常处理</w:t>
      </w:r>
    </w:p>
    <w:p w14:paraId="5529D2B4">
      <w:pPr>
        <w:pStyle w:val="2"/>
        <w:spacing w:before="250" w:line="318" w:lineRule="auto"/>
        <w:ind w:left="173" w:right="235" w:firstLine="429"/>
        <w:jc w:val="both"/>
      </w:pPr>
      <w:r>
        <w:rPr>
          <w:spacing w:val="4"/>
        </w:rPr>
        <w:t>为提高系统的可靠性与稳定性，外部服务集成模块设计了一套完善的异常处理机</w:t>
      </w:r>
      <w:r>
        <w:rPr>
          <w:spacing w:val="7"/>
        </w:rPr>
        <w:t xml:space="preserve"> </w:t>
      </w:r>
      <w:r>
        <w:rPr>
          <w:spacing w:val="4"/>
        </w:rPr>
        <w:t>制，包括异常映射、重试机制以及日志记录功能，旨在有效应对</w:t>
      </w:r>
      <w:r>
        <w:rPr>
          <w:spacing w:val="3"/>
        </w:rPr>
        <w:t>外部工具调用时的各</w:t>
      </w:r>
      <w:r>
        <w:t xml:space="preserve"> 类异常场景，确保系统在复杂环境中的稳定运行。</w:t>
      </w:r>
    </w:p>
    <w:p w14:paraId="50F64756">
      <w:pPr>
        <w:pStyle w:val="2"/>
        <w:spacing w:before="5" w:line="308" w:lineRule="auto"/>
        <w:ind w:left="173" w:right="235" w:firstLine="429"/>
        <w:jc w:val="both"/>
      </w:pPr>
      <w:r>
        <w:rPr>
          <w:spacing w:val="4"/>
        </w:rPr>
        <w:t>首先，系统针对所调用的各类外部服务构建了详</w:t>
      </w:r>
      <w:r>
        <w:rPr>
          <w:spacing w:val="3"/>
        </w:rPr>
        <w:t>细的异常映射表，将外部服务返</w:t>
      </w:r>
      <w:r>
        <w:t xml:space="preserve"> </w:t>
      </w:r>
      <w:r>
        <w:rPr>
          <w:spacing w:val="4"/>
        </w:rPr>
        <w:t>回的错误信息与捕获的各类异常转化为系统内部统一的异常类型。通过异常映射，系</w:t>
      </w:r>
      <w:r>
        <w:t xml:space="preserve"> </w:t>
      </w:r>
      <w:r>
        <w:rPr>
          <w:spacing w:val="4"/>
        </w:rPr>
        <w:t>统对外部服务返回的不同类型的异常会采取统一的处理方</w:t>
      </w:r>
      <w:r>
        <w:rPr>
          <w:spacing w:val="3"/>
        </w:rPr>
        <w:t>式。对于因用户输入参数错</w:t>
      </w:r>
      <w:r>
        <w:t xml:space="preserve"> </w:t>
      </w:r>
      <w:r>
        <w:rPr>
          <w:spacing w:val="4"/>
        </w:rPr>
        <w:t>误导致的异常，系统向用户提供详细的错误信息，以便其快速</w:t>
      </w:r>
      <w:r>
        <w:rPr>
          <w:spacing w:val="3"/>
        </w:rPr>
        <w:t>定位并修正问题。而对</w:t>
      </w:r>
      <w:r>
        <w:t xml:space="preserve"> </w:t>
      </w:r>
      <w:r>
        <w:rPr>
          <w:spacing w:val="4"/>
        </w:rPr>
        <w:t>于由服务繁忙或网络波动等临时性因素引发的异常，系统则</w:t>
      </w:r>
      <w:r>
        <w:rPr>
          <w:spacing w:val="3"/>
        </w:rPr>
        <w:t>会进行重试。重试机制根</w:t>
      </w:r>
      <w:r>
        <w:t xml:space="preserve"> </w:t>
      </w:r>
      <w:r>
        <w:rPr>
          <w:spacing w:val="4"/>
        </w:rPr>
        <w:t>据预定义的重试算法按照规定的时间间隔自动尝试重新调用</w:t>
      </w:r>
      <w:r>
        <w:rPr>
          <w:spacing w:val="3"/>
        </w:rPr>
        <w:t>服务。如果重试次数超过</w:t>
      </w:r>
      <w:r>
        <w:t xml:space="preserve"> </w:t>
      </w:r>
      <w:r>
        <w:rPr>
          <w:spacing w:val="4"/>
        </w:rPr>
        <w:t>预设阈值，系统会停止重试，并将最终的错误信息提供给用户。这种设计不仅提高了</w:t>
      </w:r>
      <w:r>
        <w:rPr>
          <w:spacing w:val="8"/>
        </w:rPr>
        <w:t xml:space="preserve"> </w:t>
      </w:r>
      <w:r>
        <w:rPr>
          <w:spacing w:val="3"/>
        </w:rPr>
        <w:t>系统的容错能力，还为用户提供了更加直观和友好的错误提示。此外，模块会将每次</w:t>
      </w:r>
      <w:r>
        <w:rPr>
          <w:spacing w:val="5"/>
        </w:rPr>
        <w:t xml:space="preserve"> </w:t>
      </w:r>
      <w:r>
        <w:rPr>
          <w:spacing w:val="4"/>
        </w:rPr>
        <w:t>外部服务调用的详细信息记录在日志中，包括请求参数、响应结果、异常详情以</w:t>
      </w:r>
      <w:r>
        <w:rPr>
          <w:spacing w:val="3"/>
        </w:rPr>
        <w:t>及相</w:t>
      </w:r>
      <w:r>
        <w:t xml:space="preserve"> </w:t>
      </w:r>
      <w:r>
        <w:rPr>
          <w:spacing w:val="4"/>
        </w:rPr>
        <w:t>关的重试信息。这些日志数据不仅为问题排查提供了重要的</w:t>
      </w:r>
      <w:r>
        <w:rPr>
          <w:spacing w:val="3"/>
        </w:rPr>
        <w:t>依据，还能帮助开发人员</w:t>
      </w:r>
      <w:r>
        <w:t xml:space="preserve"> </w:t>
      </w:r>
      <w:r>
        <w:rPr>
          <w:spacing w:val="4"/>
        </w:rPr>
        <w:t>分析系统的运行状态，发现潜在的性能瓶颈和异常行为。通过上述</w:t>
      </w:r>
      <w:r>
        <w:rPr>
          <w:spacing w:val="3"/>
        </w:rPr>
        <w:t>机制，系统能够在</w:t>
      </w:r>
      <w:r>
        <w:t xml:space="preserve"> </w:t>
      </w:r>
      <w:r>
        <w:rPr>
          <w:spacing w:val="1"/>
        </w:rPr>
        <w:t>外部服务调用过程中实现高效的异常处理，确保整体运</w:t>
      </w:r>
      <w:r>
        <w:t>行的稳定性与可靠性。</w:t>
      </w:r>
    </w:p>
    <w:p w14:paraId="04EB680E">
      <w:pPr>
        <w:spacing w:before="159" w:line="188" w:lineRule="auto"/>
        <w:ind w:left="4013"/>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61</w:t>
      </w:r>
    </w:p>
    <w:p w14:paraId="45CD98F4">
      <w:pPr>
        <w:spacing w:line="188" w:lineRule="auto"/>
        <w:rPr>
          <w:rFonts w:ascii="Times New Roman" w:hAnsi="Times New Roman" w:eastAsia="Times New Roman" w:cs="Times New Roman"/>
          <w:sz w:val="14"/>
          <w:szCs w:val="14"/>
        </w:rPr>
        <w:sectPr>
          <w:pgSz w:w="11910" w:h="16840"/>
          <w:pgMar w:top="1431" w:right="1786" w:bottom="400" w:left="1786" w:header="0" w:footer="0" w:gutter="0"/>
          <w:cols w:space="720" w:num="1"/>
        </w:sectPr>
      </w:pPr>
    </w:p>
    <w:p w14:paraId="3AB562DA">
      <w:pPr>
        <w:pStyle w:val="2"/>
        <w:spacing w:before="213" w:line="222" w:lineRule="auto"/>
        <w:ind w:left="216"/>
        <w:outlineLvl w:val="1"/>
        <w:rPr>
          <w:rFonts w:ascii="黑体" w:hAnsi="黑体" w:eastAsia="黑体" w:cs="黑体"/>
          <w:sz w:val="25"/>
          <w:szCs w:val="25"/>
        </w:rPr>
      </w:pPr>
      <w:bookmarkStart w:id="78" w:name="bookmark46"/>
      <w:bookmarkEnd w:id="78"/>
      <w:r>
        <w:rPr>
          <w:b/>
          <w:bCs/>
          <w:spacing w:val="-9"/>
          <w:sz w:val="25"/>
          <w:szCs w:val="25"/>
        </w:rPr>
        <w:t>4.6</w:t>
      </w:r>
      <w:r>
        <w:rPr>
          <w:spacing w:val="85"/>
          <w:sz w:val="25"/>
          <w:szCs w:val="25"/>
        </w:rPr>
        <w:t xml:space="preserve"> </w:t>
      </w:r>
      <w:r>
        <w:rPr>
          <w:rFonts w:ascii="黑体" w:hAnsi="黑体" w:eastAsia="黑体" w:cs="黑体"/>
          <w:b/>
          <w:bCs/>
          <w:spacing w:val="-9"/>
          <w:sz w:val="25"/>
          <w:szCs w:val="25"/>
        </w:rPr>
        <w:t>本章小结</w:t>
      </w:r>
    </w:p>
    <w:p w14:paraId="7AE444C5">
      <w:pPr>
        <w:pStyle w:val="2"/>
        <w:spacing w:before="171" w:line="314" w:lineRule="auto"/>
        <w:ind w:left="213" w:right="263" w:firstLine="449"/>
        <w:jc w:val="both"/>
        <w:rPr>
          <w:sz w:val="20"/>
          <w:szCs w:val="20"/>
        </w:rPr>
      </w:pPr>
      <w:r>
        <w:rPr>
          <w:spacing w:val="13"/>
          <w:sz w:val="20"/>
          <w:szCs w:val="20"/>
        </w:rPr>
        <w:t>本章详细阐述了以大语言模型为核心的翻译工作</w:t>
      </w:r>
      <w:r>
        <w:rPr>
          <w:spacing w:val="12"/>
          <w:sz w:val="20"/>
          <w:szCs w:val="20"/>
        </w:rPr>
        <w:t>流系统的设计与实现。4.1提出</w:t>
      </w:r>
      <w:r>
        <w:rPr>
          <w:sz w:val="20"/>
          <w:szCs w:val="20"/>
        </w:rPr>
        <w:t xml:space="preserve"> </w:t>
      </w:r>
      <w:r>
        <w:rPr>
          <w:spacing w:val="4"/>
          <w:sz w:val="20"/>
          <w:szCs w:val="20"/>
        </w:rPr>
        <w:t>了系统的总体架构。系统采用模块化设计，包含用户交互界面模块、功能节点模块、数</w:t>
      </w:r>
      <w:r>
        <w:rPr>
          <w:spacing w:val="7"/>
          <w:sz w:val="20"/>
          <w:szCs w:val="20"/>
        </w:rPr>
        <w:t xml:space="preserve">  </w:t>
      </w:r>
      <w:r>
        <w:rPr>
          <w:spacing w:val="10"/>
          <w:sz w:val="20"/>
          <w:szCs w:val="20"/>
        </w:rPr>
        <w:t>据存储模块、工作流引擎模块和外部服务集成模块这五个核心模块，介绍了这</w:t>
      </w:r>
      <w:r>
        <w:rPr>
          <w:spacing w:val="9"/>
          <w:sz w:val="20"/>
          <w:szCs w:val="20"/>
        </w:rPr>
        <w:t>些模块</w:t>
      </w:r>
      <w:r>
        <w:rPr>
          <w:sz w:val="20"/>
          <w:szCs w:val="20"/>
        </w:rPr>
        <w:t xml:space="preserve">  </w:t>
      </w:r>
      <w:r>
        <w:rPr>
          <w:spacing w:val="10"/>
          <w:sz w:val="20"/>
          <w:szCs w:val="20"/>
        </w:rPr>
        <w:t>各自的功能和模块之间的交互方式，并分析了选择</w:t>
      </w:r>
      <w:r>
        <w:rPr>
          <w:rFonts w:ascii="Times New Roman" w:hAnsi="Times New Roman" w:eastAsia="Times New Roman" w:cs="Times New Roman"/>
          <w:sz w:val="20"/>
          <w:szCs w:val="20"/>
        </w:rPr>
        <w:t>Airflow</w:t>
      </w:r>
      <w:r>
        <w:rPr>
          <w:rFonts w:ascii="Times New Roman" w:hAnsi="Times New Roman" w:eastAsia="Times New Roman" w:cs="Times New Roman"/>
          <w:spacing w:val="35"/>
          <w:w w:val="101"/>
          <w:sz w:val="20"/>
          <w:szCs w:val="20"/>
        </w:rPr>
        <w:t xml:space="preserve"> </w:t>
      </w:r>
      <w:r>
        <w:rPr>
          <w:spacing w:val="10"/>
          <w:sz w:val="20"/>
          <w:szCs w:val="20"/>
        </w:rPr>
        <w:t>作为底层框架的技术依据。</w:t>
      </w:r>
      <w:r>
        <w:rPr>
          <w:sz w:val="20"/>
          <w:szCs w:val="20"/>
        </w:rPr>
        <w:t xml:space="preserve"> </w:t>
      </w:r>
      <w:r>
        <w:rPr>
          <w:spacing w:val="10"/>
          <w:sz w:val="20"/>
          <w:szCs w:val="20"/>
        </w:rPr>
        <w:t>随后深人探讨了每个模块的具体实现细节。4</w:t>
      </w:r>
      <w:r>
        <w:rPr>
          <w:spacing w:val="9"/>
          <w:sz w:val="20"/>
          <w:szCs w:val="20"/>
        </w:rPr>
        <w:t>.2详细介绍了</w:t>
      </w:r>
      <w:r>
        <w:rPr>
          <w:rFonts w:ascii="Times New Roman" w:hAnsi="Times New Roman" w:eastAsia="Times New Roman" w:cs="Times New Roman"/>
          <w:sz w:val="20"/>
          <w:szCs w:val="20"/>
        </w:rPr>
        <w:t>Airflow</w:t>
      </w:r>
      <w:r>
        <w:rPr>
          <w:rFonts w:ascii="Times New Roman" w:hAnsi="Times New Roman" w:eastAsia="Times New Roman" w:cs="Times New Roman"/>
          <w:spacing w:val="49"/>
          <w:sz w:val="20"/>
          <w:szCs w:val="20"/>
        </w:rPr>
        <w:t xml:space="preserve"> </w:t>
      </w:r>
      <w:r>
        <w:rPr>
          <w:spacing w:val="9"/>
          <w:sz w:val="20"/>
          <w:szCs w:val="20"/>
        </w:rPr>
        <w:t>操作界面和工作流</w:t>
      </w:r>
      <w:r>
        <w:rPr>
          <w:sz w:val="20"/>
          <w:szCs w:val="20"/>
        </w:rPr>
        <w:t xml:space="preserve">  </w:t>
      </w:r>
      <w:r>
        <w:rPr>
          <w:spacing w:val="7"/>
          <w:sz w:val="20"/>
          <w:szCs w:val="20"/>
        </w:rPr>
        <w:t>引擎的功能特性，说明其原有功能已满足本研究需求。4.3重点论述了功</w:t>
      </w:r>
      <w:r>
        <w:rPr>
          <w:spacing w:val="6"/>
          <w:sz w:val="20"/>
          <w:szCs w:val="20"/>
        </w:rPr>
        <w:t>能节点的创新</w:t>
      </w:r>
      <w:r>
        <w:rPr>
          <w:sz w:val="20"/>
          <w:szCs w:val="20"/>
        </w:rPr>
        <w:t xml:space="preserve">  </w:t>
      </w:r>
      <w:r>
        <w:rPr>
          <w:spacing w:val="10"/>
          <w:sz w:val="20"/>
          <w:szCs w:val="20"/>
        </w:rPr>
        <w:t>点和技术要点，具体阐述了翻译流程中各个步骤的实现细节，包括执行流程</w:t>
      </w:r>
      <w:r>
        <w:rPr>
          <w:spacing w:val="9"/>
          <w:sz w:val="20"/>
          <w:szCs w:val="20"/>
        </w:rPr>
        <w:t>、配置选</w:t>
      </w:r>
      <w:r>
        <w:rPr>
          <w:sz w:val="20"/>
          <w:szCs w:val="20"/>
        </w:rPr>
        <w:t xml:space="preserve">  </w:t>
      </w:r>
      <w:r>
        <w:rPr>
          <w:spacing w:val="10"/>
          <w:sz w:val="20"/>
          <w:szCs w:val="20"/>
        </w:rPr>
        <w:t>项与算法实现等。其中核心处理节点中使用的智能体算法和各个节点所采用的提示词</w:t>
      </w:r>
      <w:r>
        <w:rPr>
          <w:spacing w:val="2"/>
          <w:sz w:val="20"/>
          <w:szCs w:val="20"/>
        </w:rPr>
        <w:t xml:space="preserve">  </w:t>
      </w:r>
      <w:r>
        <w:rPr>
          <w:spacing w:val="7"/>
          <w:sz w:val="20"/>
          <w:szCs w:val="20"/>
        </w:rPr>
        <w:t>工程技术是本文的核心技术要点之一。4.4详细阐述了数据存储模块的设计，包</w:t>
      </w:r>
      <w:r>
        <w:rPr>
          <w:spacing w:val="6"/>
          <w:sz w:val="20"/>
          <w:szCs w:val="20"/>
        </w:rPr>
        <w:t>括数据</w:t>
      </w:r>
      <w:r>
        <w:rPr>
          <w:sz w:val="20"/>
          <w:szCs w:val="20"/>
        </w:rPr>
        <w:t xml:space="preserve">  </w:t>
      </w:r>
      <w:r>
        <w:rPr>
          <w:spacing w:val="7"/>
          <w:sz w:val="20"/>
          <w:szCs w:val="20"/>
        </w:rPr>
        <w:t>槽机制、数据复用与全局共享功能以及数据库表结构。数据槽机制是</w:t>
      </w:r>
      <w:r>
        <w:rPr>
          <w:spacing w:val="6"/>
          <w:sz w:val="20"/>
          <w:szCs w:val="20"/>
        </w:rPr>
        <w:t>本文的重要创新，</w:t>
      </w:r>
      <w:r>
        <w:rPr>
          <w:sz w:val="20"/>
          <w:szCs w:val="20"/>
        </w:rPr>
        <w:t xml:space="preserve"> </w:t>
      </w:r>
      <w:r>
        <w:rPr>
          <w:spacing w:val="10"/>
          <w:sz w:val="20"/>
          <w:szCs w:val="20"/>
        </w:rPr>
        <w:t>将数据管理与功能逻辑分离，对上层提供简便易用的操作接口，底层则根据数据类型</w:t>
      </w:r>
      <w:r>
        <w:rPr>
          <w:spacing w:val="1"/>
          <w:sz w:val="20"/>
          <w:szCs w:val="20"/>
        </w:rPr>
        <w:t xml:space="preserve">  </w:t>
      </w:r>
      <w:r>
        <w:rPr>
          <w:spacing w:val="10"/>
          <w:sz w:val="20"/>
          <w:szCs w:val="20"/>
        </w:rPr>
        <w:t>的使用场景选择不同的存储工具并使用文本索引、向量索引等技术手段提高数据操作</w:t>
      </w:r>
      <w:r>
        <w:rPr>
          <w:spacing w:val="1"/>
          <w:sz w:val="20"/>
          <w:szCs w:val="20"/>
        </w:rPr>
        <w:t xml:space="preserve">  </w:t>
      </w:r>
      <w:r>
        <w:rPr>
          <w:spacing w:val="7"/>
          <w:sz w:val="20"/>
          <w:szCs w:val="20"/>
        </w:rPr>
        <w:t>的效率。最后，4.5说明了外部服务集成模块的设计要点，包括外部工具调</w:t>
      </w:r>
      <w:r>
        <w:rPr>
          <w:spacing w:val="6"/>
          <w:sz w:val="20"/>
          <w:szCs w:val="20"/>
        </w:rPr>
        <w:t>用封装、成</w:t>
      </w:r>
      <w:r>
        <w:rPr>
          <w:sz w:val="20"/>
          <w:szCs w:val="20"/>
        </w:rPr>
        <w:t xml:space="preserve">  </w:t>
      </w:r>
      <w:r>
        <w:rPr>
          <w:spacing w:val="6"/>
          <w:sz w:val="20"/>
          <w:szCs w:val="20"/>
        </w:rPr>
        <w:t>本估算机制和异常处理机制的实现方式。</w:t>
      </w:r>
    </w:p>
    <w:p w14:paraId="4F981474">
      <w:pPr>
        <w:pStyle w:val="2"/>
        <w:spacing w:before="89" w:line="323" w:lineRule="auto"/>
        <w:ind w:left="213" w:right="330" w:firstLine="439"/>
        <w:jc w:val="both"/>
        <w:rPr>
          <w:sz w:val="20"/>
          <w:szCs w:val="20"/>
        </w:rPr>
      </w:pPr>
      <w:r>
        <w:rPr>
          <w:spacing w:val="4"/>
          <w:sz w:val="20"/>
          <w:szCs w:val="20"/>
        </w:rPr>
        <w:t>通过上述设计与实现，系统在易用性、灵活性和扩展性方面均达到了预期目标。下</w:t>
      </w:r>
      <w:r>
        <w:rPr>
          <w:spacing w:val="8"/>
          <w:sz w:val="20"/>
          <w:szCs w:val="20"/>
        </w:rPr>
        <w:t xml:space="preserve"> </w:t>
      </w:r>
      <w:r>
        <w:rPr>
          <w:spacing w:val="10"/>
          <w:sz w:val="20"/>
          <w:szCs w:val="20"/>
        </w:rPr>
        <w:t>一章将对系统的关键功能进行测试与验证，并通过在实际测试数据上执行完整的</w:t>
      </w:r>
      <w:r>
        <w:rPr>
          <w:spacing w:val="9"/>
          <w:sz w:val="20"/>
          <w:szCs w:val="20"/>
        </w:rPr>
        <w:t>翻译</w:t>
      </w:r>
      <w:r>
        <w:rPr>
          <w:sz w:val="20"/>
          <w:szCs w:val="20"/>
        </w:rPr>
        <w:t xml:space="preserve"> </w:t>
      </w:r>
      <w:r>
        <w:rPr>
          <w:spacing w:val="6"/>
          <w:sz w:val="20"/>
          <w:szCs w:val="20"/>
        </w:rPr>
        <w:t>任务，评估系统进行长文本翻译时的效率和翻译质量。</w:t>
      </w:r>
    </w:p>
    <w:p w14:paraId="58D7C944">
      <w:pPr>
        <w:spacing w:line="245" w:lineRule="auto"/>
        <w:rPr>
          <w:rFonts w:ascii="Arial"/>
          <w:sz w:val="21"/>
        </w:rPr>
      </w:pPr>
    </w:p>
    <w:p w14:paraId="009B797E">
      <w:pPr>
        <w:spacing w:line="245" w:lineRule="auto"/>
        <w:rPr>
          <w:rFonts w:ascii="Arial"/>
          <w:sz w:val="21"/>
        </w:rPr>
      </w:pPr>
    </w:p>
    <w:p w14:paraId="32F30DAD">
      <w:pPr>
        <w:spacing w:line="246" w:lineRule="auto"/>
        <w:rPr>
          <w:rFonts w:ascii="Arial"/>
          <w:sz w:val="21"/>
        </w:rPr>
      </w:pPr>
    </w:p>
    <w:p w14:paraId="7002AC84">
      <w:pPr>
        <w:spacing w:line="246" w:lineRule="auto"/>
        <w:rPr>
          <w:rFonts w:ascii="Arial"/>
          <w:sz w:val="21"/>
        </w:rPr>
      </w:pPr>
    </w:p>
    <w:p w14:paraId="5365E445">
      <w:pPr>
        <w:spacing w:line="246" w:lineRule="auto"/>
        <w:rPr>
          <w:rFonts w:ascii="Arial"/>
          <w:sz w:val="21"/>
        </w:rPr>
      </w:pPr>
    </w:p>
    <w:p w14:paraId="2B1A836C">
      <w:pPr>
        <w:spacing w:line="246" w:lineRule="auto"/>
        <w:rPr>
          <w:rFonts w:ascii="Arial"/>
          <w:sz w:val="21"/>
        </w:rPr>
      </w:pPr>
    </w:p>
    <w:p w14:paraId="3940C4BE">
      <w:pPr>
        <w:spacing w:line="246" w:lineRule="auto"/>
        <w:rPr>
          <w:rFonts w:ascii="Arial"/>
          <w:sz w:val="21"/>
        </w:rPr>
      </w:pPr>
    </w:p>
    <w:p w14:paraId="680C6834">
      <w:pPr>
        <w:spacing w:line="246" w:lineRule="auto"/>
        <w:rPr>
          <w:rFonts w:ascii="Arial"/>
          <w:sz w:val="21"/>
        </w:rPr>
      </w:pPr>
    </w:p>
    <w:p w14:paraId="37CA7E58">
      <w:pPr>
        <w:spacing w:line="246" w:lineRule="auto"/>
        <w:rPr>
          <w:rFonts w:ascii="Arial"/>
          <w:sz w:val="21"/>
        </w:rPr>
      </w:pPr>
    </w:p>
    <w:p w14:paraId="38090D65">
      <w:pPr>
        <w:spacing w:line="246" w:lineRule="auto"/>
        <w:rPr>
          <w:rFonts w:ascii="Arial"/>
          <w:sz w:val="21"/>
        </w:rPr>
      </w:pPr>
    </w:p>
    <w:p w14:paraId="35FA15E4">
      <w:pPr>
        <w:spacing w:line="246" w:lineRule="auto"/>
        <w:rPr>
          <w:rFonts w:ascii="Arial"/>
          <w:sz w:val="21"/>
        </w:rPr>
      </w:pPr>
    </w:p>
    <w:p w14:paraId="15C3EC05">
      <w:pPr>
        <w:spacing w:line="246" w:lineRule="auto"/>
        <w:rPr>
          <w:rFonts w:ascii="Arial"/>
          <w:sz w:val="21"/>
        </w:rPr>
      </w:pPr>
    </w:p>
    <w:p w14:paraId="4E34E55F">
      <w:pPr>
        <w:spacing w:line="246" w:lineRule="auto"/>
        <w:rPr>
          <w:rFonts w:ascii="Arial"/>
          <w:sz w:val="21"/>
        </w:rPr>
      </w:pPr>
    </w:p>
    <w:p w14:paraId="7C8A82EB">
      <w:pPr>
        <w:spacing w:line="246" w:lineRule="auto"/>
        <w:rPr>
          <w:rFonts w:ascii="Arial"/>
          <w:sz w:val="21"/>
        </w:rPr>
      </w:pPr>
    </w:p>
    <w:p w14:paraId="1102C925">
      <w:pPr>
        <w:spacing w:line="246" w:lineRule="auto"/>
        <w:rPr>
          <w:rFonts w:ascii="Arial"/>
          <w:sz w:val="21"/>
        </w:rPr>
      </w:pPr>
    </w:p>
    <w:p w14:paraId="719B22B5">
      <w:pPr>
        <w:spacing w:line="246" w:lineRule="auto"/>
        <w:rPr>
          <w:rFonts w:ascii="Arial"/>
          <w:sz w:val="21"/>
        </w:rPr>
      </w:pPr>
    </w:p>
    <w:p w14:paraId="33B23ED4">
      <w:pPr>
        <w:spacing w:line="246" w:lineRule="auto"/>
        <w:rPr>
          <w:rFonts w:ascii="Arial"/>
          <w:sz w:val="21"/>
        </w:rPr>
      </w:pPr>
    </w:p>
    <w:p w14:paraId="310F1080">
      <w:pPr>
        <w:spacing w:line="246" w:lineRule="auto"/>
        <w:rPr>
          <w:rFonts w:ascii="Arial"/>
          <w:sz w:val="21"/>
        </w:rPr>
      </w:pPr>
    </w:p>
    <w:p w14:paraId="2604D5D4">
      <w:pPr>
        <w:spacing w:line="246" w:lineRule="auto"/>
        <w:rPr>
          <w:rFonts w:ascii="Arial"/>
          <w:sz w:val="21"/>
        </w:rPr>
      </w:pPr>
    </w:p>
    <w:p w14:paraId="1B3F9382">
      <w:pPr>
        <w:spacing w:line="246" w:lineRule="auto"/>
        <w:rPr>
          <w:rFonts w:ascii="Arial"/>
          <w:sz w:val="21"/>
        </w:rPr>
      </w:pPr>
    </w:p>
    <w:p w14:paraId="38B9CFF0">
      <w:pPr>
        <w:spacing w:line="246" w:lineRule="auto"/>
        <w:rPr>
          <w:rFonts w:ascii="Arial"/>
          <w:sz w:val="21"/>
        </w:rPr>
      </w:pPr>
    </w:p>
    <w:p w14:paraId="0E1947F3">
      <w:pPr>
        <w:spacing w:line="246" w:lineRule="auto"/>
        <w:rPr>
          <w:rFonts w:ascii="Arial"/>
          <w:sz w:val="21"/>
        </w:rPr>
      </w:pPr>
    </w:p>
    <w:p w14:paraId="3BC4AE03">
      <w:pPr>
        <w:spacing w:before="43" w:line="188" w:lineRule="auto"/>
        <w:ind w:left="401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62</w:t>
      </w:r>
    </w:p>
    <w:p w14:paraId="64808890">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3BDBBD9B">
      <w:pPr>
        <w:spacing w:line="456" w:lineRule="auto"/>
        <w:rPr>
          <w:rFonts w:ascii="Arial"/>
          <w:sz w:val="21"/>
        </w:rPr>
      </w:pPr>
    </w:p>
    <w:p w14:paraId="4F26346D">
      <w:pPr>
        <w:spacing w:line="250" w:lineRule="auto"/>
        <w:rPr>
          <w:rFonts w:ascii="Arial"/>
          <w:sz w:val="21"/>
        </w:rPr>
      </w:pPr>
      <w:bookmarkStart w:id="79" w:name="bookmark47"/>
      <w:bookmarkEnd w:id="79"/>
    </w:p>
    <w:p w14:paraId="58EBE0CF">
      <w:pPr>
        <w:spacing w:line="250" w:lineRule="auto"/>
        <w:rPr>
          <w:rFonts w:ascii="Arial"/>
          <w:sz w:val="21"/>
        </w:rPr>
      </w:pPr>
    </w:p>
    <w:p w14:paraId="223BA26D">
      <w:pPr>
        <w:spacing w:before="91" w:line="222" w:lineRule="auto"/>
        <w:ind w:left="2867"/>
        <w:outlineLvl w:val="0"/>
        <w:rPr>
          <w:rFonts w:ascii="黑体" w:hAnsi="黑体" w:eastAsia="黑体" w:cs="黑体"/>
          <w:sz w:val="28"/>
          <w:szCs w:val="28"/>
        </w:rPr>
      </w:pPr>
      <w:bookmarkStart w:id="80" w:name="bookmark69"/>
      <w:bookmarkEnd w:id="80"/>
      <w:r>
        <w:rPr>
          <w:rFonts w:ascii="黑体" w:hAnsi="黑体" w:eastAsia="黑体" w:cs="黑体"/>
          <w:b/>
          <w:bCs/>
          <w:spacing w:val="-11"/>
          <w:sz w:val="28"/>
          <w:szCs w:val="28"/>
        </w:rPr>
        <w:t>第六章</w:t>
      </w:r>
      <w:r>
        <w:rPr>
          <w:rFonts w:ascii="黑体" w:hAnsi="黑体" w:eastAsia="黑体" w:cs="黑体"/>
          <w:spacing w:val="130"/>
          <w:sz w:val="28"/>
          <w:szCs w:val="28"/>
        </w:rPr>
        <w:t xml:space="preserve"> </w:t>
      </w:r>
      <w:r>
        <w:rPr>
          <w:rFonts w:ascii="黑体" w:hAnsi="黑体" w:eastAsia="黑体" w:cs="黑体"/>
          <w:b/>
          <w:bCs/>
          <w:spacing w:val="-11"/>
          <w:sz w:val="28"/>
          <w:szCs w:val="28"/>
        </w:rPr>
        <w:t>总结和展望</w:t>
      </w:r>
    </w:p>
    <w:p w14:paraId="5D39EB81">
      <w:pPr>
        <w:spacing w:line="348" w:lineRule="auto"/>
        <w:rPr>
          <w:rFonts w:ascii="Arial"/>
          <w:sz w:val="21"/>
        </w:rPr>
      </w:pPr>
    </w:p>
    <w:p w14:paraId="750CBD6D">
      <w:pPr>
        <w:pStyle w:val="2"/>
        <w:spacing w:before="78" w:line="226" w:lineRule="auto"/>
        <w:ind w:left="276"/>
        <w:outlineLvl w:val="1"/>
        <w:rPr>
          <w:rFonts w:ascii="黑体" w:hAnsi="黑体" w:eastAsia="黑体" w:cs="黑体"/>
          <w:sz w:val="24"/>
          <w:szCs w:val="24"/>
        </w:rPr>
      </w:pPr>
      <w:bookmarkStart w:id="81" w:name="bookmark70"/>
      <w:bookmarkEnd w:id="81"/>
      <w:r>
        <w:rPr>
          <w:b/>
          <w:bCs/>
          <w:spacing w:val="-11"/>
          <w:sz w:val="24"/>
          <w:szCs w:val="24"/>
        </w:rPr>
        <w:t>6.1</w:t>
      </w:r>
      <w:r>
        <w:rPr>
          <w:spacing w:val="104"/>
          <w:sz w:val="24"/>
          <w:szCs w:val="24"/>
        </w:rPr>
        <w:t xml:space="preserve"> </w:t>
      </w:r>
      <w:r>
        <w:rPr>
          <w:rFonts w:ascii="黑体" w:hAnsi="黑体" w:eastAsia="黑体" w:cs="黑体"/>
          <w:b/>
          <w:bCs/>
          <w:spacing w:val="-11"/>
          <w:sz w:val="24"/>
          <w:szCs w:val="24"/>
        </w:rPr>
        <w:t>总结</w:t>
      </w:r>
    </w:p>
    <w:p w14:paraId="24562396">
      <w:pPr>
        <w:pStyle w:val="2"/>
        <w:spacing w:before="184" w:line="305" w:lineRule="auto"/>
        <w:ind w:left="273" w:right="373" w:firstLine="410"/>
        <w:jc w:val="both"/>
        <w:rPr>
          <w:sz w:val="20"/>
          <w:szCs w:val="20"/>
        </w:rPr>
      </w:pPr>
      <w:r>
        <w:rPr>
          <w:spacing w:val="5"/>
          <w:sz w:val="20"/>
          <w:szCs w:val="20"/>
        </w:rPr>
        <w:t>本研究针对书籍级别长文本翻译任务，设计并实现了一种以大语言模型为核心的</w:t>
      </w:r>
      <w:r>
        <w:rPr>
          <w:sz w:val="20"/>
          <w:szCs w:val="20"/>
        </w:rPr>
        <w:t xml:space="preserve">  </w:t>
      </w:r>
      <w:r>
        <w:rPr>
          <w:spacing w:val="5"/>
          <w:sz w:val="20"/>
          <w:szCs w:val="20"/>
        </w:rPr>
        <w:t>翻译工作流系统。系统的核心目标是借助大语言模型的文本处理能</w:t>
      </w:r>
      <w:r>
        <w:rPr>
          <w:spacing w:val="4"/>
          <w:sz w:val="20"/>
          <w:szCs w:val="20"/>
        </w:rPr>
        <w:t>力，为专业译者提</w:t>
      </w:r>
      <w:r>
        <w:rPr>
          <w:sz w:val="20"/>
          <w:szCs w:val="20"/>
        </w:rPr>
        <w:t xml:space="preserve">  </w:t>
      </w:r>
      <w:r>
        <w:rPr>
          <w:spacing w:val="2"/>
          <w:sz w:val="20"/>
          <w:szCs w:val="20"/>
        </w:rPr>
        <w:t>供一个高效、灵活、易用的翻译平台，从而显著提高译者的翻译效率并降低翻译成本。</w:t>
      </w:r>
      <w:r>
        <w:rPr>
          <w:spacing w:val="12"/>
          <w:sz w:val="20"/>
          <w:szCs w:val="20"/>
        </w:rPr>
        <w:t xml:space="preserve"> </w:t>
      </w:r>
      <w:r>
        <w:rPr>
          <w:spacing w:val="5"/>
          <w:sz w:val="20"/>
          <w:szCs w:val="20"/>
        </w:rPr>
        <w:t>该系统将复杂的翻译流程分解为多个基础步骤，使用工作流引擎对</w:t>
      </w:r>
      <w:r>
        <w:rPr>
          <w:spacing w:val="4"/>
          <w:sz w:val="20"/>
          <w:szCs w:val="20"/>
        </w:rPr>
        <w:t>这些步骤进行组合</w:t>
      </w:r>
      <w:r>
        <w:rPr>
          <w:sz w:val="20"/>
          <w:szCs w:val="20"/>
        </w:rPr>
        <w:t xml:space="preserve">  </w:t>
      </w:r>
      <w:r>
        <w:rPr>
          <w:spacing w:val="5"/>
          <w:sz w:val="20"/>
          <w:szCs w:val="20"/>
        </w:rPr>
        <w:t>与调度，实现了翻译任务的自动化执行。在具体实现中，系统借助大</w:t>
      </w:r>
      <w:r>
        <w:rPr>
          <w:spacing w:val="4"/>
          <w:sz w:val="20"/>
          <w:szCs w:val="20"/>
        </w:rPr>
        <w:t>语言模型及相关</w:t>
      </w:r>
      <w:r>
        <w:rPr>
          <w:sz w:val="20"/>
          <w:szCs w:val="20"/>
        </w:rPr>
        <w:t xml:space="preserve">  </w:t>
      </w:r>
      <w:r>
        <w:rPr>
          <w:spacing w:val="2"/>
          <w:sz w:val="20"/>
          <w:szCs w:val="20"/>
        </w:rPr>
        <w:t>技术优化各基础步骤的产出质量，有效提高了长文本翻译任务的执行效率与译文质量。</w:t>
      </w:r>
    </w:p>
    <w:p w14:paraId="0303E494">
      <w:pPr>
        <w:pStyle w:val="2"/>
        <w:spacing w:before="35" w:line="315" w:lineRule="auto"/>
        <w:ind w:left="273" w:right="464" w:firstLine="410"/>
        <w:jc w:val="both"/>
        <w:rPr>
          <w:sz w:val="20"/>
          <w:szCs w:val="20"/>
        </w:rPr>
      </w:pPr>
      <w:r>
        <w:rPr>
          <w:spacing w:val="5"/>
          <w:sz w:val="20"/>
          <w:szCs w:val="20"/>
        </w:rPr>
        <w:t>通过对竞品及相关研究的调研，结合译者的实际需求，本研究明确了系统的几个</w:t>
      </w:r>
      <w:r>
        <w:rPr>
          <w:spacing w:val="12"/>
          <w:sz w:val="20"/>
          <w:szCs w:val="20"/>
        </w:rPr>
        <w:t xml:space="preserve"> </w:t>
      </w:r>
      <w:r>
        <w:rPr>
          <w:spacing w:val="5"/>
          <w:sz w:val="20"/>
          <w:szCs w:val="20"/>
        </w:rPr>
        <w:t>核心需求：提供丰富的翻译参考信息、支持灵活的翻译需求、确保</w:t>
      </w:r>
      <w:r>
        <w:rPr>
          <w:spacing w:val="4"/>
          <w:sz w:val="20"/>
          <w:szCs w:val="20"/>
        </w:rPr>
        <w:t>系统的易用性、高</w:t>
      </w:r>
      <w:r>
        <w:rPr>
          <w:sz w:val="20"/>
          <w:szCs w:val="20"/>
        </w:rPr>
        <w:t xml:space="preserve"> </w:t>
      </w:r>
      <w:r>
        <w:rPr>
          <w:spacing w:val="5"/>
          <w:sz w:val="20"/>
          <w:szCs w:val="20"/>
        </w:rPr>
        <w:t>效简单的数据管理机制，并减少用户在数据复用与工作流、提示词管理方面的操作负</w:t>
      </w:r>
      <w:r>
        <w:rPr>
          <w:spacing w:val="4"/>
          <w:sz w:val="20"/>
          <w:szCs w:val="20"/>
        </w:rPr>
        <w:t xml:space="preserve"> </w:t>
      </w:r>
      <w:r>
        <w:rPr>
          <w:spacing w:val="5"/>
          <w:sz w:val="20"/>
          <w:szCs w:val="20"/>
        </w:rPr>
        <w:t>担。围绕这些目标，系统采用模块化设计，分为用户操作界面、工作流</w:t>
      </w:r>
      <w:r>
        <w:rPr>
          <w:spacing w:val="4"/>
          <w:sz w:val="20"/>
          <w:szCs w:val="20"/>
        </w:rPr>
        <w:t>引擎、功能节</w:t>
      </w:r>
      <w:r>
        <w:rPr>
          <w:sz w:val="20"/>
          <w:szCs w:val="20"/>
        </w:rPr>
        <w:t xml:space="preserve"> </w:t>
      </w:r>
      <w:r>
        <w:rPr>
          <w:spacing w:val="2"/>
          <w:sz w:val="20"/>
          <w:szCs w:val="20"/>
        </w:rPr>
        <w:t>点、数据存储和外部服务集成五个核心模块。</w:t>
      </w:r>
    </w:p>
    <w:p w14:paraId="3169AABD">
      <w:pPr>
        <w:pStyle w:val="2"/>
        <w:spacing w:before="13" w:line="305" w:lineRule="auto"/>
        <w:ind w:left="273" w:right="373" w:firstLine="410"/>
        <w:jc w:val="both"/>
        <w:rPr>
          <w:sz w:val="20"/>
          <w:szCs w:val="20"/>
        </w:rPr>
      </w:pPr>
      <w:r>
        <w:rPr>
          <w:spacing w:val="6"/>
          <w:sz w:val="20"/>
          <w:szCs w:val="20"/>
        </w:rPr>
        <w:t>在技术实现方面，系统基于</w:t>
      </w:r>
      <w:r>
        <w:rPr>
          <w:rFonts w:ascii="Times New Roman" w:hAnsi="Times New Roman" w:eastAsia="Times New Roman" w:cs="Times New Roman"/>
          <w:sz w:val="20"/>
          <w:szCs w:val="20"/>
        </w:rPr>
        <w:t>Airflow</w:t>
      </w:r>
      <w:r>
        <w:rPr>
          <w:rFonts w:ascii="Times New Roman" w:hAnsi="Times New Roman" w:eastAsia="Times New Roman" w:cs="Times New Roman"/>
          <w:spacing w:val="6"/>
          <w:sz w:val="20"/>
          <w:szCs w:val="20"/>
        </w:rPr>
        <w:t xml:space="preserve"> </w:t>
      </w:r>
      <w:r>
        <w:rPr>
          <w:spacing w:val="6"/>
          <w:sz w:val="20"/>
          <w:szCs w:val="20"/>
        </w:rPr>
        <w:t>框架开发，重点设计与实现了功能节点</w:t>
      </w:r>
      <w:r>
        <w:rPr>
          <w:spacing w:val="5"/>
          <w:sz w:val="20"/>
          <w:szCs w:val="20"/>
        </w:rPr>
        <w:t>模块、</w:t>
      </w:r>
      <w:r>
        <w:rPr>
          <w:sz w:val="20"/>
          <w:szCs w:val="20"/>
        </w:rPr>
        <w:t xml:space="preserve"> </w:t>
      </w:r>
      <w:r>
        <w:rPr>
          <w:spacing w:val="2"/>
          <w:sz w:val="20"/>
          <w:szCs w:val="20"/>
        </w:rPr>
        <w:t>数据存储模块和外部服务集成模块。翻译任务被拆解为基础翻译步骤</w:t>
      </w:r>
      <w:r>
        <w:rPr>
          <w:spacing w:val="1"/>
          <w:sz w:val="20"/>
          <w:szCs w:val="20"/>
        </w:rPr>
        <w:t>，包括文件上传、</w:t>
      </w:r>
      <w:r>
        <w:rPr>
          <w:sz w:val="20"/>
          <w:szCs w:val="20"/>
        </w:rPr>
        <w:t xml:space="preserve"> 翻译片段分割、词汇提取、词汇翻译、词汇翻译审校、外部知识导入</w:t>
      </w:r>
      <w:r>
        <w:rPr>
          <w:spacing w:val="-1"/>
          <w:sz w:val="20"/>
          <w:szCs w:val="20"/>
        </w:rPr>
        <w:t>、信息检索、片段</w:t>
      </w:r>
      <w:r>
        <w:rPr>
          <w:sz w:val="20"/>
          <w:szCs w:val="20"/>
        </w:rPr>
        <w:t xml:space="preserve">  </w:t>
      </w:r>
      <w:r>
        <w:rPr>
          <w:spacing w:val="5"/>
          <w:sz w:val="20"/>
          <w:szCs w:val="20"/>
        </w:rPr>
        <w:t>翻译、回译、质量检查、片段翻译审校和翻译输出，每个步骤对应一个功能节</w:t>
      </w:r>
      <w:r>
        <w:rPr>
          <w:spacing w:val="4"/>
          <w:sz w:val="20"/>
          <w:szCs w:val="20"/>
        </w:rPr>
        <w:t>点。功</w:t>
      </w:r>
      <w:r>
        <w:rPr>
          <w:sz w:val="20"/>
          <w:szCs w:val="20"/>
        </w:rPr>
        <w:t xml:space="preserve">  </w:t>
      </w:r>
      <w:r>
        <w:rPr>
          <w:spacing w:val="5"/>
          <w:sz w:val="20"/>
          <w:szCs w:val="20"/>
        </w:rPr>
        <w:t>能节点通过精心设计提示词引导大语言模型进行高质量输出，</w:t>
      </w:r>
      <w:r>
        <w:rPr>
          <w:spacing w:val="4"/>
          <w:sz w:val="20"/>
          <w:szCs w:val="20"/>
        </w:rPr>
        <w:t>引入其他自然语言处理</w:t>
      </w:r>
      <w:r>
        <w:rPr>
          <w:sz w:val="20"/>
          <w:szCs w:val="20"/>
        </w:rPr>
        <w:t xml:space="preserve">  </w:t>
      </w:r>
      <w:r>
        <w:rPr>
          <w:spacing w:val="5"/>
          <w:sz w:val="20"/>
          <w:szCs w:val="20"/>
        </w:rPr>
        <w:t>工具和基于规则的算法以增强模型的实际应用能力，在关键环节支</w:t>
      </w:r>
      <w:r>
        <w:rPr>
          <w:spacing w:val="4"/>
          <w:sz w:val="20"/>
          <w:szCs w:val="20"/>
        </w:rPr>
        <w:t>持人工干预以提高</w:t>
      </w:r>
      <w:r>
        <w:rPr>
          <w:sz w:val="20"/>
          <w:szCs w:val="20"/>
        </w:rPr>
        <w:t xml:space="preserve">  </w:t>
      </w:r>
      <w:r>
        <w:rPr>
          <w:spacing w:val="5"/>
          <w:sz w:val="20"/>
          <w:szCs w:val="20"/>
        </w:rPr>
        <w:t>执行质量。数据存储模块引入弹性数据存储单元——数据槽，屏蔽</w:t>
      </w:r>
      <w:r>
        <w:rPr>
          <w:spacing w:val="4"/>
          <w:sz w:val="20"/>
          <w:szCs w:val="20"/>
        </w:rPr>
        <w:t>底层数据存储与检</w:t>
      </w:r>
      <w:r>
        <w:rPr>
          <w:sz w:val="20"/>
          <w:szCs w:val="20"/>
        </w:rPr>
        <w:t xml:space="preserve">  </w:t>
      </w:r>
      <w:r>
        <w:rPr>
          <w:spacing w:val="5"/>
          <w:sz w:val="20"/>
          <w:szCs w:val="20"/>
        </w:rPr>
        <w:t>索的复杂度，提供通用且简单的操作接口，帮助用户更好地管理数据资</w:t>
      </w:r>
      <w:r>
        <w:rPr>
          <w:spacing w:val="4"/>
          <w:sz w:val="20"/>
          <w:szCs w:val="20"/>
        </w:rPr>
        <w:t>产。数据槽为</w:t>
      </w:r>
      <w:r>
        <w:rPr>
          <w:sz w:val="20"/>
          <w:szCs w:val="20"/>
        </w:rPr>
        <w:t xml:space="preserve">  </w:t>
      </w:r>
      <w:r>
        <w:rPr>
          <w:spacing w:val="2"/>
          <w:sz w:val="20"/>
          <w:szCs w:val="20"/>
        </w:rPr>
        <w:t>不同类型数据选择合适的存储技术，确保数据操作的灵活高效以及数据</w:t>
      </w:r>
      <w:r>
        <w:rPr>
          <w:spacing w:val="1"/>
          <w:sz w:val="20"/>
          <w:szCs w:val="20"/>
        </w:rPr>
        <w:t>流转的可追溯。</w:t>
      </w:r>
      <w:r>
        <w:rPr>
          <w:sz w:val="20"/>
          <w:szCs w:val="20"/>
        </w:rPr>
        <w:t xml:space="preserve"> </w:t>
      </w:r>
      <w:r>
        <w:rPr>
          <w:spacing w:val="5"/>
          <w:sz w:val="20"/>
          <w:szCs w:val="20"/>
        </w:rPr>
        <w:t>此外，数据存储模块通过数据共享与全局复用机制尽可能减少用户的额</w:t>
      </w:r>
      <w:r>
        <w:rPr>
          <w:spacing w:val="4"/>
          <w:sz w:val="20"/>
          <w:szCs w:val="20"/>
        </w:rPr>
        <w:t>外工作。外部</w:t>
      </w:r>
      <w:r>
        <w:rPr>
          <w:sz w:val="20"/>
          <w:szCs w:val="20"/>
        </w:rPr>
        <w:t xml:space="preserve">  </w:t>
      </w:r>
      <w:r>
        <w:rPr>
          <w:spacing w:val="5"/>
          <w:sz w:val="20"/>
          <w:szCs w:val="20"/>
        </w:rPr>
        <w:t>服务集成模块则提供统一的调用接口，用于接入各类外部工具，通过异常处理机制确</w:t>
      </w:r>
      <w:r>
        <w:rPr>
          <w:sz w:val="20"/>
          <w:szCs w:val="20"/>
        </w:rPr>
        <w:t xml:space="preserve">  </w:t>
      </w:r>
      <w:r>
        <w:rPr>
          <w:spacing w:val="2"/>
          <w:sz w:val="20"/>
          <w:szCs w:val="20"/>
        </w:rPr>
        <w:t>保系统的可靠运行，引人成本控制机制帮助用户了解相关工具的使用成本以控制成本。</w:t>
      </w:r>
    </w:p>
    <w:p w14:paraId="5E289A7A">
      <w:pPr>
        <w:pStyle w:val="2"/>
        <w:spacing w:before="87" w:line="305" w:lineRule="auto"/>
        <w:ind w:left="273" w:right="480" w:firstLine="410"/>
        <w:jc w:val="both"/>
        <w:rPr>
          <w:sz w:val="20"/>
          <w:szCs w:val="20"/>
        </w:rPr>
      </w:pPr>
      <w:r>
        <w:rPr>
          <w:spacing w:val="5"/>
          <w:sz w:val="20"/>
          <w:szCs w:val="20"/>
        </w:rPr>
        <w:t>通过搭建不同的工作流，在翻译难度较大的文学小说上进行翻</w:t>
      </w:r>
      <w:r>
        <w:rPr>
          <w:spacing w:val="4"/>
          <w:sz w:val="20"/>
          <w:szCs w:val="20"/>
        </w:rPr>
        <w:t>译测试，验证了每</w:t>
      </w:r>
      <w:r>
        <w:rPr>
          <w:sz w:val="20"/>
          <w:szCs w:val="20"/>
        </w:rPr>
        <w:t xml:space="preserve"> </w:t>
      </w:r>
      <w:r>
        <w:rPr>
          <w:spacing w:val="4"/>
          <w:sz w:val="20"/>
          <w:szCs w:val="20"/>
        </w:rPr>
        <w:t>个基础翻译步骤的必要性及其对翻译的帮助。实验结果表明，充分使用每个翻译基础</w:t>
      </w:r>
      <w:r>
        <w:rPr>
          <w:spacing w:val="11"/>
          <w:sz w:val="20"/>
          <w:szCs w:val="20"/>
        </w:rPr>
        <w:t xml:space="preserve"> </w:t>
      </w:r>
      <w:r>
        <w:rPr>
          <w:spacing w:val="5"/>
          <w:sz w:val="20"/>
          <w:szCs w:val="20"/>
        </w:rPr>
        <w:t>步骤可以显著提高译文质量。对翻译流程与每个功能节点配置的自</w:t>
      </w:r>
      <w:r>
        <w:rPr>
          <w:spacing w:val="4"/>
          <w:sz w:val="20"/>
          <w:szCs w:val="20"/>
        </w:rPr>
        <w:t>定义不仅可以提高</w:t>
      </w:r>
      <w:r>
        <w:rPr>
          <w:sz w:val="20"/>
          <w:szCs w:val="20"/>
        </w:rPr>
        <w:t xml:space="preserve"> </w:t>
      </w:r>
      <w:r>
        <w:rPr>
          <w:spacing w:val="5"/>
          <w:sz w:val="20"/>
          <w:szCs w:val="20"/>
        </w:rPr>
        <w:t>译文质量，还能使译文更加适配各种定制化的翻译需求。经过对比</w:t>
      </w:r>
      <w:r>
        <w:rPr>
          <w:spacing w:val="4"/>
          <w:sz w:val="20"/>
          <w:szCs w:val="20"/>
        </w:rPr>
        <w:t>分析，翻译工作流</w:t>
      </w:r>
      <w:r>
        <w:rPr>
          <w:sz w:val="20"/>
          <w:szCs w:val="20"/>
        </w:rPr>
        <w:t xml:space="preserve"> </w:t>
      </w:r>
      <w:r>
        <w:rPr>
          <w:spacing w:val="5"/>
          <w:sz w:val="20"/>
          <w:szCs w:val="20"/>
        </w:rPr>
        <w:t>系统在效率和成本方面显著优于人工翻译，数据管理与复用功能也较好地满足</w:t>
      </w:r>
      <w:r>
        <w:rPr>
          <w:spacing w:val="4"/>
          <w:sz w:val="20"/>
          <w:szCs w:val="20"/>
        </w:rPr>
        <w:t>了核心</w:t>
      </w:r>
      <w:r>
        <w:rPr>
          <w:sz w:val="20"/>
          <w:szCs w:val="20"/>
        </w:rPr>
        <w:t xml:space="preserve"> </w:t>
      </w:r>
      <w:r>
        <w:rPr>
          <w:spacing w:val="2"/>
          <w:sz w:val="20"/>
          <w:szCs w:val="20"/>
        </w:rPr>
        <w:t>需求。测试过程中暴露的不足也为系统的后续优化和技术迭代提供了方向。</w:t>
      </w:r>
    </w:p>
    <w:p w14:paraId="2432D098">
      <w:pPr>
        <w:spacing w:before="144" w:line="188" w:lineRule="auto"/>
        <w:ind w:left="3963"/>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95</w:t>
      </w:r>
    </w:p>
    <w:p w14:paraId="63C759A0">
      <w:pPr>
        <w:spacing w:line="188" w:lineRule="auto"/>
        <w:rPr>
          <w:rFonts w:ascii="Times New Roman" w:hAnsi="Times New Roman" w:eastAsia="Times New Roman" w:cs="Times New Roman"/>
          <w:sz w:val="15"/>
          <w:szCs w:val="15"/>
        </w:rPr>
        <w:sectPr>
          <w:pgSz w:w="11910" w:h="16840"/>
          <w:pgMar w:top="1431" w:right="1786" w:bottom="400" w:left="1786" w:header="0" w:footer="0" w:gutter="0"/>
          <w:cols w:space="720" w:num="1"/>
        </w:sectPr>
      </w:pPr>
    </w:p>
    <w:p w14:paraId="45F3B956">
      <w:pPr>
        <w:pStyle w:val="2"/>
        <w:spacing w:before="177" w:line="314" w:lineRule="auto"/>
        <w:ind w:left="313" w:right="330" w:firstLine="410"/>
        <w:jc w:val="both"/>
        <w:rPr>
          <w:sz w:val="20"/>
          <w:szCs w:val="20"/>
        </w:rPr>
      </w:pPr>
      <w:bookmarkStart w:id="82" w:name="bookmark127"/>
      <w:bookmarkEnd w:id="82"/>
      <w:r>
        <w:rPr>
          <w:spacing w:val="8"/>
          <w:sz w:val="20"/>
          <w:szCs w:val="20"/>
        </w:rPr>
        <w:t>本研究的创新点在于提出了以大语言模型为核心的翻译工作流系统，该系统面向</w:t>
      </w:r>
      <w:r>
        <w:rPr>
          <w:sz w:val="20"/>
          <w:szCs w:val="20"/>
        </w:rPr>
        <w:t xml:space="preserve"> </w:t>
      </w:r>
      <w:r>
        <w:rPr>
          <w:spacing w:val="7"/>
          <w:sz w:val="20"/>
          <w:szCs w:val="20"/>
        </w:rPr>
        <w:t>专业译者，创新性地构建了书籍级长文本翻译的人机协作范式，不仅显</w:t>
      </w:r>
      <w:r>
        <w:rPr>
          <w:spacing w:val="6"/>
          <w:sz w:val="20"/>
          <w:szCs w:val="20"/>
        </w:rPr>
        <w:t>著提升了自动</w:t>
      </w:r>
      <w:r>
        <w:rPr>
          <w:sz w:val="20"/>
          <w:szCs w:val="20"/>
        </w:rPr>
        <w:t xml:space="preserve"> </w:t>
      </w:r>
      <w:r>
        <w:rPr>
          <w:spacing w:val="8"/>
          <w:sz w:val="20"/>
          <w:szCs w:val="20"/>
        </w:rPr>
        <w:t>化译文的质量，还大幅缩短了翻译周期。在大语言模型应</w:t>
      </w:r>
      <w:r>
        <w:rPr>
          <w:spacing w:val="7"/>
          <w:sz w:val="20"/>
          <w:szCs w:val="20"/>
        </w:rPr>
        <w:t>用层面，本研究使用大语言</w:t>
      </w:r>
      <w:r>
        <w:rPr>
          <w:sz w:val="20"/>
          <w:szCs w:val="20"/>
        </w:rPr>
        <w:t xml:space="preserve"> </w:t>
      </w:r>
      <w:r>
        <w:rPr>
          <w:spacing w:val="8"/>
          <w:sz w:val="20"/>
          <w:szCs w:val="20"/>
        </w:rPr>
        <w:t>模型自动执行提取翻译信息、根据各种参考</w:t>
      </w:r>
      <w:r>
        <w:rPr>
          <w:spacing w:val="7"/>
          <w:sz w:val="20"/>
          <w:szCs w:val="20"/>
        </w:rPr>
        <w:t>信息翻译文本片段、检查译文翻译质量等</w:t>
      </w:r>
      <w:r>
        <w:rPr>
          <w:sz w:val="20"/>
          <w:szCs w:val="20"/>
        </w:rPr>
        <w:t xml:space="preserve"> </w:t>
      </w:r>
      <w:r>
        <w:rPr>
          <w:spacing w:val="8"/>
          <w:sz w:val="20"/>
          <w:szCs w:val="20"/>
        </w:rPr>
        <w:t>任务，不仅极大地减少了译者的工作量，而且</w:t>
      </w:r>
      <w:r>
        <w:rPr>
          <w:spacing w:val="7"/>
          <w:sz w:val="20"/>
          <w:szCs w:val="20"/>
        </w:rPr>
        <w:t>有效解决了自动化翻译中译文质量不稳</w:t>
      </w:r>
      <w:r>
        <w:rPr>
          <w:sz w:val="20"/>
          <w:szCs w:val="20"/>
        </w:rPr>
        <w:t xml:space="preserve"> </w:t>
      </w:r>
      <w:r>
        <w:rPr>
          <w:spacing w:val="8"/>
          <w:sz w:val="20"/>
          <w:szCs w:val="20"/>
        </w:rPr>
        <w:t>定、一致性不足、难以满足定制化需求等核</w:t>
      </w:r>
      <w:r>
        <w:rPr>
          <w:spacing w:val="7"/>
          <w:sz w:val="20"/>
          <w:szCs w:val="20"/>
        </w:rPr>
        <w:t>心挑战。在系统架构设计方面，本研究设</w:t>
      </w:r>
      <w:r>
        <w:rPr>
          <w:sz w:val="20"/>
          <w:szCs w:val="20"/>
        </w:rPr>
        <w:t xml:space="preserve"> </w:t>
      </w:r>
      <w:r>
        <w:rPr>
          <w:spacing w:val="8"/>
          <w:sz w:val="20"/>
          <w:szCs w:val="20"/>
        </w:rPr>
        <w:t>计实现了灵活可扩展的数据槽机制，并结合</w:t>
      </w:r>
      <w:r>
        <w:rPr>
          <w:spacing w:val="7"/>
          <w:sz w:val="20"/>
          <w:szCs w:val="20"/>
        </w:rPr>
        <w:t>数据复用与全局共享功能，高效管理与复</w:t>
      </w:r>
      <w:r>
        <w:rPr>
          <w:sz w:val="20"/>
          <w:szCs w:val="20"/>
        </w:rPr>
        <w:t xml:space="preserve"> </w:t>
      </w:r>
      <w:r>
        <w:rPr>
          <w:spacing w:val="7"/>
          <w:sz w:val="20"/>
          <w:szCs w:val="20"/>
        </w:rPr>
        <w:t>用翻译资源、提示词、翻译流程等数据资产，减少用户的额外工作量。在人机交互方</w:t>
      </w:r>
      <w:r>
        <w:rPr>
          <w:spacing w:val="17"/>
          <w:sz w:val="20"/>
          <w:szCs w:val="20"/>
        </w:rPr>
        <w:t xml:space="preserve"> </w:t>
      </w:r>
      <w:r>
        <w:rPr>
          <w:spacing w:val="8"/>
          <w:sz w:val="20"/>
          <w:szCs w:val="20"/>
        </w:rPr>
        <w:t>面，系统整合了自定义配置功能与关键环节的</w:t>
      </w:r>
      <w:r>
        <w:rPr>
          <w:spacing w:val="7"/>
          <w:sz w:val="20"/>
          <w:szCs w:val="20"/>
        </w:rPr>
        <w:t>人工干预机制，使译者能专注于发挥专</w:t>
      </w:r>
      <w:r>
        <w:rPr>
          <w:sz w:val="20"/>
          <w:szCs w:val="20"/>
        </w:rPr>
        <w:t xml:space="preserve"> </w:t>
      </w:r>
      <w:r>
        <w:rPr>
          <w:spacing w:val="8"/>
          <w:sz w:val="20"/>
          <w:szCs w:val="20"/>
        </w:rPr>
        <w:t>业判断，集中精力处理关键翻译难点。这种多层次的集成创新不仅显著缩短</w:t>
      </w:r>
      <w:r>
        <w:rPr>
          <w:spacing w:val="7"/>
          <w:sz w:val="20"/>
          <w:szCs w:val="20"/>
        </w:rPr>
        <w:t>了翻译周</w:t>
      </w:r>
      <w:r>
        <w:rPr>
          <w:sz w:val="20"/>
          <w:szCs w:val="20"/>
        </w:rPr>
        <w:t xml:space="preserve"> </w:t>
      </w:r>
      <w:r>
        <w:rPr>
          <w:spacing w:val="5"/>
          <w:sz w:val="20"/>
          <w:szCs w:val="20"/>
        </w:rPr>
        <w:t>期、提高了译文质量，还为翻译系统的未来发展提供了新颖的技术路径</w:t>
      </w:r>
      <w:r>
        <w:rPr>
          <w:spacing w:val="4"/>
          <w:sz w:val="20"/>
          <w:szCs w:val="20"/>
        </w:rPr>
        <w:t>与理论依据。</w:t>
      </w:r>
    </w:p>
    <w:p w14:paraId="7872CE8C">
      <w:pPr>
        <w:spacing w:line="300" w:lineRule="auto"/>
        <w:rPr>
          <w:rFonts w:ascii="Arial"/>
          <w:sz w:val="21"/>
        </w:rPr>
      </w:pPr>
    </w:p>
    <w:p w14:paraId="38F2F4B9">
      <w:pPr>
        <w:pStyle w:val="2"/>
        <w:spacing w:before="82" w:line="222" w:lineRule="auto"/>
        <w:ind w:left="316"/>
        <w:outlineLvl w:val="1"/>
        <w:rPr>
          <w:rFonts w:ascii="黑体" w:hAnsi="黑体" w:eastAsia="黑体" w:cs="黑体"/>
          <w:sz w:val="25"/>
          <w:szCs w:val="25"/>
        </w:rPr>
      </w:pPr>
      <w:bookmarkStart w:id="83" w:name="bookmark71"/>
      <w:bookmarkEnd w:id="83"/>
      <w:r>
        <w:rPr>
          <w:b/>
          <w:bCs/>
          <w:spacing w:val="-16"/>
          <w:sz w:val="25"/>
          <w:szCs w:val="25"/>
        </w:rPr>
        <w:t>6.2</w:t>
      </w:r>
      <w:r>
        <w:rPr>
          <w:spacing w:val="99"/>
          <w:sz w:val="25"/>
          <w:szCs w:val="25"/>
        </w:rPr>
        <w:t xml:space="preserve"> </w:t>
      </w:r>
      <w:r>
        <w:rPr>
          <w:rFonts w:ascii="黑体" w:hAnsi="黑体" w:eastAsia="黑体" w:cs="黑体"/>
          <w:b/>
          <w:bCs/>
          <w:spacing w:val="-16"/>
          <w:sz w:val="25"/>
          <w:szCs w:val="25"/>
        </w:rPr>
        <w:t>展望</w:t>
      </w:r>
    </w:p>
    <w:p w14:paraId="75D368DF">
      <w:pPr>
        <w:pStyle w:val="2"/>
        <w:spacing w:before="171" w:line="314" w:lineRule="auto"/>
        <w:ind w:left="313" w:right="343" w:firstLine="410"/>
        <w:rPr>
          <w:sz w:val="20"/>
          <w:szCs w:val="20"/>
        </w:rPr>
      </w:pPr>
      <w:r>
        <w:rPr>
          <w:spacing w:val="8"/>
          <w:sz w:val="20"/>
          <w:szCs w:val="20"/>
        </w:rPr>
        <w:t>尽管本研究已取得一定成果，但仍存在若干不足，并为</w:t>
      </w:r>
      <w:r>
        <w:rPr>
          <w:spacing w:val="7"/>
          <w:sz w:val="20"/>
          <w:szCs w:val="20"/>
        </w:rPr>
        <w:t>未来的研究留下了进一步</w:t>
      </w:r>
      <w:r>
        <w:rPr>
          <w:sz w:val="20"/>
          <w:szCs w:val="20"/>
        </w:rPr>
        <w:t xml:space="preserve"> </w:t>
      </w:r>
      <w:r>
        <w:rPr>
          <w:spacing w:val="4"/>
          <w:sz w:val="20"/>
          <w:szCs w:val="20"/>
        </w:rPr>
        <w:t>探索的空间，具体包括以下几点：</w:t>
      </w:r>
    </w:p>
    <w:p w14:paraId="78A444A5">
      <w:pPr>
        <w:pStyle w:val="2"/>
        <w:spacing w:before="3" w:line="289" w:lineRule="auto"/>
        <w:ind w:left="313" w:right="341" w:firstLine="410"/>
        <w:rPr>
          <w:sz w:val="20"/>
          <w:szCs w:val="20"/>
        </w:rPr>
      </w:pPr>
      <w:r>
        <w:rPr>
          <w:spacing w:val="7"/>
          <w:sz w:val="20"/>
          <w:szCs w:val="20"/>
        </w:rPr>
        <w:t>1.翻译流程的细化设计：当前系统对翻译流程的分解仍有一定优化空间，可提取</w:t>
      </w:r>
      <w:r>
        <w:rPr>
          <w:spacing w:val="16"/>
          <w:sz w:val="20"/>
          <w:szCs w:val="20"/>
        </w:rPr>
        <w:t xml:space="preserve"> </w:t>
      </w:r>
      <w:r>
        <w:rPr>
          <w:spacing w:val="8"/>
          <w:sz w:val="20"/>
          <w:szCs w:val="20"/>
        </w:rPr>
        <w:t>更多基础翻译步骤，如片段级别的翻译指南提取、</w:t>
      </w:r>
      <w:r>
        <w:rPr>
          <w:spacing w:val="7"/>
          <w:sz w:val="20"/>
          <w:szCs w:val="20"/>
        </w:rPr>
        <w:t>原文改写等，以更好地契合翻译需</w:t>
      </w:r>
      <w:r>
        <w:rPr>
          <w:sz w:val="20"/>
          <w:szCs w:val="20"/>
        </w:rPr>
        <w:t xml:space="preserve"> </w:t>
      </w:r>
      <w:r>
        <w:rPr>
          <w:spacing w:val="2"/>
          <w:sz w:val="20"/>
          <w:szCs w:val="20"/>
        </w:rPr>
        <w:t xml:space="preserve">求。针对已有翻译步骤，可根据不同翻译需求进行更细致的拆分，以提升翻译质量，满 </w:t>
      </w:r>
      <w:r>
        <w:rPr>
          <w:spacing w:val="5"/>
          <w:sz w:val="20"/>
          <w:szCs w:val="20"/>
        </w:rPr>
        <w:t>足多样化的翻译需求。例如使用特定的方法翻译古诗、长难句等特</w:t>
      </w:r>
      <w:r>
        <w:rPr>
          <w:spacing w:val="4"/>
          <w:sz w:val="20"/>
          <w:szCs w:val="20"/>
        </w:rPr>
        <w:t>殊文本类型。</w:t>
      </w:r>
    </w:p>
    <w:p w14:paraId="4ABE811D">
      <w:pPr>
        <w:pStyle w:val="2"/>
        <w:spacing w:before="114" w:line="295" w:lineRule="auto"/>
        <w:ind w:left="313" w:right="253" w:firstLine="410"/>
        <w:rPr>
          <w:sz w:val="20"/>
          <w:szCs w:val="20"/>
        </w:rPr>
      </w:pPr>
      <w:r>
        <w:rPr>
          <w:spacing w:val="6"/>
          <w:sz w:val="20"/>
          <w:szCs w:val="20"/>
        </w:rPr>
        <w:t>2.</w:t>
      </w:r>
      <w:r>
        <w:rPr>
          <w:spacing w:val="-49"/>
          <w:sz w:val="20"/>
          <w:szCs w:val="20"/>
        </w:rPr>
        <w:t xml:space="preserve"> </w:t>
      </w:r>
      <w:r>
        <w:rPr>
          <w:spacing w:val="6"/>
          <w:sz w:val="20"/>
          <w:szCs w:val="20"/>
        </w:rPr>
        <w:t>大语言模型使用策略与提示词设计的优化：在大语言模型的应用方面，可针对</w:t>
      </w:r>
      <w:r>
        <w:rPr>
          <w:sz w:val="20"/>
          <w:szCs w:val="20"/>
        </w:rPr>
        <w:t xml:space="preserve">  </w:t>
      </w:r>
      <w:r>
        <w:rPr>
          <w:spacing w:val="7"/>
          <w:sz w:val="20"/>
          <w:szCs w:val="20"/>
        </w:rPr>
        <w:t>不同任务和文本类型设计专用提示词，并可根据具体任务选择不同厂商、版本的大语</w:t>
      </w:r>
      <w:r>
        <w:rPr>
          <w:spacing w:val="9"/>
          <w:sz w:val="20"/>
          <w:szCs w:val="20"/>
        </w:rPr>
        <w:t xml:space="preserve">  </w:t>
      </w:r>
      <w:r>
        <w:rPr>
          <w:spacing w:val="4"/>
          <w:sz w:val="20"/>
          <w:szCs w:val="20"/>
        </w:rPr>
        <w:t>言模型以更好地适配特定需求。提示词设计可以从整合多种翻译信息和评估标准出发，</w:t>
      </w:r>
      <w:r>
        <w:rPr>
          <w:spacing w:val="16"/>
          <w:sz w:val="20"/>
          <w:szCs w:val="20"/>
        </w:rPr>
        <w:t xml:space="preserve"> </w:t>
      </w:r>
      <w:r>
        <w:rPr>
          <w:spacing w:val="8"/>
          <w:sz w:val="20"/>
          <w:szCs w:val="20"/>
        </w:rPr>
        <w:t>持续进行测试与优化。此外，结合具体任务</w:t>
      </w:r>
      <w:r>
        <w:rPr>
          <w:spacing w:val="7"/>
          <w:sz w:val="20"/>
          <w:szCs w:val="20"/>
        </w:rPr>
        <w:t>特点动态调整提示词模板，有助于进一步</w:t>
      </w:r>
      <w:r>
        <w:rPr>
          <w:sz w:val="20"/>
          <w:szCs w:val="20"/>
        </w:rPr>
        <w:t xml:space="preserve">  </w:t>
      </w:r>
      <w:r>
        <w:rPr>
          <w:spacing w:val="3"/>
          <w:sz w:val="20"/>
          <w:szCs w:val="20"/>
        </w:rPr>
        <w:t>提升模型输出的质量。</w:t>
      </w:r>
    </w:p>
    <w:p w14:paraId="2077420F">
      <w:pPr>
        <w:pStyle w:val="2"/>
        <w:spacing w:before="123" w:line="290" w:lineRule="auto"/>
        <w:ind w:left="313" w:right="343" w:firstLine="410"/>
        <w:rPr>
          <w:sz w:val="20"/>
          <w:szCs w:val="20"/>
        </w:rPr>
      </w:pPr>
      <w:r>
        <w:rPr>
          <w:spacing w:val="6"/>
          <w:sz w:val="20"/>
          <w:szCs w:val="20"/>
        </w:rPr>
        <w:t>3.</w:t>
      </w:r>
      <w:r>
        <w:rPr>
          <w:spacing w:val="-48"/>
          <w:sz w:val="20"/>
          <w:szCs w:val="20"/>
        </w:rPr>
        <w:t xml:space="preserve"> </w:t>
      </w:r>
      <w:r>
        <w:rPr>
          <w:spacing w:val="6"/>
          <w:sz w:val="20"/>
          <w:szCs w:val="20"/>
        </w:rPr>
        <w:t>人工干预机制的改进：本研究采用的主要人工干预方式为批量审校，在效</w:t>
      </w:r>
      <w:r>
        <w:rPr>
          <w:spacing w:val="5"/>
          <w:sz w:val="20"/>
          <w:szCs w:val="20"/>
        </w:rPr>
        <w:t>率方</w:t>
      </w:r>
      <w:r>
        <w:rPr>
          <w:sz w:val="20"/>
          <w:szCs w:val="20"/>
        </w:rPr>
        <w:t xml:space="preserve"> </w:t>
      </w:r>
      <w:r>
        <w:rPr>
          <w:spacing w:val="8"/>
          <w:sz w:val="20"/>
          <w:szCs w:val="20"/>
        </w:rPr>
        <w:t>面存在一定局限。未来可探索更加高效的人工</w:t>
      </w:r>
      <w:r>
        <w:rPr>
          <w:spacing w:val="7"/>
          <w:sz w:val="20"/>
          <w:szCs w:val="20"/>
        </w:rPr>
        <w:t>干预机制，例如引人实时交互机制，使</w:t>
      </w:r>
      <w:r>
        <w:rPr>
          <w:sz w:val="20"/>
          <w:szCs w:val="20"/>
        </w:rPr>
        <w:t xml:space="preserve"> </w:t>
      </w:r>
      <w:r>
        <w:rPr>
          <w:spacing w:val="8"/>
          <w:sz w:val="20"/>
          <w:szCs w:val="20"/>
        </w:rPr>
        <w:t>用户能够在翻译过程中即时检查和校正结果</w:t>
      </w:r>
      <w:r>
        <w:rPr>
          <w:spacing w:val="7"/>
          <w:sz w:val="20"/>
          <w:szCs w:val="20"/>
        </w:rPr>
        <w:t>，校正后的翻译结果可用于指导后续文本</w:t>
      </w:r>
      <w:r>
        <w:rPr>
          <w:sz w:val="20"/>
          <w:szCs w:val="20"/>
        </w:rPr>
        <w:t xml:space="preserve"> </w:t>
      </w:r>
      <w:r>
        <w:rPr>
          <w:spacing w:val="5"/>
          <w:sz w:val="20"/>
          <w:szCs w:val="20"/>
        </w:rPr>
        <w:t>的翻译，从而进一步提升整体译文质量，并减少后期审校的工作</w:t>
      </w:r>
      <w:r>
        <w:rPr>
          <w:spacing w:val="4"/>
          <w:sz w:val="20"/>
          <w:szCs w:val="20"/>
        </w:rPr>
        <w:t>量。</w:t>
      </w:r>
    </w:p>
    <w:p w14:paraId="4835AD28">
      <w:pPr>
        <w:pStyle w:val="2"/>
        <w:spacing w:before="112" w:line="295" w:lineRule="auto"/>
        <w:ind w:left="313" w:right="342" w:firstLine="410"/>
        <w:rPr>
          <w:sz w:val="20"/>
          <w:szCs w:val="20"/>
        </w:rPr>
      </w:pPr>
      <w:r>
        <w:rPr>
          <w:spacing w:val="6"/>
          <w:sz w:val="20"/>
          <w:szCs w:val="20"/>
        </w:rPr>
        <w:t>4.</w:t>
      </w:r>
      <w:r>
        <w:rPr>
          <w:spacing w:val="-49"/>
          <w:sz w:val="20"/>
          <w:szCs w:val="20"/>
        </w:rPr>
        <w:t xml:space="preserve"> </w:t>
      </w:r>
      <w:r>
        <w:rPr>
          <w:spacing w:val="6"/>
          <w:sz w:val="20"/>
          <w:szCs w:val="20"/>
        </w:rPr>
        <w:t>智能体技术的优化：系统可引入更先进的智能体技术以增强复杂翻译步骤的执</w:t>
      </w:r>
      <w:r>
        <w:rPr>
          <w:sz w:val="20"/>
          <w:szCs w:val="20"/>
        </w:rPr>
        <w:t xml:space="preserve"> </w:t>
      </w:r>
      <w:r>
        <w:rPr>
          <w:spacing w:val="8"/>
          <w:sz w:val="20"/>
          <w:szCs w:val="20"/>
        </w:rPr>
        <w:t>行效果。如采用多智能体技术使用多个不同</w:t>
      </w:r>
      <w:r>
        <w:rPr>
          <w:spacing w:val="7"/>
          <w:sz w:val="20"/>
          <w:szCs w:val="20"/>
        </w:rPr>
        <w:t>的智能体协同完成同一任务。如对于词汇</w:t>
      </w:r>
      <w:r>
        <w:rPr>
          <w:sz w:val="20"/>
          <w:szCs w:val="20"/>
        </w:rPr>
        <w:t xml:space="preserve"> </w:t>
      </w:r>
      <w:r>
        <w:rPr>
          <w:spacing w:val="7"/>
          <w:sz w:val="20"/>
          <w:szCs w:val="20"/>
        </w:rPr>
        <w:t>翻译步骤，可以使用多个智能体分别执行现有译法分析、译法推测、译法确认、候选</w:t>
      </w:r>
      <w:r>
        <w:rPr>
          <w:spacing w:val="17"/>
          <w:sz w:val="20"/>
          <w:szCs w:val="20"/>
        </w:rPr>
        <w:t xml:space="preserve"> </w:t>
      </w:r>
      <w:r>
        <w:rPr>
          <w:spacing w:val="8"/>
          <w:sz w:val="20"/>
          <w:szCs w:val="20"/>
        </w:rPr>
        <w:t>译法排序等子任务。还可引入自主智能体技术</w:t>
      </w:r>
      <w:r>
        <w:rPr>
          <w:spacing w:val="7"/>
          <w:sz w:val="20"/>
          <w:szCs w:val="20"/>
        </w:rPr>
        <w:t>，使其在感知各类翻译参考信息的基础</w:t>
      </w:r>
      <w:r>
        <w:rPr>
          <w:sz w:val="20"/>
          <w:szCs w:val="20"/>
        </w:rPr>
        <w:t xml:space="preserve"> </w:t>
      </w:r>
      <w:r>
        <w:rPr>
          <w:spacing w:val="5"/>
          <w:sz w:val="20"/>
          <w:szCs w:val="20"/>
        </w:rPr>
        <w:t>上，能够自动构建翻译流程，并完成翻译信息提取、译文生成以及后</w:t>
      </w:r>
      <w:r>
        <w:rPr>
          <w:spacing w:val="4"/>
          <w:sz w:val="20"/>
          <w:szCs w:val="20"/>
        </w:rPr>
        <w:t>期审校等步骤。</w:t>
      </w:r>
    </w:p>
    <w:p w14:paraId="42EB2F06">
      <w:pPr>
        <w:spacing w:line="324" w:lineRule="auto"/>
        <w:rPr>
          <w:rFonts w:ascii="Arial"/>
          <w:sz w:val="21"/>
        </w:rPr>
      </w:pPr>
    </w:p>
    <w:p w14:paraId="76284FEC">
      <w:pPr>
        <w:spacing w:before="41" w:line="188" w:lineRule="auto"/>
        <w:ind w:left="4043"/>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96</w:t>
      </w:r>
    </w:p>
    <w:sectPr>
      <w:pgSz w:w="11910" w:h="16840"/>
      <w:pgMar w:top="1431" w:right="1786" w:bottom="400" w:left="178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A7762">
    <w:pPr>
      <w:spacing w:line="174" w:lineRule="auto"/>
      <w:ind w:left="401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9A2AE">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B29DA">
    <w:pPr>
      <w:spacing w:line="174" w:lineRule="auto"/>
      <w:ind w:left="4033"/>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F2FF0">
    <w:pPr>
      <w:spacing w:line="14" w:lineRule="auto"/>
      <w:rPr>
        <w:rFonts w:ascii="Arial"/>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C1F9D">
    <w:pPr>
      <w:spacing w:line="173" w:lineRule="auto"/>
      <w:ind w:left="3993"/>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44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11F94">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A342318"/>
    <w:rsid w:val="228C4BA7"/>
    <w:rsid w:val="2AC86999"/>
    <w:rsid w:val="3F8F0BD1"/>
    <w:rsid w:val="435C1F1C"/>
    <w:rsid w:val="4EE84A53"/>
    <w:rsid w:val="5E3B6EA6"/>
    <w:rsid w:val="5FF82CFA"/>
    <w:rsid w:val="68DD0467"/>
    <w:rsid w:val="709F5E6F"/>
    <w:rsid w:val="79CB71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31"/>
    <customShpInfo spid="_x0000_s1032"/>
    <customShpInfo spid="_x0000_s1030"/>
    <customShpInfo spid="_x0000_s1033"/>
    <customShpInfo spid="_x0000_s1037"/>
    <customShpInfo spid="_x0000_s1038"/>
    <customShpInfo spid="_x0000_s1039"/>
    <customShpInfo spid="_x0000_s1040"/>
    <customShpInfo spid="_x0000_s1041"/>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42"/>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61"/>
    <customShpInfo spid="_x0000_s1074"/>
    <customShpInfo spid="_x0000_s1075"/>
    <customShpInfo spid="_x0000_s1073"/>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076"/>
  </customShpExts>
</s:customData>
</file>

<file path=customXml/item2.xml><?xml version="1.0" encoding="utf-8"?>
<contractReview xmlns="http://schemas.wps.cn/vas-ai-hub/contract-review">
  <reviewItems>
    <reviewItem>
      <errorID>c587e183-18d5-4850-9249-422c9ab15750</errorID>
      <errorWord>)</errorWord>
      <group>L1_Format</group>
      <groupName>格式问题</groupName>
      <ability>L2_HalfPunc</ability>
      <abilityName>全半角检查</abilityName>
      <candidateList>
        <item>）</item>
      </candidateList>
      <explain>文本全半角错误。</explain>
      <paraID>2A191DCD</paraID>
      <start>107</start>
      <end>108</end>
      <status>unmodified</status>
      <modifiedWord/>
      <trackRevisions>false</trackRevisions>
    </reviewItem>
    <reviewItem>
      <errorID>9d76ad0b-04b5-476c-bac7-bc8107f5a5d8</errorID>
      <errorWord>(</errorWord>
      <group>L1_Format</group>
      <groupName>格式问题</groupName>
      <ability>L2_HalfPunc</ability>
      <abilityName>全半角检查</abilityName>
      <candidateList>
        <item>（</item>
      </candidateList>
      <explain>文本全半角错误。</explain>
      <paraID> FF63262</paraID>
      <start>89</start>
      <end>90</end>
      <status>unmodified</status>
      <modifiedWord/>
      <trackRevisions>false</trackRevisions>
    </reviewItem>
    <reviewItem>
      <errorID>970c10df-d399-4f53-b78d-61ecde4e08b9</errorID>
      <errorWord>)</errorWord>
      <group>L1_Format</group>
      <groupName>格式问题</groupName>
      <ability>L2_HalfPunc</ability>
      <abilityName>全半角检查</abilityName>
      <candidateList>
        <item>）</item>
      </candidateList>
      <explain>文本全半角错误。</explain>
      <paraID> FF63262</paraID>
      <start>99</start>
      <end>100</end>
      <status>unmodified</status>
      <modifiedWord/>
      <trackRevisions>false</trackRevisions>
    </reviewItem>
    <reviewItem>
      <errorID>64a1766a-4407-47f4-9a49-708519ffac33</errorID>
      <errorWord>(</errorWord>
      <group>L1_Format</group>
      <groupName>格式问题</groupName>
      <ability>L2_HalfPunc</ability>
      <abilityName>全半角检查</abilityName>
      <candidateList>
        <item>（</item>
      </candidateList>
      <explain>文本全半角错误。</explain>
      <paraID>3EB1A02E</paraID>
      <start>61</start>
      <end>62</end>
      <status>unmodified</status>
      <modifiedWord/>
      <trackRevisions>false</trackRevisions>
    </reviewItem>
    <reviewItem>
      <errorID>16eed915-00ea-4c9d-8451-49e93aabd7fb</errorID>
      <errorWord>)</errorWord>
      <group>L1_Format</group>
      <groupName>格式问题</groupName>
      <ability>L2_HalfPunc</ability>
      <abilityName>全半角检查</abilityName>
      <candidateList>
        <item>）</item>
      </candidateList>
      <explain>文本全半角错误。</explain>
      <paraID>3EB1A02E</paraID>
      <start>98</start>
      <end>99</end>
      <status>unmodified</status>
      <modifiedWord/>
      <trackRevisions>false</trackRevisions>
    </reviewItem>
    <reviewItem>
      <errorID>165ab8a9-a90e-4c14-898b-0ba1aa62ff63</errorID>
      <errorWord>级</errorWord>
      <group>L1_Word</group>
      <groupName>字词问题</groupName>
      <ability>L2_Typo</ability>
      <abilityName>字词错误</abilityName>
      <candidateList>
        <item>基</item>
      </candidateList>
      <explain/>
      <paraID>3EB1A02E</paraID>
      <start>287</start>
      <end>288</end>
      <status>unmodified</status>
      <modifiedWord/>
      <trackRevisions>false</trackRevisions>
    </reviewItem>
    <reviewItem>
      <errorID>0cd92f01-c735-4983-8a3a-c5bdc943823c</errorID>
      <errorWord>(</errorWord>
      <group>L1_Format</group>
      <groupName>格式问题</groupName>
      <ability>L2_HalfPunc</ability>
      <abilityName>全半角检查</abilityName>
      <candidateList>
        <item>（</item>
      </candidateList>
      <explain>文本全半角错误。</explain>
      <paraID>21DEFEF4</paraID>
      <start>9</start>
      <end>10</end>
      <status>unmodified</status>
      <modifiedWord/>
      <trackRevisions>false</trackRevisions>
    </reviewItem>
    <reviewItem>
      <errorID>233bccf6-78a2-4847-85d7-0005a891c549</errorID>
      <errorWord>)</errorWord>
      <group>L1_Format</group>
      <groupName>格式问题</groupName>
      <ability>L2_HalfPunc</ability>
      <abilityName>全半角检查</abilityName>
      <candidateList>
        <item>）</item>
      </candidateList>
      <explain>文本全半角错误。</explain>
      <paraID>21DEFEF4</paraID>
      <start>38</start>
      <end>39</end>
      <status>unmodified</status>
      <modifiedWord/>
      <trackRevisions>false</trackRevisions>
    </reviewItem>
    <reviewItem>
      <errorID>3c26ecab-7bb4-4508-9867-81d7f9a565cd</errorID>
      <errorWord>(</errorWord>
      <group>L1_Format</group>
      <groupName>格式问题</groupName>
      <ability>L2_HalfPunc</ability>
      <abilityName>全半角检查</abilityName>
      <candidateList>
        <item>（</item>
      </candidateList>
      <explain>文本全半角错误。</explain>
      <paraID>54B4AD2C</paraID>
      <start>25</start>
      <end>26</end>
      <status>unmodified</status>
      <modifiedWord/>
      <trackRevisions>false</trackRevisions>
    </reviewItem>
    <reviewItem>
      <errorID>4c01a989-2b9a-43f3-b0ff-058991faefe1</errorID>
      <errorWord>)</errorWord>
      <group>L1_Format</group>
      <groupName>格式问题</groupName>
      <ability>L2_HalfPunc</ability>
      <abilityName>全半角检查</abilityName>
      <candidateList>
        <item>）</item>
      </candidateList>
      <explain>文本全半角错误。</explain>
      <paraID>54B4AD2C</paraID>
      <start>27</start>
      <end>28</end>
      <status>unmodified</status>
      <modifiedWord/>
      <trackRevisions>false</trackRevisions>
    </reviewItem>
    <reviewItem>
      <errorID>a6401d08-2753-4478-93fd-04b3a703497a</errorID>
      <errorWord>?</errorWord>
      <group>L1_Format</group>
      <groupName>格式问题</groupName>
      <ability>L2_HalfPunc</ability>
      <abilityName>全半角检查</abilityName>
      <candidateList>
        <item>？</item>
      </candidateList>
      <explain>文本全半角错误。</explain>
      <paraID>21B7E552</paraID>
      <start>93</start>
      <end>94</end>
      <status>unmodified</status>
      <modifiedWord/>
      <trackRevisions>false</trackRevisions>
    </reviewItem>
    <reviewItem>
      <errorID>b25f6187-01f4-4190-b169-4cec35f88a30</errorID>
      <errorWord>?</errorWord>
      <group>L1_Format</group>
      <groupName>格式问题</groupName>
      <ability>L2_HalfPunc</ability>
      <abilityName>全半角检查</abilityName>
      <candidateList>
        <item>？</item>
      </candidateList>
      <explain>文本全半角错误。</explain>
      <paraID>64EF5E64</paraID>
      <start>46</start>
      <end>47</end>
      <status>unmodified</status>
      <modifiedWord/>
      <trackRevisions>false</trackRevisions>
    </reviewItem>
    <reviewItem>
      <errorID>e2c1d93b-6700-4868-8a90-fb25681d5517</errorID>
      <errorWord>?</errorWord>
      <group>L1_Format</group>
      <groupName>格式问题</groupName>
      <ability>L2_HalfPunc</ability>
      <abilityName>全半角检查</abilityName>
      <candidateList>
        <item>？</item>
      </candidateList>
      <explain>文本全半角错误。</explain>
      <paraID>64EF5E64</paraID>
      <start>81</start>
      <end>82</end>
      <status>unmodified</status>
      <modifiedWord/>
      <trackRevisions>false</trackRevisions>
    </reviewItem>
    <reviewItem>
      <errorID>66739f94-a83d-4fca-b307-44a7eb44f1ab</errorID>
      <errorWord>?</errorWord>
      <group>L1_Format</group>
      <groupName>格式问题</groupName>
      <ability>L2_HalfPunc</ability>
      <abilityName>全半角检查</abilityName>
      <candidateList>
        <item>？</item>
      </candidateList>
      <explain>文本全半角错误。</explain>
      <paraID>64EF5E64</paraID>
      <start>136</start>
      <end>137</end>
      <status>unmodified</status>
      <modifiedWord/>
      <trackRevisions>false</trackRevisions>
    </reviewItem>
    <reviewItem>
      <errorID>9933e59d-2c3d-4744-8636-dca3101e30c3</errorID>
      <errorWord>?</errorWord>
      <group>L1_Format</group>
      <groupName>格式问题</groupName>
      <ability>L2_HalfPunc</ability>
      <abilityName>全半角检查</abilityName>
      <candidateList>
        <item>？</item>
      </candidateList>
      <explain>文本全半角错误。</explain>
      <paraID>22EC0050</paraID>
      <start>41</start>
      <end>42</end>
      <status>unmodified</status>
      <modifiedWord/>
      <trackRevisions>false</trackRevisions>
    </reviewItem>
    <reviewItem>
      <errorID>f318b4e0-2533-4451-8ed7-b4849cf03ac3</errorID>
      <errorWord>?</errorWord>
      <group>L1_Format</group>
      <groupName>格式问题</groupName>
      <ability>L2_HalfPunc</ability>
      <abilityName>全半角检查</abilityName>
      <candidateList>
        <item>？</item>
      </candidateList>
      <explain>文本全半角错误。</explain>
      <paraID>22EC0050</paraID>
      <start>78</start>
      <end>79</end>
      <status>unmodified</status>
      <modifiedWord/>
      <trackRevisions>false</trackRevisions>
    </reviewItem>
    <reviewItem>
      <errorID>a6ee6d89-61c1-4c4c-bd72-0f7f5051fa33</errorID>
      <errorWord>?</errorWord>
      <group>L1_Format</group>
      <groupName>格式问题</groupName>
      <ability>L2_HalfPunc</ability>
      <abilityName>全半角检查</abilityName>
      <candidateList>
        <item>？</item>
      </candidateList>
      <explain>文本全半角错误。</explain>
      <paraID>22EC0050</paraID>
      <start>145</start>
      <end>146</end>
      <status>unmodified</status>
      <modifiedWord/>
      <trackRevisions>false</trackRevisions>
    </reviewItem>
    <reviewItem>
      <errorID>cd8c294b-8791-451b-b054-91c82c064b59</errorID>
      <errorWord>?</errorWord>
      <group>L1_Format</group>
      <groupName>格式问题</groupName>
      <ability>L2_HalfPunc</ability>
      <abilityName>全半角检查</abilityName>
      <candidateList>
        <item>？</item>
      </candidateList>
      <explain>文本全半角错误。</explain>
      <paraID> 370DDC2</paraID>
      <start>31</start>
      <end>32</end>
      <status>unmodified</status>
      <modifiedWord/>
      <trackRevisions>false</trackRevisions>
    </reviewItem>
    <reviewItem>
      <errorID>30deeaf0-ddd4-4e8e-83eb-d880f5226beb</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370DDC2</paraID>
      <start>70</start>
      <end>71</end>
      <status>unmodified</status>
      <modifiedWord/>
      <trackRevisions>false</trackRevisions>
    </reviewItem>
    <reviewItem>
      <errorID>5fdc374d-e397-441f-b0f8-a6a049a8ba82</errorID>
      <errorWord>?</errorWord>
      <group>L1_Format</group>
      <groupName>格式问题</groupName>
      <ability>L2_HalfPunc</ability>
      <abilityName>全半角检查</abilityName>
      <candidateList>
        <item>？</item>
      </candidateList>
      <explain>文本全半角错误。</explain>
      <paraID> 370DDC2</paraID>
      <start>86</start>
      <end>87</end>
      <status>unmodified</status>
      <modifiedWord/>
      <trackRevisions>false</trackRevisions>
    </reviewItem>
    <reviewItem>
      <errorID>a4403a7c-224c-4b22-9e8f-d8735755ffc8</errorID>
      <errorWord>(</errorWord>
      <group>L1_Format</group>
      <groupName>格式问题</groupName>
      <ability>L2_HalfPunc</ability>
      <abilityName>全半角检查</abilityName>
      <candidateList>
        <item>（</item>
      </candidateList>
      <explain>文本全半角错误。</explain>
      <paraID>5A2D8F8F</paraID>
      <start>131</start>
      <end>132</end>
      <status>unmodified</status>
      <modifiedWord/>
      <trackRevisions>false</trackRevisions>
    </reviewItem>
    <reviewItem>
      <errorID>72f5e9da-431e-4b30-b65a-0b93526a31a6</errorID>
      <errorWord>)</errorWord>
      <group>L1_Format</group>
      <groupName>格式问题</groupName>
      <ability>L2_HalfPunc</ability>
      <abilityName>全半角检查</abilityName>
      <candidateList>
        <item>）</item>
      </candidateList>
      <explain>文本全半角错误。</explain>
      <paraID>5A2D8F8F</paraID>
      <start>135</start>
      <end>136</end>
      <status>unmodified</status>
      <modifiedWord/>
      <trackRevisions>false</trackRevisions>
    </reviewItem>
    <reviewItem>
      <errorID>ce091153-7775-481e-af9d-46457eb582c9</errorID>
      <errorWord>(</errorWord>
      <group>L1_Format</group>
      <groupName>格式问题</groupName>
      <ability>L2_HalfPunc</ability>
      <abilityName>全半角检查</abilityName>
      <candidateList>
        <item>（</item>
      </candidateList>
      <explain>文本全半角错误。</explain>
      <paraID>5A2D8F8F</paraID>
      <start>145</start>
      <end>146</end>
      <status>unmodified</status>
      <modifiedWord/>
      <trackRevisions>false</trackRevisions>
    </reviewItem>
    <reviewItem>
      <errorID>bee31faa-1bd0-42ff-9c04-88dd17407523</errorID>
      <errorWord>)</errorWord>
      <group>L1_Format</group>
      <groupName>格式问题</groupName>
      <ability>L2_HalfPunc</ability>
      <abilityName>全半角检查</abilityName>
      <candidateList>
        <item>）</item>
      </candidateList>
      <explain>文本全半角错误。</explain>
      <paraID>5A2D8F8F</paraID>
      <start>150</start>
      <end>151</end>
      <status>unmodified</status>
      <modifiedWord/>
      <trackRevisions>false</trackRevisions>
    </reviewItem>
    <reviewItem>
      <errorID>bf82ebea-756e-4e64-8cab-d31de27b28f0</errorID>
      <errorWord>-</errorWord>
      <group>L1_Format</group>
      <groupName>格式问题</groupName>
      <ability>L2_HalfPunc</ability>
      <abilityName>全半角检查</abilityName>
      <candidateList>
        <item>－</item>
      </candidateList>
      <explain>文本全半角错误。</explain>
      <paraID>5A2D8F8F</paraID>
      <start>178</start>
      <end>179</end>
      <status>unmodified</status>
      <modifiedWord/>
      <trackRevisions>false</trackRevisions>
    </reviewItem>
    <reviewItem>
      <errorID>5fea8514-cc3d-48ad-bdf2-561f84827745</errorID>
      <errorWord>,</errorWord>
      <group>L1_Format</group>
      <groupName>格式问题</groupName>
      <ability>L2_HalfPunc</ability>
      <abilityName>全半角检查</abilityName>
      <candidateList>
        <item>，</item>
      </candidateList>
      <explain>文本全半角错误。</explain>
      <paraID>2A3BDDC4</paraID>
      <start>55</start>
      <end>56</end>
      <status>unmodified</status>
      <modifiedWord/>
      <trackRevisions>false</trackRevisions>
    </reviewItem>
    <reviewItem>
      <errorID>18ffd37c-e39d-4c4c-9675-bfe9dd11fc56</errorID>
      <errorWord>(</errorWord>
      <group>L1_Format</group>
      <groupName>格式问题</groupName>
      <ability>L2_HalfPunc</ability>
      <abilityName>全半角检查</abilityName>
      <candidateList>
        <item>（</item>
      </candidateList>
      <explain>文本全半角错误。</explain>
      <paraID>690EB23C</paraID>
      <start>126</start>
      <end>127</end>
      <status>unmodified</status>
      <modifiedWord/>
      <trackRevisions>false</trackRevisions>
    </reviewItem>
    <reviewItem>
      <errorID>cce44add-3682-4afb-b4fc-01a5fd8cb99b</errorID>
      <errorWord>),</errorWord>
      <group>L1_Format</group>
      <groupName>格式问题</groupName>
      <ability>L2_HalfPunc</ability>
      <abilityName>全半角检查</abilityName>
      <candidateList>
        <item>），</item>
      </candidateList>
      <explain>文本全半角错误。</explain>
      <paraID>690EB23C</paraID>
      <start>139</start>
      <end>141</end>
      <status>unmodified</status>
      <modifiedWord/>
      <trackRevisions>false</trackRevisions>
    </reviewItem>
    <reviewItem>
      <errorID>b761d8ed-cdc1-4752-8f6f-053f65e41174</errorID>
      <errorWord>(</errorWord>
      <group>L1_Format</group>
      <groupName>格式问题</groupName>
      <ability>L2_HalfPunc</ability>
      <abilityName>全半角检查</abilityName>
      <candidateList>
        <item>（</item>
      </candidateList>
      <explain>文本全半角错误。</explain>
      <paraID>7C7D52AC</paraID>
      <start>21</start>
      <end>22</end>
      <status>unmodified</status>
      <modifiedWord/>
      <trackRevisions>false</trackRevisions>
    </reviewItem>
    <reviewItem>
      <errorID>fa3cd9a1-3842-4a91-a543-7bddeb4627dd</errorID>
      <errorWord>)</errorWord>
      <group>L1_Format</group>
      <groupName>格式问题</groupName>
      <ability>L2_HalfPunc</ability>
      <abilityName>全半角检查</abilityName>
      <candidateList>
        <item>）</item>
      </candidateList>
      <explain>文本全半角错误。</explain>
      <paraID>7C7D52AC</paraID>
      <start>30</start>
      <end>31</end>
      <status>unmodified</status>
      <modifiedWord/>
      <trackRevisions>false</trackRevisions>
    </reviewItem>
    <reviewItem>
      <errorID>98786e07-2324-451c-b715-48725619ada9</errorID>
      <errorWord>(</errorWord>
      <group>L1_Format</group>
      <groupName>格式问题</groupName>
      <ability>L2_HalfPunc</ability>
      <abilityName>全半角检查</abilityName>
      <candidateList>
        <item>（</item>
      </candidateList>
      <explain>文本全半角错误。</explain>
      <paraID>7C7D52AC</paraID>
      <start>39</start>
      <end>40</end>
      <status>unmodified</status>
      <modifiedWord/>
      <trackRevisions>false</trackRevisions>
    </reviewItem>
    <reviewItem>
      <errorID>bac0a237-cb37-40d9-9c6f-8242962bd0d2</errorID>
      <errorWord>)</errorWord>
      <group>L1_Format</group>
      <groupName>格式问题</groupName>
      <ability>L2_HalfPunc</ability>
      <abilityName>全半角检查</abilityName>
      <candidateList>
        <item>）</item>
      </candidateList>
      <explain>文本全半角错误。</explain>
      <paraID>7C7D52AC</paraID>
      <start>47</start>
      <end>48</end>
      <status>unmodified</status>
      <modifiedWord/>
      <trackRevisions>false</trackRevisions>
    </reviewItem>
    <reviewItem>
      <errorID>85a17016-86e2-43f1-8c75-2c5bd898a849</errorID>
      <errorWord>]</errorWord>
      <group>L1_Punc</group>
      <groupName>标点问题</groupName>
      <ability>L2_Punc</ability>
      <abilityName>标点符号检查</abilityName>
      <candidateList/>
      <explain/>
      <paraID> 91247A3</paraID>
      <start>123</start>
      <end>124</end>
      <status>unmodified</status>
      <modifiedWord/>
      <trackRevisions>false</trackRevisions>
    </reviewItem>
    <reviewItem>
      <errorID>ca63eafc-8abd-4593-a062-d9d52c1a63ce</errorID>
      <errorWord>]</errorWord>
      <group>L1_Punc</group>
      <groupName>标点问题</groupName>
      <ability>L2_Punc</ability>
      <abilityName>标点符号检查</abilityName>
      <candidateList/>
      <explain/>
      <paraID>3D7BA1F8</paraID>
      <start>80</start>
      <end>81</end>
      <status>unmodified</status>
      <modifiedWord/>
      <trackRevisions>false</trackRevisions>
    </reviewItem>
    <reviewItem>
      <errorID>b4b1267a-cddf-4676-a5a1-cc03f6bad4c0</errorID>
      <errorWord>]</errorWord>
      <group>L1_Punc</group>
      <groupName>标点问题</groupName>
      <ability>L2_Punc</ability>
      <abilityName>标点符号检查</abilityName>
      <candidateList/>
      <explain/>
      <paraID>5F8D9928</paraID>
      <start>216</start>
      <end>217</end>
      <status>unmodified</status>
      <modifiedWord/>
      <trackRevisions>false</trackRevisions>
    </reviewItem>
    <reviewItem>
      <errorID>ad92a25a-963b-4aec-864c-662f128178df</errorID>
      <errorWord>(</errorWord>
      <group>L1_Format</group>
      <groupName>格式问题</groupName>
      <ability>L2_HalfPunc</ability>
      <abilityName>全半角检查</abilityName>
      <candidateList>
        <item>（</item>
      </candidateList>
      <explain>文本全半角错误。</explain>
      <paraID>5F8D9928</paraID>
      <start>355</start>
      <end>356</end>
      <status>unmodified</status>
      <modifiedWord/>
      <trackRevisions>false</trackRevisions>
    </reviewItem>
    <reviewItem>
      <errorID>5fb3c6b1-306b-4a7f-946d-8373491bf8c9</errorID>
      <errorWord>)</errorWord>
      <group>L1_Format</group>
      <groupName>格式问题</groupName>
      <ability>L2_HalfPunc</ability>
      <abilityName>全半角检查</abilityName>
      <candidateList>
        <item>）</item>
      </candidateList>
      <explain>文本全半角错误。</explain>
      <paraID>5F8D9928</paraID>
      <start>359</start>
      <end>360</end>
      <status>unmodified</status>
      <modifiedWord/>
      <trackRevisions>false</trackRevisions>
    </reviewItem>
    <reviewItem>
      <errorID>5c8da4a6-ce38-457c-87cf-a33d80c41139</errorID>
      <errorWord>(</errorWord>
      <group>L1_Format</group>
      <groupName>格式问题</groupName>
      <ability>L2_HalfPunc</ability>
      <abilityName>全半角检查</abilityName>
      <candidateList>
        <item>（</item>
      </candidateList>
      <explain>文本全半角错误。</explain>
      <paraID>5F8D9928</paraID>
      <start>384</start>
      <end>385</end>
      <status>unmodified</status>
      <modifiedWord/>
      <trackRevisions>false</trackRevisions>
    </reviewItem>
    <reviewItem>
      <errorID>0d169957-a2ea-4a30-86bb-b60dbe2a290b</errorID>
      <errorWord>)</errorWord>
      <group>L1_Format</group>
      <groupName>格式问题</groupName>
      <ability>L2_HalfPunc</ability>
      <abilityName>全半角检查</abilityName>
      <candidateList>
        <item>）</item>
      </candidateList>
      <explain>文本全半角错误。</explain>
      <paraID>5F8D9928</paraID>
      <start>396</start>
      <end>397</end>
      <status>unmodified</status>
      <modifiedWord/>
      <trackRevisions>false</trackRevisions>
    </reviewItem>
    <reviewItem>
      <errorID>0c21516c-2303-4c94-8e6b-2dc90b02b60b</errorID>
      <errorWord>!</errorWord>
      <group>L1_Format</group>
      <groupName>格式问题</groupName>
      <ability>L2_HalfPunc</ability>
      <abilityName>全半角检查</abilityName>
      <candidateList>
        <item>！</item>
      </candidateList>
      <explain>文本全半角错误。</explain>
      <paraID>789F9434</paraID>
      <start>76</start>
      <end>77</end>
      <status>unmodified</status>
      <modifiedWord/>
      <trackRevisions>false</trackRevisions>
    </reviewItem>
    <reviewItem>
      <errorID>e6042c12-1b17-4075-869d-be88c445e667</errorID>
      <errorWord>(</errorWord>
      <group>L1_Format</group>
      <groupName>格式问题</groupName>
      <ability>L2_HalfPunc</ability>
      <abilityName>全半角检查</abilityName>
      <candidateList>
        <item>（</item>
      </candidateList>
      <explain>文本全半角错误。</explain>
      <paraID>31C35B62</paraID>
      <start>48</start>
      <end>49</end>
      <status>unmodified</status>
      <modifiedWord/>
      <trackRevisions>false</trackRevisions>
    </reviewItem>
    <reviewItem>
      <errorID>d4bc605b-f736-4edf-84a3-e0697e7ffa15</errorID>
      <errorWord>),</errorWord>
      <group>L1_Format</group>
      <groupName>格式问题</groupName>
      <ability>L2_HalfPunc</ability>
      <abilityName>全半角检查</abilityName>
      <candidateList>
        <item>），</item>
      </candidateList>
      <explain>文本全半角错误。</explain>
      <paraID>31C35B62</paraID>
      <start>62</start>
      <end>64</end>
      <status>unmodified</status>
      <modifiedWord/>
      <trackRevisions>false</trackRevisions>
    </reviewItem>
    <reviewItem>
      <errorID>c1952aaa-977b-4ba3-bbda-f1d1b764d78a</errorID>
      <errorWord>[</errorWord>
      <group>L1_Punc</group>
      <groupName>标点问题</groupName>
      <ability>L2_Punc</ability>
      <abilityName>标点符号检查</abilityName>
      <candidateList/>
      <explain/>
      <paraID>31C35B62</paraID>
      <start>88</start>
      <end>89</end>
      <status>unmodified</status>
      <modifiedWord/>
      <trackRevisions>false</trackRevisions>
    </reviewItem>
    <reviewItem>
      <errorID>bf1923ce-3fc8-4a1a-b8fa-3a6a8fc3d18a</errorID>
      <errorWord>[</errorWord>
      <group>L1_Punc</group>
      <groupName>标点问题</groupName>
      <ability>L2_Punc</ability>
      <abilityName>标点符号检查</abilityName>
      <candidateList/>
      <explain/>
      <paraID>31C35B62</paraID>
      <start>180</start>
      <end>181</end>
      <status>unmodified</status>
      <modifiedWord/>
      <trackRevisions>false</trackRevisions>
    </reviewItem>
    <reviewItem>
      <errorID>99d61250-e5f5-49cb-a9ff-fb02fbd3b19c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31C35B62</paraID>
      <start>233</start>
      <end>234</end>
      <status>unmodified</status>
      <modifiedWord/>
      <trackRevisions>false</trackRevisions>
    </reviewItem>
    <reviewItem>
      <errorID>c8d3f4bb-82bd-4757-98d4-a4f003718c5e</errorID>
      <errorWord>增强</errorWord>
      <group>L1_Word</group>
      <groupName>字词问题</groupName>
      <ability>L2_Typo</ability>
      <abilityName>字词错误</abilityName>
      <candidateList>
        <item>提高</item>
      </candidateList>
      <explain>“增强～质量”搭配不当，建议修改为“提高～质量”。</explain>
      <paraID>31C35B62</paraID>
      <start>284</start>
      <end>286</end>
      <status>unmodified</status>
      <modifiedWord/>
      <trackRevisions>false</trackRevisions>
    </reviewItem>
    <reviewItem>
      <errorID>c8b85298-a941-46f3-8f55-5eaeb948b662</errorID>
      <errorWord>(</errorWord>
      <group>L1_Format</group>
      <groupName>格式问题</groupName>
      <ability>L2_HalfPunc</ability>
      <abilityName>全半角检查</abilityName>
      <candidateList>
        <item>（</item>
      </candidateList>
      <explain>文本全半角错误。</explain>
      <paraID>71A70408</paraID>
      <start>5</start>
      <end>6</end>
      <status>unmodified</status>
      <modifiedWord/>
      <trackRevisions>false</trackRevisions>
    </reviewItem>
    <reviewItem>
      <errorID>084369cc-8202-415b-b6b9-60a6fcb9605f</errorID>
      <errorWord>)</errorWord>
      <group>L1_Format</group>
      <groupName>格式问题</groupName>
      <ability>L2_HalfPunc</ability>
      <abilityName>全半角检查</abilityName>
      <candidateList>
        <item>）</item>
      </candidateList>
      <explain>文本全半角错误。</explain>
      <paraID>71A70408</paraID>
      <start>32</start>
      <end>33</end>
      <status>unmodified</status>
      <modifiedWord/>
      <trackRevisions>false</trackRevisions>
    </reviewItem>
    <reviewItem>
      <errorID>3eef011d-a1fc-4787-ac2d-de6aff26e0db</errorID>
      <errorWord>]</errorWord>
      <group>L1_Punc</group>
      <groupName>标点问题</groupName>
      <ability>L2_Punc</ability>
      <abilityName>标点符号检查</abilityName>
      <candidateList/>
      <explain/>
      <paraID>71A70408</paraID>
      <start>118</start>
      <end>119</end>
      <status>unmodified</status>
      <modifiedWord/>
      <trackRevisions>false</trackRevisions>
    </reviewItem>
    <reviewItem>
      <errorID>7641c75d-a3e0-4a98-99fe-9862c6eef67f</errorID>
      <errorWord>)</errorWord>
      <group>L1_Format</group>
      <groupName>格式问题</groupName>
      <ability>L2_HalfPunc</ability>
      <abilityName>全半角检查</abilityName>
      <candidateList>
        <item>）</item>
      </candidateList>
      <explain>文本全半角错误。</explain>
      <paraID>71A70408</paraID>
      <start>289</start>
      <end>290</end>
      <status>unmodified</status>
      <modifiedWord/>
      <trackRevisions>false</trackRevisions>
    </reviewItem>
    <reviewItem>
      <errorID>44d8f667-f8f2-49bc-b501-826fe2bd4014</errorID>
      <errorWord>(</errorWord>
      <group>L1_Format</group>
      <groupName>格式问题</groupName>
      <ability>L2_HalfPunc</ability>
      <abilityName>全半角检查</abilityName>
      <candidateList>
        <item>（</item>
      </candidateList>
      <explain>文本全半角错误。</explain>
      <paraID>53310DB4</paraID>
      <start>132</start>
      <end>133</end>
      <status>unmodified</status>
      <modifiedWord/>
      <trackRevisions>false</trackRevisions>
    </reviewItem>
    <reviewItem>
      <errorID>b1603532-6dd6-4b6d-93a6-a3c90ae6313b</errorID>
      <errorWord>)</errorWord>
      <group>L1_Format</group>
      <groupName>格式问题</groupName>
      <ability>L2_HalfPunc</ability>
      <abilityName>全半角检查</abilityName>
      <candidateList>
        <item>）</item>
      </candidateList>
      <explain>文本全半角错误。</explain>
      <paraID>53310DB4</paraID>
      <start>153</start>
      <end>154</end>
      <status>unmodified</status>
      <modifiedWord/>
      <trackRevisions>false</trackRevisions>
    </reviewItem>
    <reviewItem>
      <errorID>1ba401b5-ad8d-4e68-b762-a8fe94c59f04</errorID>
      <errorWord>,</errorWord>
      <group>L1_Format</group>
      <groupName>格式问题</groupName>
      <ability>L2_HalfPunc</ability>
      <abilityName>全半角检查</abilityName>
      <candidateList>
        <item>，</item>
      </candidateList>
      <explain>文本全半角错误。</explain>
      <paraID>53310DB4</paraID>
      <start>163</start>
      <end>164</end>
      <status>unmodified</status>
      <modifiedWord/>
      <trackRevisions>false</trackRevisions>
    </reviewItem>
    <reviewItem>
      <errorID>49a4d3d2-dbc5-436b-91f0-c6a2b5004dfd</errorID>
      <errorWord>介人</errorWord>
      <group>L1_Word</group>
      <groupName>字词问题</groupName>
      <ability>L2_Typo</ability>
      <abilityName>字词错误</abilityName>
      <candidateList>
        <item>介入</item>
      </candidateList>
      <explain>〈动〉插进两者之间干预其事：不～他们两人之间的争端。</explain>
      <paraID>674155B8</paraID>
      <start>188</start>
      <end>190</end>
      <status>unmodified</status>
      <modifiedWord/>
      <trackRevisions>false</trackRevisions>
    </reviewItem>
    <reviewItem>
      <errorID>781533ef-128c-4ed1-b7b8-1b5039262f8e</errorID>
      <errorWord>-</errorWord>
      <group>L1_Format</group>
      <groupName>格式问题</groupName>
      <ability>L2_HalfPunc</ability>
      <abilityName>全半角检查</abilityName>
      <candidateList>
        <item>－</item>
      </candidateList>
      <explain>文本全半角错误。</explain>
      <paraID>674155B8</paraID>
      <start>268</start>
      <end>269</end>
      <status>unmodified</status>
      <modifiedWord/>
      <trackRevisions>false</trackRevisions>
    </reviewItem>
    <reviewItem>
      <errorID>b366dffc-62da-4103-b90a-0fd8db989922</errorID>
      <errorWord>-</errorWord>
      <group>L1_Format</group>
      <groupName>格式问题</groupName>
      <ability>L2_HalfPunc</ability>
      <abilityName>全半角检查</abilityName>
      <candidateList>
        <item>－</item>
      </candidateList>
      <explain>文本全半角错误。</explain>
      <paraID>674155B8</paraID>
      <start>274</start>
      <end>275</end>
      <status>unmodified</status>
      <modifiedWord/>
      <trackRevisions>false</trackRevisions>
    </reviewItem>
    <reviewItem>
      <errorID>dcabd3b0-c95a-4daa-a490-f6d97c9d947a</errorID>
      <errorWord>(</errorWord>
      <group>L1_Format</group>
      <groupName>格式问题</groupName>
      <ability>L2_HalfPunc</ability>
      <abilityName>全半角检查</abilityName>
      <candidateList>
        <item>（</item>
      </candidateList>
      <explain>文本全半角错误。</explain>
      <paraID>479D4322</paraID>
      <start>27</start>
      <end>28</end>
      <status>unmodified</status>
      <modifiedWord/>
      <trackRevisions>false</trackRevisions>
    </reviewItem>
    <reviewItem>
      <errorID>bc7e2661-41c5-49e8-af80-662fa0db36c2</errorID>
      <errorWord>)</errorWord>
      <group>L1_Format</group>
      <groupName>格式问题</groupName>
      <ability>L2_HalfPunc</ability>
      <abilityName>全半角检查</abilityName>
      <candidateList>
        <item>）</item>
      </candidateList>
      <explain>文本全半角错误。</explain>
      <paraID>479D4322</paraID>
      <start>47</start>
      <end>48</end>
      <status>unmodified</status>
      <modifiedWord/>
      <trackRevisions>false</trackRevisions>
    </reviewItem>
    <reviewItem>
      <errorID>4fc95a1f-c776-4643-80b7-7658e1c42979</errorID>
      <errorWord>更好的</errorWord>
      <group>L1_Word</group>
      <groupName>字词问题</groupName>
      <ability>L2_Typo</ability>
      <abilityName>字词错误</abilityName>
      <candidateList>
        <item>更好地</item>
      </candidateList>
      <explain/>
      <paraID>479D4322</paraID>
      <start>232</start>
      <end>235</end>
      <status>unmodified</status>
      <modifiedWord/>
      <trackRevisions>false</trackRevisions>
    </reviewItem>
    <reviewItem>
      <errorID>4e51cf2b-ea16-49f2-aca5-77341ebdc2a0</errorID>
      <errorWord>[</errorWord>
      <group>L1_Punc</group>
      <groupName>标点问题</groupName>
      <ability>L2_Punc</ability>
      <abilityName>标点符号检查</abilityName>
      <candidateList/>
      <explain/>
      <paraID>479D4322</paraID>
      <start>333</start>
      <end>334</end>
      <status>unmodified</status>
      <modifiedWord/>
      <trackRevisions>false</trackRevisions>
    </reviewItem>
    <reviewItem>
      <errorID>9b34cac2-caed-4493-b469-2ee21e93c2e3</errorID>
      <errorWord>(</errorWord>
      <group>L1_Format</group>
      <groupName>格式问题</groupName>
      <ability>L2_HalfPunc</ability>
      <abilityName>全半角检查</abilityName>
      <candidateList>
        <item>（</item>
      </candidateList>
      <explain>文本全半角错误。</explain>
      <paraID>479D4322</paraID>
      <start>409</start>
      <end>410</end>
      <status>unmodified</status>
      <modifiedWord/>
      <trackRevisions>false</trackRevisions>
    </reviewItem>
    <reviewItem>
      <errorID>181b8c78-ae36-4338-af10-c4a689fbf770</errorID>
      <errorWord>),</errorWord>
      <group>L1_Format</group>
      <groupName>格式问题</groupName>
      <ability>L2_HalfPunc</ability>
      <abilityName>全半角检查</abilityName>
      <candidateList>
        <item>），</item>
      </candidateList>
      <explain>文本全半角错误。</explain>
      <paraID>479D4322</paraID>
      <start>415</start>
      <end>417</end>
      <status>unmodified</status>
      <modifiedWord/>
      <trackRevisions>false</trackRevisions>
    </reviewItem>
    <reviewItem>
      <errorID>9fda714f-3ee1-4d96-b55c-f35122b90978</errorID>
      <errorWord>[</errorWord>
      <group>L1_Punc</group>
      <groupName>标点问题</groupName>
      <ability>L2_Punc</ability>
      <abilityName>标点符号检查</abilityName>
      <candidateList/>
      <explain/>
      <paraID>56F13410</paraID>
      <start>31</start>
      <end>32</end>
      <status>unmodified</status>
      <modifiedWord/>
      <trackRevisions>false</trackRevisions>
    </reviewItem>
    <reviewItem>
      <errorID>1257580a-10e7-4a4b-a3ee-eff583c90c9c</errorID>
      <errorWord>,</errorWord>
      <group>L1_Format</group>
      <groupName>格式问题</groupName>
      <ability>L2_HalfPunc</ability>
      <abilityName>全半角检查</abilityName>
      <candidateList>
        <item>，</item>
      </candidateList>
      <explain>文本全半角错误。</explain>
      <paraID>56F13410</paraID>
      <start>35</start>
      <end>36</end>
      <status>unmodified</status>
      <modifiedWord/>
      <trackRevisions>false</trackRevisions>
    </reviewItem>
    <reviewItem>
      <errorID>c96584b1-7a3d-4db1-9a2a-060ea4fc61c9</errorID>
      <errorWord>-</errorWord>
      <group>L1_Format</group>
      <groupName>格式问题</groupName>
      <ability>L2_HalfPunc</ability>
      <abilityName>全半角检查</abilityName>
      <candidateList>
        <item>－</item>
      </candidateList>
      <explain>文本全半角错误。</explain>
      <paraID>56F13410</paraID>
      <start>86</start>
      <end>87</end>
      <status>unmodified</status>
      <modifiedWord/>
      <trackRevisions>false</trackRevisions>
    </reviewItem>
    <reviewItem>
      <errorID>9754a6ef-7795-4f29-9c1b-90589dfaaf92</errorID>
      <errorWord>-</errorWord>
      <group>L1_Format</group>
      <groupName>格式问题</groupName>
      <ability>L2_HalfPunc</ability>
      <abilityName>全半角检查</abilityName>
      <candidateList>
        <item>－</item>
      </candidateList>
      <explain>文本全半角错误。</explain>
      <paraID>56F13410</paraID>
      <start>91</start>
      <end>92</end>
      <status>unmodified</status>
      <modifiedWord/>
      <trackRevisions>false</trackRevisions>
    </reviewItem>
    <reviewItem>
      <errorID>2edb6194-51e2-4d35-bda1-2bee5a7fa054</errorID>
      <errorWord>,</errorWord>
      <group>L1_Format</group>
      <groupName>格式问题</groupName>
      <ability>L2_HalfPunc</ability>
      <abilityName>全半角检查</abilityName>
      <candidateList>
        <item>，</item>
      </candidateList>
      <explain>文本全半角错误。</explain>
      <paraID>56F13410</paraID>
      <start>129</start>
      <end>130</end>
      <status>unmodified</status>
      <modifiedWord/>
      <trackRevisions>false</trackRevisions>
    </reviewItem>
    <reviewItem>
      <errorID>09c24e83-77ee-41aa-b340-a15166694d60</errorID>
      <errorWord>受到</errorWord>
      <group>L1_Word</group>
      <groupName>字词问题</groupName>
      <ability>L2_Typo</ability>
      <abilityName>字词错误</abilityName>
      <candidateList>
        <item>受</item>
      </candidateList>
      <explain>〈动〉❶接受：～贿｜～教育｜～到帮助。❷遭受：～灾｜～批评｜～委屈。❸忍受；禁受：～不了｜～得住。❹适合：～吃（吃着有味）｜～看（看着舒服）｜～听（听着入耳）。</explain>
      <paraID>56F13410</paraID>
      <start>329</start>
      <end>331</end>
      <status>unmodified</status>
      <modifiedWord/>
      <trackRevisions>false</trackRevisions>
    </reviewItem>
    <reviewItem>
      <errorID>70888cf5-4b1d-446f-8725-6d23c1f076e9</errorID>
      <errorWord>-</errorWord>
      <group>L1_Format</group>
      <groupName>格式问题</groupName>
      <ability>L2_HalfPunc</ability>
      <abilityName>全半角检查</abilityName>
      <candidateList>
        <item>－</item>
      </candidateList>
      <explain>文本全半角错误。</explain>
      <paraID>14C4D7F3</paraID>
      <start>18</start>
      <end>19</end>
      <status>unmodified</status>
      <modifiedWord/>
      <trackRevisions>false</trackRevisions>
    </reviewItem>
    <reviewItem>
      <errorID>da520ec9-23a1-4f02-8954-ac3c1f469a63</errorID>
      <errorWord>-</errorWord>
      <group>L1_Format</group>
      <groupName>格式问题</groupName>
      <ability>L2_HalfPunc</ability>
      <abilityName>全半角检查</abilityName>
      <candidateList>
        <item>－</item>
      </candidateList>
      <explain>文本全半角错误。</explain>
      <paraID>14C4D7F3</paraID>
      <start>21</start>
      <end>22</end>
      <status>unmodified</status>
      <modifiedWord/>
      <trackRevisions>false</trackRevisions>
    </reviewItem>
    <reviewItem>
      <errorID>4f20bce6-c286-49f5-aa6d-9dab94b3cff0</errorID>
      <errorWord>介人</errorWord>
      <group>L1_Word</group>
      <groupName>字词问题</groupName>
      <ability>L2_Typo</ability>
      <abilityName>字词错误</abilityName>
      <candidateList>
        <item>介入</item>
      </candidateList>
      <explain>〈动〉插进两者之间干预其事：不～他们两人之间的争端。</explain>
      <paraID>6482B9A5</paraID>
      <start>159</start>
      <end>161</end>
      <status>unmodified</status>
      <modifiedWord/>
      <trackRevisions>false</trackRevisions>
    </reviewItem>
    <reviewItem>
      <errorID>fbe63957-21e6-473c-a33d-62ec522e1856</errorID>
      <errorWord>(</errorWord>
      <group>L1_Format</group>
      <groupName>格式问题</groupName>
      <ability>L2_HalfPunc</ability>
      <abilityName>全半角检查</abilityName>
      <candidateList>
        <item>（</item>
      </candidateList>
      <explain>文本全半角错误。</explain>
      <paraID>3E37E5A6</paraID>
      <start>93</start>
      <end>94</end>
      <status>unmodified</status>
      <modifiedWord/>
      <trackRevisions>false</trackRevisions>
    </reviewItem>
    <reviewItem>
      <errorID>546d8cb9-afbe-4c4c-8927-7ba5bee6fddb</errorID>
      <errorWord>)</errorWord>
      <group>L1_Format</group>
      <groupName>格式问题</groupName>
      <ability>L2_HalfPunc</ability>
      <abilityName>全半角检查</abilityName>
      <candidateList>
        <item>）</item>
      </candidateList>
      <explain>文本全半角错误。</explain>
      <paraID>3E37E5A6</paraID>
      <start>114</start>
      <end>115</end>
      <status>unmodified</status>
      <modifiedWord/>
      <trackRevisions>false</trackRevisions>
    </reviewItem>
    <reviewItem>
      <errorID>b7b9b675-44b5-4903-8305-bc9b5713edb4</errorID>
      <errorWord>(</errorWord>
      <group>L1_Format</group>
      <groupName>格式问题</groupName>
      <ability>L2_HalfPunc</ability>
      <abilityName>全半角检查</abilityName>
      <candidateList>
        <item>（</item>
      </candidateList>
      <explain>文本全半角错误。</explain>
      <paraID>3E37E5A6</paraID>
      <start>121</start>
      <end>122</end>
      <status>unmodified</status>
      <modifiedWord/>
      <trackRevisions>false</trackRevisions>
    </reviewItem>
    <reviewItem>
      <errorID>5a7b6d36-281c-41e1-8348-69c52c53254c</errorID>
      <errorWord>)</errorWord>
      <group>L1_Format</group>
      <groupName>格式问题</groupName>
      <ability>L2_HalfPunc</ability>
      <abilityName>全半角检查</abilityName>
      <candidateList>
        <item>）</item>
      </candidateList>
      <explain>文本全半角错误。</explain>
      <paraID>3E37E5A6</paraID>
      <start>138</start>
      <end>139</end>
      <status>unmodified</status>
      <modifiedWord/>
      <trackRevisions>false</trackRevisions>
    </reviewItem>
    <reviewItem>
      <errorID>af922e3b-b976-413f-b9af-41d9710b973c</errorID>
      <errorWord>-</errorWord>
      <group>L1_Format</group>
      <groupName>格式问题</groupName>
      <ability>L2_HalfPunc</ability>
      <abilityName>全半角检查</abilityName>
      <candidateList>
        <item>－</item>
      </candidateList>
      <explain>文本全半角错误。</explain>
      <paraID>7EC3E67D</paraID>
      <start>197</start>
      <end>198</end>
      <status>unmodified</status>
      <modifiedWord/>
      <trackRevisions>false</trackRevisions>
    </reviewItem>
    <reviewItem>
      <errorID>95cd0f0a-a5e2-49aa-b9db-2b3a49f5ae42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6629CD19</paraID>
      <start>98</start>
      <end>99</end>
      <status>unmodified</status>
      <modifiedWord/>
      <trackRevisions>false</trackRevisions>
    </reviewItem>
    <reviewItem>
      <errorID>f624fc33-4315-4131-af1d-4ccaf8a236a5</errorID>
      <errorWord>(</errorWord>
      <group>L1_Format</group>
      <groupName>格式问题</groupName>
      <ability>L2_HalfPunc</ability>
      <abilityName>全半角检查</abilityName>
      <candidateList>
        <item>（</item>
      </candidateList>
      <explain>文本全半角错误。</explain>
      <paraID>143C116C</paraID>
      <start>31</start>
      <end>32</end>
      <status>unmodified</status>
      <modifiedWord/>
      <trackRevisions>false</trackRevisions>
    </reviewItem>
    <reviewItem>
      <errorID>0e4f192f-2ee1-4e91-b107-c066b132c111</errorID>
      <errorWord>)</errorWord>
      <group>L1_Format</group>
      <groupName>格式问题</groupName>
      <ability>L2_HalfPunc</ability>
      <abilityName>全半角检查</abilityName>
      <candidateList>
        <item>）</item>
      </candidateList>
      <explain>文本全半角错误。</explain>
      <paraID>143C116C</paraID>
      <start>58</start>
      <end>59</end>
      <status>unmodified</status>
      <modifiedWord/>
      <trackRevisions>false</trackRevisions>
    </reviewItem>
    <reviewItem>
      <errorID>628ad1f7-ea01-4b86-8829-32d86d98a9c4</errorID>
      <errorWord>(</errorWord>
      <group>L1_Format</group>
      <groupName>格式问题</groupName>
      <ability>L2_HalfPunc</ability>
      <abilityName>全半角检查</abilityName>
      <candidateList>
        <item>（</item>
      </candidateList>
      <explain>文本全半角错误。</explain>
      <paraID>143C116C</paraID>
      <start>206</start>
      <end>207</end>
      <status>unmodified</status>
      <modifiedWord/>
      <trackRevisions>false</trackRevisions>
    </reviewItem>
    <reviewItem>
      <errorID>4cf1bb9b-719e-4657-a380-6a5a0ccfdfce</errorID>
      <errorWord>)</errorWord>
      <group>L1_Format</group>
      <groupName>格式问题</groupName>
      <ability>L2_HalfPunc</ability>
      <abilityName>全半角检查</abilityName>
      <candidateList>
        <item>）</item>
      </candidateList>
      <explain>文本全半角错误。</explain>
      <paraID>143C116C</paraID>
      <start>213</start>
      <end>214</end>
      <status>unmodified</status>
      <modifiedWord/>
      <trackRevisions>false</trackRevisions>
    </reviewItem>
    <reviewItem>
      <errorID>1f4ac19c-4fb8-4df8-b7c4-1f7eb9b48ebc</errorID>
      <errorWord>(</errorWord>
      <group>L1_Format</group>
      <groupName>格式问题</groupName>
      <ability>L2_HalfPunc</ability>
      <abilityName>全半角检查</abilityName>
      <candidateList>
        <item>（</item>
      </candidateList>
      <explain>文本全半角错误。</explain>
      <paraID>143C116C</paraID>
      <start>274</start>
      <end>275</end>
      <status>unmodified</status>
      <modifiedWord/>
      <trackRevisions>false</trackRevisions>
    </reviewItem>
    <reviewItem>
      <errorID>ccea422c-f7de-43de-abdc-ee12a419661a</errorID>
      <errorWord>)</errorWord>
      <group>L1_Format</group>
      <groupName>格式问题</groupName>
      <ability>L2_HalfPunc</ability>
      <abilityName>全半角检查</abilityName>
      <candidateList>
        <item>）</item>
      </candidateList>
      <explain>文本全半角错误。</explain>
      <paraID>143C116C</paraID>
      <start>286</start>
      <end>287</end>
      <status>unmodified</status>
      <modifiedWord/>
      <trackRevisions>false</trackRevisions>
    </reviewItem>
    <reviewItem>
      <errorID>d94935c9-ef4c-4a8d-b540-ad515ba02cbd</errorID>
      <errorWord>-</errorWord>
      <group>L1_Format</group>
      <groupName>格式问题</groupName>
      <ability>L2_HalfPunc</ability>
      <abilityName>全半角检查</abilityName>
      <candidateList>
        <item>－</item>
      </candidateList>
      <explain>文本全半角错误。</explain>
      <paraID>5A076407</paraID>
      <start>323</start>
      <end>324</end>
      <status>unmodified</status>
      <modifiedWord/>
      <trackRevisions>false</trackRevisions>
    </reviewItem>
    <reviewItem>
      <errorID>b73c26d0-314d-46e3-9afc-556cd79b099a</errorID>
      <errorWord>-</errorWord>
      <group>L1_Format</group>
      <groupName>格式问题</groupName>
      <ability>L2_HalfPunc</ability>
      <abilityName>全半角检查</abilityName>
      <candidateList>
        <item>－</item>
      </candidateList>
      <explain>文本全半角错误。</explain>
      <paraID>5A076407</paraID>
      <start>326</start>
      <end>327</end>
      <status>unmodified</status>
      <modifiedWord/>
      <trackRevisions>false</trackRevisions>
    </reviewItem>
    <reviewItem>
      <errorID>90e8450e-9ee1-4294-b80c-f9744e2e8c1b</errorID>
      <errorWord>介人</errorWord>
      <group>L1_Word</group>
      <groupName>字词问题</groupName>
      <ability>L2_Typo</ability>
      <abilityName>字词错误</abilityName>
      <candidateList>
        <item>介入</item>
      </candidateList>
      <explain>〈动〉插进两者之间干预其事：不～他们两人之间的争端。</explain>
      <paraID>184A4B9B</paraID>
      <start>43</start>
      <end>45</end>
      <status>unmodified</status>
      <modifiedWord/>
      <trackRevisions>false</trackRevisions>
    </reviewItem>
    <reviewItem>
      <errorID>e46e7030-fb69-4160-83cc-bb65f637054e</errorID>
      <errorWord>(</errorWord>
      <group>L1_Format</group>
      <groupName>格式问题</groupName>
      <ability>L2_HalfPunc</ability>
      <abilityName>全半角检查</abilityName>
      <candidateList>
        <item>（</item>
      </candidateList>
      <explain>文本全半角错误。</explain>
      <paraID>3B16A6AD</paraID>
      <start>50</start>
      <end>51</end>
      <status>unmodified</status>
      <modifiedWord/>
      <trackRevisions>false</trackRevisions>
    </reviewItem>
    <reviewItem>
      <errorID>b42e45a3-8958-43cf-a34d-69309243259b</errorID>
      <errorWord>),</errorWord>
      <group>L1_Format</group>
      <groupName>格式问题</groupName>
      <ability>L2_HalfPunc</ability>
      <abilityName>全半角检查</abilityName>
      <candidateList>
        <item>），</item>
      </candidateList>
      <explain>文本全半角错误。</explain>
      <paraID>3B16A6AD</paraID>
      <start>62</start>
      <end>64</end>
      <status>unmodified</status>
      <modifiedWord/>
      <trackRevisions>false</trackRevisions>
    </reviewItem>
    <reviewItem>
      <errorID>79ce8ac6-deaa-407e-87a2-c591a1068f11</errorID>
      <errorWord>(</errorWord>
      <group>L1_Format</group>
      <groupName>格式问题</groupName>
      <ability>L2_HalfPunc</ability>
      <abilityName>全半角检查</abilityName>
      <candidateList>
        <item>（</item>
      </candidateList>
      <explain>文本全半角错误。</explain>
      <paraID>3B16A6AD</paraID>
      <start>188</start>
      <end>189</end>
      <status>unmodified</status>
      <modifiedWord/>
      <trackRevisions>false</trackRevisions>
    </reviewItem>
    <reviewItem>
      <errorID>1790b41d-bb89-4796-a241-7d6989202f5f</errorID>
      <errorWord>)</errorWord>
      <group>L1_Format</group>
      <groupName>格式问题</groupName>
      <ability>L2_HalfPunc</ability>
      <abilityName>全半角检查</abilityName>
      <candidateList>
        <item>）</item>
      </candidateList>
      <explain>文本全半角错误。</explain>
      <paraID>3B16A6AD</paraID>
      <start>197</start>
      <end>198</end>
      <status>unmodified</status>
      <modifiedWord/>
      <trackRevisions>false</trackRevisions>
    </reviewItem>
    <reviewItem>
      <errorID>f225d3a3-0097-4520-ba78-1350b9785ac1</errorID>
      <errorWord>)</errorWord>
      <group>L1_Format</group>
      <groupName>格式问题</groupName>
      <ability>L2_HalfPunc</ability>
      <abilityName>全半角检查</abilityName>
      <candidateList>
        <item>）</item>
      </candidateList>
      <explain>文本全半角错误。</explain>
      <paraID>573D10A0</paraID>
      <start>142</start>
      <end>143</end>
      <status>unmodified</status>
      <modifiedWord/>
      <trackRevisions>false</trackRevisions>
    </reviewItem>
    <reviewItem>
      <errorID>d49aaab6-e69f-4dd7-936a-b2be3f4b94e6</errorID>
      <errorWord>晰</errorWord>
      <group>L1_Word</group>
      <groupName>字词问题</groupName>
      <ability>L2_Typo</ability>
      <abilityName>字词错误</abilityName>
      <candidateList>
        <item>晰地</item>
      </candidateList>
      <explain/>
      <paraID>573D10A0</paraID>
      <start>340</start>
      <end>341</end>
      <status>unmodified</status>
      <modifiedWord/>
      <trackRevisions>false</trackRevisions>
    </reviewItem>
    <reviewItem>
      <errorID>a5126300-1bb1-416d-a77a-30c0742e3afc</errorID>
      <errorWord>英译中</errorWord>
      <group>L1_Word</group>
      <groupName>字词问题</groupName>
      <ability>L2_Typo</ability>
      <abilityName>字词错误</abilityName>
      <candidateList>
        <item>英译</item>
      </candidateList>
      <explain/>
      <paraID> C54B391</paraID>
      <start>75</start>
      <end>78</end>
      <status>unmodified</status>
      <modifiedWord/>
      <trackRevisions>false</trackRevisions>
    </reviewItem>
    <reviewItem>
      <errorID>15dcce8c-65de-49f6-866c-1f03366875c0</errorID>
      <errorWord>的的</errorWord>
      <group>L1_Word</group>
      <groupName>字词问题</groupName>
      <ability>L2_Typo</ability>
      <abilityName>字词错误</abilityName>
      <candidateList>
        <item>的</item>
      </candidateList>
      <explain>“的”常用于连接修饰语与名词性中心语，表示属性、所属或描述。</explain>
      <paraID> C54B391</paraID>
      <start>200</start>
      <end>202</end>
      <status>unmodified</status>
      <modifiedWord/>
      <trackRevisions>false</trackRevisions>
    </reviewItem>
    <reviewItem>
      <errorID>a2e2831c-2a85-4d76-9b2e-2ff7df98fe83</errorID>
      <errorWord>系统性</errorWord>
      <group>L1_Word</group>
      <groupName>字词问题</groupName>
      <ability>L2_Typo</ability>
      <abilityName>字词错误</abilityName>
      <candidateList>
        <item>系统</item>
      </candidateList>
      <explain>❶〈名〉同类事物按一定的关系组成的整体：～化｜组织～｜灌溉～。❷〈形〉有条理的；有系统的：～学习｜～研究｜资料不够。</explain>
      <paraID>60FA13BE</paraID>
      <start>23</start>
      <end>26</end>
      <status>unmodified</status>
      <modifiedWord/>
      <trackRevisions>false</trackRevisions>
    </reviewItem>
    <reviewItem>
      <errorID>de204c8d-9173-40e7-9ee4-33cc011d6d23</errorID>
      <errorWord>(</errorWord>
      <group>L1_Format</group>
      <groupName>格式问题</groupName>
      <ability>L2_HalfPunc</ability>
      <abilityName>全半角检查</abilityName>
      <candidateList>
        <item>（</item>
      </candidateList>
      <explain>文本全半角错误。</explain>
      <paraID>1F4D6BD7</paraID>
      <start>44</start>
      <end>45</end>
      <status>unmodified</status>
      <modifiedWord/>
      <trackRevisions>false</trackRevisions>
    </reviewItem>
    <reviewItem>
      <errorID>9a74cd8e-d7f4-4e3e-8012-8f6215676101</errorID>
      <errorWord>)</errorWord>
      <group>L1_Format</group>
      <groupName>格式问题</groupName>
      <ability>L2_HalfPunc</ability>
      <abilityName>全半角检查</abilityName>
      <candidateList>
        <item>）</item>
      </candidateList>
      <explain>文本全半角错误。</explain>
      <paraID>1F4D6BD7</paraID>
      <start>66</start>
      <end>67</end>
      <status>unmodified</status>
      <modifiedWord/>
      <trackRevisions>false</trackRevisions>
    </reviewItem>
    <reviewItem>
      <errorID>d0149406-7db4-4005-99cf-7d530bedb44f</errorID>
      <errorWord>(</errorWord>
      <group>L1_Format</group>
      <groupName>格式问题</groupName>
      <ability>L2_HalfPunc</ability>
      <abilityName>全半角检查</abilityName>
      <candidateList>
        <item>（</item>
      </candidateList>
      <explain>文本全半角错误。</explain>
      <paraID>3C73E5CB</paraID>
      <start>30</start>
      <end>31</end>
      <status>unmodified</status>
      <modifiedWord/>
      <trackRevisions>false</trackRevisions>
    </reviewItem>
    <reviewItem>
      <errorID>6d63d8f4-3e0f-43fc-939a-0f71179fd5b1</errorID>
      <errorWord>)</errorWord>
      <group>L1_Format</group>
      <groupName>格式问题</groupName>
      <ability>L2_HalfPunc</ability>
      <abilityName>全半角检查</abilityName>
      <candidateList>
        <item>）</item>
      </candidateList>
      <explain>文本全半角错误。</explain>
      <paraID>3C73E5CB</paraID>
      <start>37</start>
      <end>38</end>
      <status>unmodified</status>
      <modifiedWord/>
      <trackRevisions>false</trackRevisions>
    </reviewItem>
    <reviewItem>
      <errorID>3c4212b7-49b5-4286-8927-371141ae6a29</errorID>
      <errorWord>(</errorWord>
      <group>L1_Format</group>
      <groupName>格式问题</groupName>
      <ability>L2_HalfPunc</ability>
      <abilityName>全半角检查</abilityName>
      <candidateList>
        <item>（</item>
      </candidateList>
      <explain>文本全半角错误。</explain>
      <paraID>72C53CCF</paraID>
      <start>25</start>
      <end>26</end>
      <status>unmodified</status>
      <modifiedWord/>
      <trackRevisions>false</trackRevisions>
    </reviewItem>
    <reviewItem>
      <errorID>da8b0cb2-91b2-4552-b1e2-27a80a199f2a</errorID>
      <errorWord>)</errorWord>
      <group>L1_Format</group>
      <groupName>格式问题</groupName>
      <ability>L2_HalfPunc</ability>
      <abilityName>全半角检查</abilityName>
      <candidateList>
        <item>）</item>
      </candidateList>
      <explain>文本全半角错误。</explain>
      <paraID>72C53CCF</paraID>
      <start>38</start>
      <end>39</end>
      <status>unmodified</status>
      <modifiedWord/>
      <trackRevisions>false</trackRevisions>
    </reviewItem>
    <reviewItem>
      <errorID>8306d5c6-1834-4b9c-b680-b0d8fad5c236</errorID>
      <errorWord>[</errorWord>
      <group>L1_Punc</group>
      <groupName>标点问题</groupName>
      <ability>L2_Punc</ability>
      <abilityName>标点符号检查</abilityName>
      <candidateList/>
      <explain/>
      <paraID>6AA91CB3</paraID>
      <start>337</start>
      <end>338</end>
      <status>unmodified</status>
      <modifiedWord/>
      <trackRevisions>false</trackRevisions>
    </reviewItem>
    <reviewItem>
      <errorID>d32b9702-9ef5-4c44-9b43-a400120be553</errorID>
      <errorWord>繁琐</errorWord>
      <group>L1_Word</group>
      <groupName>字词问题</groupName>
      <ability>L2_Typo</ability>
      <abilityName>字词错误</abilityName>
      <candidateList>
        <item>烦琐</item>
      </candidateList>
      <explain/>
      <paraID>628D537E</paraID>
      <start>23</start>
      <end>25</end>
      <status>unmodified</status>
      <modifiedWord/>
      <trackRevisions>false</trackRevisions>
    </reviewItem>
    <reviewItem>
      <errorID>ebc1cb04-9d69-4abe-8084-68f1e7f5359c</errorID>
      <errorWord>(</errorWord>
      <group>L1_Format</group>
      <groupName>格式问题</groupName>
      <ability>L2_HalfPunc</ability>
      <abilityName>全半角检查</abilityName>
      <candidateList>
        <item>（</item>
      </candidateList>
      <explain>文本全半角错误。</explain>
      <paraID>628D537E</paraID>
      <start>74</start>
      <end>75</end>
      <status>unmodified</status>
      <modifiedWord/>
      <trackRevisions>false</trackRevisions>
    </reviewItem>
    <reviewItem>
      <errorID>48967193-86ba-461b-a364-7b1cdbb3e5b9</errorID>
      <errorWord>)</errorWord>
      <group>L1_Format</group>
      <groupName>格式问题</groupName>
      <ability>L2_HalfPunc</ability>
      <abilityName>全半角检查</abilityName>
      <candidateList>
        <item>）</item>
      </candidateList>
      <explain>文本全半角错误。</explain>
      <paraID>628D537E</paraID>
      <start>87</start>
      <end>88</end>
      <status>unmodified</status>
      <modifiedWord/>
      <trackRevisions>false</trackRevisions>
    </reviewItem>
    <reviewItem>
      <errorID>4d15cedc-1440-4201-8de4-c93ebdf75dc2</errorID>
      <errorWord>(</errorWord>
      <group>L1_Format</group>
      <groupName>格式问题</groupName>
      <ability>L2_HalfPunc</ability>
      <abilityName>全半角检查</abilityName>
      <candidateList>
        <item>（</item>
      </candidateList>
      <explain>文本全半角错误。</explain>
      <paraID>3F04680D</paraID>
      <start>18</start>
      <end>19</end>
      <status>unmodified</status>
      <modifiedWord/>
      <trackRevisions>false</trackRevisions>
    </reviewItem>
    <reviewItem>
      <errorID>abe3679d-7ce6-46d2-aa2b-bd468f884df5</errorID>
      <errorWord>)</errorWord>
      <group>L1_Format</group>
      <groupName>格式问题</groupName>
      <ability>L2_HalfPunc</ability>
      <abilityName>全半角检查</abilityName>
      <candidateList>
        <item>）</item>
      </candidateList>
      <explain>文本全半角错误。</explain>
      <paraID>3F04680D</paraID>
      <start>27</start>
      <end>28</end>
      <status>unmodified</status>
      <modifiedWord/>
      <trackRevisions>false</trackRevisions>
    </reviewItem>
    <reviewItem>
      <errorID>402b25fb-1966-4294-b956-91c4b63b5cd3</errorID>
      <errorWord>(</errorWord>
      <group>L1_Format</group>
      <groupName>格式问题</groupName>
      <ability>L2_HalfPunc</ability>
      <abilityName>全半角检查</abilityName>
      <candidateList>
        <item>（</item>
      </candidateList>
      <explain>文本全半角错误。</explain>
      <paraID>3F04680D</paraID>
      <start>35</start>
      <end>36</end>
      <status>unmodified</status>
      <modifiedWord/>
      <trackRevisions>false</trackRevisions>
    </reviewItem>
    <reviewItem>
      <errorID>f008dd81-775a-4673-8779-84b77d1f30b3</errorID>
      <errorWord>)</errorWord>
      <group>L1_Format</group>
      <groupName>格式问题</groupName>
      <ability>L2_HalfPunc</ability>
      <abilityName>全半角检查</abilityName>
      <candidateList>
        <item>）</item>
      </candidateList>
      <explain>文本全半角错误。</explain>
      <paraID>3F04680D</paraID>
      <start>43</start>
      <end>44</end>
      <status>unmodified</status>
      <modifiedWord/>
      <trackRevisions>false</trackRevisions>
    </reviewItem>
    <reviewItem>
      <errorID>235db472-4ccd-45d9-a6ba-4c5ca665403e</errorID>
      <errorWord>(</errorWord>
      <group>L1_Format</group>
      <groupName>格式问题</groupName>
      <ability>L2_HalfPunc</ability>
      <abilityName>全半角检查</abilityName>
      <candidateList>
        <item>（</item>
      </candidateList>
      <explain>文本全半角错误。</explain>
      <paraID>3F04680D</paraID>
      <start>50</start>
      <end>51</end>
      <status>unmodified</status>
      <modifiedWord/>
      <trackRevisions>false</trackRevisions>
    </reviewItem>
    <reviewItem>
      <errorID>3d28b5c2-a50a-40dd-b499-ed357f2e461a</errorID>
      <errorWord>)</errorWord>
      <group>L1_Format</group>
      <groupName>格式问题</groupName>
      <ability>L2_HalfPunc</ability>
      <abilityName>全半角检查</abilityName>
      <candidateList>
        <item>）</item>
      </candidateList>
      <explain>文本全半角错误。</explain>
      <paraID>3F04680D</paraID>
      <start>54</start>
      <end>55</end>
      <status>unmodified</status>
      <modifiedWord/>
      <trackRevisions>false</trackRevisions>
    </reviewItem>
    <reviewItem>
      <errorID>fad8697c-2961-4d95-98fb-4e1f6aae6429</errorID>
      <errorWord>(</errorWord>
      <group>L1_Format</group>
      <groupName>格式问题</groupName>
      <ability>L2_HalfPunc</ability>
      <abilityName>全半角检查</abilityName>
      <candidateList>
        <item>（</item>
      </candidateList>
      <explain>文本全半角错误。</explain>
      <paraID>3F04680D</paraID>
      <start>75</start>
      <end>76</end>
      <status>unmodified</status>
      <modifiedWord/>
      <trackRevisions>false</trackRevisions>
    </reviewItem>
    <reviewItem>
      <errorID>401db9bc-e7fe-442f-b34f-8b1ba5bc40c2</errorID>
      <errorWord>)</errorWord>
      <group>L1_Format</group>
      <groupName>格式问题</groupName>
      <ability>L2_HalfPunc</ability>
      <abilityName>全半角检查</abilityName>
      <candidateList>
        <item>）</item>
      </candidateList>
      <explain>文本全半角错误。</explain>
      <paraID>3F04680D</paraID>
      <start>93</start>
      <end>94</end>
      <status>unmodified</status>
      <modifiedWord/>
      <trackRevisions>false</trackRevisions>
    </reviewItem>
    <reviewItem>
      <errorID>ad8da317-1b49-4377-8150-50bbaafe3cd8</errorID>
      <errorWord>(</errorWord>
      <group>L1_Format</group>
      <groupName>格式问题</groupName>
      <ability>L2_HalfPunc</ability>
      <abilityName>全半角检查</abilityName>
      <candidateList>
        <item>（</item>
      </candidateList>
      <explain>文本全半角错误。</explain>
      <paraID>3F04680D</paraID>
      <start>98</start>
      <end>99</end>
      <status>unmodified</status>
      <modifiedWord/>
      <trackRevisions>false</trackRevisions>
    </reviewItem>
    <reviewItem>
      <errorID>c37e793a-135a-4d5d-ab02-208eef4751ca</errorID>
      <errorWord>)</errorWord>
      <group>L1_Format</group>
      <groupName>格式问题</groupName>
      <ability>L2_HalfPunc</ability>
      <abilityName>全半角检查</abilityName>
      <candidateList>
        <item>）</item>
      </candidateList>
      <explain>文本全半角错误。</explain>
      <paraID>3F04680D</paraID>
      <start>102</start>
      <end>103</end>
      <status>unmodified</status>
      <modifiedWord/>
      <trackRevisions>false</trackRevisions>
    </reviewItem>
    <reviewItem>
      <errorID>32b5a601-8d64-4e7e-8cd3-5c871cb612bc</errorID>
      <errorWord>(</errorWord>
      <group>L1_Format</group>
      <groupName>格式问题</groupName>
      <ability>L2_HalfPunc</ability>
      <abilityName>全半角检查</abilityName>
      <candidateList>
        <item>（</item>
      </candidateList>
      <explain>文本全半角错误。</explain>
      <paraID>3F04680D</paraID>
      <start>114</start>
      <end>115</end>
      <status>unmodified</status>
      <modifiedWord/>
      <trackRevisions>false</trackRevisions>
    </reviewItem>
    <reviewItem>
      <errorID>fe6ffc82-5fd8-4365-acfd-7e80931e2509</errorID>
      <errorWord>)</errorWord>
      <group>L1_Format</group>
      <groupName>格式问题</groupName>
      <ability>L2_HalfPunc</ability>
      <abilityName>全半角检查</abilityName>
      <candidateList>
        <item>）</item>
      </candidateList>
      <explain>文本全半角错误。</explain>
      <paraID>3F04680D</paraID>
      <start>118</start>
      <end>119</end>
      <status>unmodified</status>
      <modifiedWord/>
      <trackRevisions>false</trackRevisions>
    </reviewItem>
    <reviewItem>
      <errorID>49d7bb58-bc6f-479f-a694-4c81386deb12</errorID>
      <errorWord>(</errorWord>
      <group>L1_Format</group>
      <groupName>格式问题</groupName>
      <ability>L2_HalfPunc</ability>
      <abilityName>全半角检查</abilityName>
      <candidateList>
        <item>（</item>
      </candidateList>
      <explain>文本全半角错误。</explain>
      <paraID>3F04680D</paraID>
      <start>133</start>
      <end>134</end>
      <status>unmodified</status>
      <modifiedWord/>
      <trackRevisions>false</trackRevisions>
    </reviewItem>
    <reviewItem>
      <errorID>7b59524d-be22-468d-a33b-ab8e23d596db</errorID>
      <errorWord>)</errorWord>
      <group>L1_Format</group>
      <groupName>格式问题</groupName>
      <ability>L2_HalfPunc</ability>
      <abilityName>全半角检查</abilityName>
      <candidateList>
        <item>）</item>
      </candidateList>
      <explain>文本全半角错误。</explain>
      <paraID>3F04680D</paraID>
      <start>137</start>
      <end>138</end>
      <status>unmodified</status>
      <modifiedWord/>
      <trackRevisions>false</trackRevisions>
    </reviewItem>
    <reviewItem>
      <errorID>82f495e2-1ec7-46a6-bb14-6a7ff16e01df</errorID>
      <errorWord>(</errorWord>
      <group>L1_Format</group>
      <groupName>格式问题</groupName>
      <ability>L2_HalfPunc</ability>
      <abilityName>全半角检查</abilityName>
      <candidateList>
        <item>（</item>
      </candidateList>
      <explain>文本全半角错误。</explain>
      <paraID>5E9630C5</paraID>
      <start>59</start>
      <end>60</end>
      <status>unmodified</status>
      <modifiedWord/>
      <trackRevisions>false</trackRevisions>
    </reviewItem>
    <reviewItem>
      <errorID>5c6b125e-3142-41b5-b1bd-b43386171722</errorID>
      <errorWord>),</errorWord>
      <group>L1_Format</group>
      <groupName>格式问题</groupName>
      <ability>L2_HalfPunc</ability>
      <abilityName>全半角检查</abilityName>
      <candidateList>
        <item>），</item>
      </candidateList>
      <explain>文本全半角错误。</explain>
      <paraID>5E9630C5</paraID>
      <start>65</start>
      <end>67</end>
      <status>unmodified</status>
      <modifiedWord/>
      <trackRevisions>false</trackRevisions>
    </reviewItem>
    <reviewItem>
      <errorID>cb0142eb-e4d0-4c00-b930-dc4fb6682cc4</errorID>
      <errorWord>,</errorWord>
      <group>L1_Format</group>
      <groupName>格式问题</groupName>
      <ability>L2_HalfPunc</ability>
      <abilityName>全半角检查</abilityName>
      <candidateList>
        <item>，</item>
      </candidateList>
      <explain>文本全半角错误。</explain>
      <paraID>5E9630C5</paraID>
      <start>121</start>
      <end>122</end>
      <status>unmodified</status>
      <modifiedWord/>
      <trackRevisions>false</trackRevisions>
    </reviewItem>
    <reviewItem>
      <errorID>43de8d5e-90c3-487d-a34f-3616b2f95cdc</errorID>
      <errorWord>(</errorWord>
      <group>L1_Format</group>
      <groupName>格式问题</groupName>
      <ability>L2_HalfPunc</ability>
      <abilityName>全半角检查</abilityName>
      <candidateList>
        <item>（</item>
      </candidateList>
      <explain>文本全半角错误。</explain>
      <paraID>3EC75330</paraID>
      <start>104</start>
      <end>105</end>
      <status>unmodified</status>
      <modifiedWord/>
      <trackRevisions>false</trackRevisions>
    </reviewItem>
    <reviewItem>
      <errorID>7920c772-0aba-42c5-a53f-bd645c42f6ec</errorID>
      <errorWord>)</errorWord>
      <group>L1_Format</group>
      <groupName>格式问题</groupName>
      <ability>L2_HalfPunc</ability>
      <abilityName>全半角检查</abilityName>
      <candidateList>
        <item>）</item>
      </candidateList>
      <explain>文本全半角错误。</explain>
      <paraID>3EC75330</paraID>
      <start>120</start>
      <end>121</end>
      <status>unmodified</status>
      <modifiedWord/>
      <trackRevisions>false</trackRevisions>
    </reviewItem>
    <reviewItem>
      <errorID>9d9b9766-af0b-41d8-aee2-672198665ed4</errorID>
      <errorWord>:</errorWord>
      <group>L1_Format</group>
      <groupName>格式问题</groupName>
      <ability>L2_HalfPunc</ability>
      <abilityName>全半角检查</abilityName>
      <candidateList>
        <item>：</item>
      </candidateList>
      <explain>文本全半角错误。</explain>
      <paraID>45CC49DA</paraID>
      <start>3</start>
      <end>4</end>
      <status>unmodified</status>
      <modifiedWord/>
      <trackRevisions>false</trackRevisions>
    </reviewItem>
    <reviewItem>
      <errorID>bceafe49-8f70-4485-9250-1b853bb7d498</errorID>
      <errorWord>:</errorWord>
      <group>L1_Format</group>
      <groupName>格式问题</groupName>
      <ability>L2_HalfPunc</ability>
      <abilityName>全半角检查</abilityName>
      <candidateList>
        <item>：</item>
      </candidateList>
      <explain>文本全半角错误。</explain>
      <paraID>62E33F94</paraID>
      <start>3</start>
      <end>4</end>
      <status>unmodified</status>
      <modifiedWord/>
      <trackRevisions>false</trackRevisions>
    </reviewItem>
    <reviewItem>
      <errorID>1526977f-5b3e-4042-881f-0bd8e50f2cd0</errorID>
      <errorWord>:</errorWord>
      <group>L1_Format</group>
      <groupName>格式问题</groupName>
      <ability>L2_HalfPunc</ability>
      <abilityName>全半角检查</abilityName>
      <candidateList>
        <item>：</item>
      </candidateList>
      <explain>文本全半角错误。</explain>
      <paraID>515D8196</paraID>
      <start>3</start>
      <end>4</end>
      <status>unmodified</status>
      <modifiedWord/>
      <trackRevisions>false</trackRevisions>
    </reviewItem>
    <reviewItem>
      <errorID>7c6703e4-9979-4a56-aa17-6de6797925c7</errorID>
      <errorWord>:</errorWord>
      <group>L1_Format</group>
      <groupName>格式问题</groupName>
      <ability>L2_HalfPunc</ability>
      <abilityName>全半角检查</abilityName>
      <candidateList>
        <item>：</item>
      </candidateList>
      <explain>文本全半角错误。</explain>
      <paraID>441E066F</paraID>
      <start>3</start>
      <end>4</end>
      <status>unmodified</status>
      <modifiedWord/>
      <trackRevisions>false</trackRevisions>
    </reviewItem>
    <reviewItem>
      <errorID>aa459f76-699c-41ea-baf2-7ef8c9420b00</errorID>
      <errorWord>:</errorWord>
      <group>L1_Format</group>
      <groupName>格式问题</groupName>
      <ability>L2_HalfPunc</ability>
      <abilityName>全半角检查</abilityName>
      <candidateList>
        <item>：</item>
      </candidateList>
      <explain>文本全半角错误。</explain>
      <paraID> 5F39B62</paraID>
      <start>3</start>
      <end>4</end>
      <status>unmodified</status>
      <modifiedWord/>
      <trackRevisions>false</trackRevisions>
    </reviewItem>
    <reviewItem>
      <errorID>04063abe-24f9-438a-9a8d-f27fdb65a3b1</errorID>
      <errorWord>,</errorWord>
      <group>L1_Format</group>
      <groupName>格式问题</groupName>
      <ability>L2_HalfPunc</ability>
      <abilityName>全半角检查</abilityName>
      <candidateList>
        <item>，</item>
      </candidateList>
      <explain>文本全半角错误。</explain>
      <paraID> 5F39B62</paraID>
      <start>53</start>
      <end>54</end>
      <status>unmodified</status>
      <modifiedWord/>
      <trackRevisions>false</trackRevisions>
    </reviewItem>
    <reviewItem>
      <errorID>af58fce3-5e87-4224-986a-ed8c6766978d</errorID>
      <errorWord>"</errorWord>
      <group>L1_Format</group>
      <groupName>格式问题</groupName>
      <ability>L2_HalfPunc</ability>
      <abilityName>全半角检查</abilityName>
      <candidateList>
        <item>”</item>
      </candidateList>
      <explain>文本全半角错误。</explain>
      <paraID> 5F39B62</paraID>
      <start>87</start>
      <end>88</end>
      <status>unmodified</status>
      <modifiedWord/>
      <trackRevisions>false</trackRevisions>
    </reviewItem>
    <reviewItem>
      <errorID>919264d5-0848-4b34-9385-9442356fc147</errorID>
      <errorWord>:</errorWord>
      <group>L1_Format</group>
      <groupName>格式问题</groupName>
      <ability>L2_HalfPunc</ability>
      <abilityName>全半角检查</abilityName>
      <candidateList>
        <item>：</item>
      </candidateList>
      <explain>文本全半角错误。</explain>
      <paraID>5F8B0671</paraID>
      <start>3</start>
      <end>4</end>
      <status>unmodified</status>
      <modifiedWord/>
      <trackRevisions>false</trackRevisions>
    </reviewItem>
    <reviewItem>
      <errorID>79600737-c1e2-4243-aa7f-fa364a5139a7</errorID>
      <errorWord>"</errorWord>
      <group>L1_Format</group>
      <groupName>格式问题</groupName>
      <ability>L2_HalfPunc</ability>
      <abilityName>全半角检查</abilityName>
      <candidateList>
        <item>“</item>
      </candidateList>
      <explain>文本全半角错误。</explain>
      <paraID>5F8B0671</paraID>
      <start>22</start>
      <end>23</end>
      <status>unmodified</status>
      <modifiedWord/>
      <trackRevisions>false</trackRevisions>
    </reviewItem>
    <reviewItem>
      <errorID>cb2d8a05-7509-4879-bc31-f047d6e65d87</errorID>
      <errorWord>"</errorWord>
      <group>L1_Format</group>
      <groupName>格式问题</groupName>
      <ability>L2_HalfPunc</ability>
      <abilityName>全半角检查</abilityName>
      <candidateList>
        <item>”</item>
      </candidateList>
      <explain>文本全半角错误。</explain>
      <paraID>5F8B0671</paraID>
      <start>33</start>
      <end>34</end>
      <status>unmodified</status>
      <modifiedWord/>
      <trackRevisions>false</trackRevisions>
    </reviewItem>
    <reviewItem>
      <errorID>15becad5-1a41-4c14-9366-b69945a625d4</errorID>
      <errorWord>"</errorWord>
      <group>L1_Format</group>
      <groupName>格式问题</groupName>
      <ability>L2_HalfPunc</ability>
      <abilityName>全半角检查</abilityName>
      <candidateList>
        <item>”</item>
      </candidateList>
      <explain>文本全半角错误。</explain>
      <paraID>5F8B0671</paraID>
      <start>47</start>
      <end>48</end>
      <status>unmodified</status>
      <modifiedWord/>
      <trackRevisions>false</trackRevisions>
    </reviewItem>
    <reviewItem>
      <errorID>e55031dd-8e5f-4d68-8582-1395ec0e7ac1</errorID>
      <errorWord>"</errorWord>
      <group>L1_Format</group>
      <groupName>格式问题</groupName>
      <ability>L2_HalfPunc</ability>
      <abilityName>全半角检查</abilityName>
      <candidateList>
        <item>“</item>
      </candidateList>
      <explain>文本全半角错误。</explain>
      <paraID>5F8B0671</paraID>
      <start>49</start>
      <end>50</end>
      <status>unmodified</status>
      <modifiedWord/>
      <trackRevisions>false</trackRevisions>
    </reviewItem>
    <reviewItem>
      <errorID>2a6fa60a-417d-46da-b057-39c74a4d48bc</errorID>
      <errorWord>”</errorWord>
      <group>L1_Punc</group>
      <groupName>标点问题</groupName>
      <ability>L2_Punc</ability>
      <abilityName>标点符号检查</abilityName>
      <candidateList/>
      <explain/>
      <paraID>3E80CE40</paraID>
      <start>14</start>
      <end>15</end>
      <status>unmodified</status>
      <modifiedWord/>
      <trackRevisions>false</trackRevisions>
    </reviewItem>
    <reviewItem>
      <errorID>7a698acd-eeaa-4fcb-814f-ca8ae878bfad</errorID>
      <errorWord>“</errorWord>
      <group>L1_Punc</group>
      <groupName>标点问题</groupName>
      <ability>L2_Punc</ability>
      <abilityName>标点符号检查</abilityName>
      <candidateList/>
      <explain/>
      <paraID>3E80CE40</paraID>
      <start>17</start>
      <end>18</end>
      <status>unmodified</status>
      <modifiedWord/>
      <trackRevisions>false</trackRevisions>
    </reviewItem>
    <reviewItem>
      <errorID>635de3e1-030e-4960-aba4-880fe4512fc3</errorID>
      <errorWord>"</errorWord>
      <group>L1_Format</group>
      <groupName>格式问题</groupName>
      <ability>L2_HalfPunc</ability>
      <abilityName>全半角检查</abilityName>
      <candidateList>
        <item>”</item>
      </candidateList>
      <explain>文本全半角错误。</explain>
      <paraID>3E80CE40</paraID>
      <start>23</start>
      <end>24</end>
      <status>unmodified</status>
      <modifiedWord/>
      <trackRevisions>false</trackRevisions>
    </reviewItem>
    <reviewItem>
      <errorID>3ab2db2c-27c3-4617-a814-aded9f2f3cd4</errorID>
      <errorWord>被授子</errorWord>
      <group>L1_Word</group>
      <groupName>字词问题</groupName>
      <ability>L2_Typo</ability>
      <abilityName>字词错误</abilityName>
      <candidateList>
        <item>被授予</item>
      </candidateList>
      <explain/>
      <paraID>5547FBBF</paraID>
      <start>33</start>
      <end>36</end>
      <status>unmodified</status>
      <modifiedWord/>
      <trackRevisions>false</trackRevisions>
    </reviewItem>
    <reviewItem>
      <errorID>29a5c581-5975-4ea6-8229-43ed71e40ca6</errorID>
      <errorWord>:</errorWord>
      <group>L1_Format</group>
      <groupName>格式问题</groupName>
      <ability>L2_HalfPunc</ability>
      <abilityName>全半角检查</abilityName>
      <candidateList>
        <item>：</item>
      </candidateList>
      <explain>文本全半角错误。</explain>
      <paraID>16DA9E7D</paraID>
      <start>3</start>
      <end>4</end>
      <status>unmodified</status>
      <modifiedWord/>
      <trackRevisions>false</trackRevisions>
    </reviewItem>
    <reviewItem>
      <errorID>00740f9d-2ec4-4352-82f4-3638996352bd</errorID>
      <errorWord>&lt;</errorWord>
      <group>L1_Format</group>
      <groupName>格式问题</groupName>
      <ability>L2_HalfPunc</ability>
      <abilityName>全半角检查</abilityName>
      <candidateList>
        <item>〈</item>
      </candidateList>
      <explain>文本全半角错误。</explain>
      <paraID>62108145</paraID>
      <start>3</start>
      <end>4</end>
      <status>unmodified</status>
      <modifiedWord/>
      <trackRevisions>false</trackRevisions>
    </reviewItem>
    <reviewItem>
      <errorID>7672b13a-3134-4ce7-8ee0-450c9535fc8f</errorID>
      <errorWord>&gt;</errorWord>
      <group>L1_Format</group>
      <groupName>格式问题</groupName>
      <ability>L2_HalfPunc</ability>
      <abilityName>全半角检查</abilityName>
      <candidateList>
        <item>〉</item>
      </candidateList>
      <explain>文本全半角错误。</explain>
      <paraID>62108145</paraID>
      <start>6</start>
      <end>7</end>
      <status>unmodified</status>
      <modifiedWord/>
      <trackRevisions>false</trackRevisions>
    </reviewItem>
    <reviewItem>
      <errorID>db89e425-c4d9-4642-a0f8-0a8db7fb6127</errorID>
      <errorWord>(</errorWord>
      <group>L1_Format</group>
      <groupName>格式问题</groupName>
      <ability>L2_HalfPunc</ability>
      <abilityName>全半角检查</abilityName>
      <candidateList>
        <item>（</item>
      </candidateList>
      <explain>文本全半角错误。</explain>
      <paraID>6B4C34C8</paraID>
      <start>121</start>
      <end>122</end>
      <status>unmodified</status>
      <modifiedWord/>
      <trackRevisions>false</trackRevisions>
    </reviewItem>
    <reviewItem>
      <errorID>0f598933-c63b-456b-bd42-81a744a5c808</errorID>
      <errorWord>)</errorWord>
      <group>L1_Format</group>
      <groupName>格式问题</groupName>
      <ability>L2_HalfPunc</ability>
      <abilityName>全半角检查</abilityName>
      <candidateList>
        <item>）</item>
      </candidateList>
      <explain>文本全半角错误。</explain>
      <paraID>6B4C34C8</paraID>
      <start>130</start>
      <end>131</end>
      <status>unmodified</status>
      <modifiedWord/>
      <trackRevisions>false</trackRevisions>
    </reviewItem>
    <reviewItem>
      <errorID>9cc9f33b-fe2b-4167-b1d4-a490b30a69cd</errorID>
      <errorWord>井</errorWord>
      <group>L1_Word</group>
      <groupName>字词问题</groupName>
      <ability>L2_Typo</ability>
      <abilityName>字词错误</abilityName>
      <candidateList>
        <item>并</item>
      </candidateList>
      <explain>（並、竝）bìnɡ❶〈动〉两种或两种以上的事物平排着：～蒂莲｜我们手挽着手，肩～着肩。❷〈副〉表示不同的事物同时存在，不同的事情同时进行：两说～存｜相提～论。❸〈副〉用在否定词前面加强否定的语气，略带反驳的意味：你以为他糊涂，其实他～不糊涂｜所谓团结～非一团和气。❹〈连〉并且：我完全同意～拥护领导的决定。</explain>
      <paraID>6F085022</paraID>
      <start>13</start>
      <end>14</end>
      <status>unmodified</status>
      <modifiedWord/>
      <trackRevisions>false</trackRevisions>
    </reviewItem>
    <reviewItem>
      <errorID>aa747cbb-1b4d-48db-9384-b4b27a0110c4</errorID>
      <errorWord>"</errorWord>
      <group>L1_Format</group>
      <groupName>格式问题</groupName>
      <ability>L2_HalfPunc</ability>
      <abilityName>全半角检查</abilityName>
      <candidateList>
        <item>“</item>
      </candidateList>
      <explain>文本全半角错误。</explain>
      <paraID>233BCCCA</paraID>
      <start>0</start>
      <end>1</end>
      <status>unmodified</status>
      <modifiedWord/>
      <trackRevisions>false</trackRevisions>
    </reviewItem>
    <reviewItem>
      <errorID>9a9cfa8b-57ce-41bc-b1f0-d53f1a99120e</errorID>
      <errorWord>"</errorWord>
      <group>L1_Format</group>
      <groupName>格式问题</groupName>
      <ability>L2_HalfPunc</ability>
      <abilityName>全半角检查</abilityName>
      <candidateList>
        <item>“</item>
      </candidateList>
      <explain>文本全半角错误。</explain>
      <paraID>19966359</paraID>
      <start>0</start>
      <end>1</end>
      <status>unmodified</status>
      <modifiedWord/>
      <trackRevisions>false</trackRevisions>
    </reviewItem>
    <reviewItem>
      <errorID>a3751887-97ad-4fc0-ae5c-048504e27617</errorID>
      <errorWord>"</errorWord>
      <group>L1_Format</group>
      <groupName>格式问题</groupName>
      <ability>L2_HalfPunc</ability>
      <abilityName>全半角检查</abilityName>
      <candidateList>
        <item>”</item>
      </candidateList>
      <explain>文本全半角错误。</explain>
      <paraID>19966359</paraID>
      <start>3</start>
      <end>4</end>
      <status>unmodified</status>
      <modifiedWord/>
      <trackRevisions>false</trackRevisions>
    </reviewItem>
    <reviewItem>
      <errorID>7af389c3-a92d-4db9-8c9e-bbaa7c31696a</errorID>
      <errorWord>:”</errorWord>
      <group>L1_Punc</group>
      <groupName>标点问题</groupName>
      <ability>L2_Punc</ability>
      <abilityName>标点符号检查</abilityName>
      <candidateList>
        <item>”</item>
      </candidateList>
      <explain/>
      <paraID>19966359</paraID>
      <start>4</start>
      <end>6</end>
      <status>unmodified</status>
      <modifiedWord/>
      <trackRevisions>false</trackRevisions>
    </reviewItem>
    <reviewItem>
      <errorID>8acbfed5-608a-4f70-9803-f1ec11fb810a</errorID>
      <errorWord>"</errorWord>
      <group>L1_Format</group>
      <groupName>格式问题</groupName>
      <ability>L2_HalfPunc</ability>
      <abilityName>全半角检查</abilityName>
      <candidateList>
        <item>”</item>
      </candidateList>
      <explain>文本全半角错误。</explain>
      <paraID>19966359</paraID>
      <start>8</start>
      <end>9</end>
      <status>unmodified</status>
      <modifiedWord/>
      <trackRevisions>false</trackRevisions>
    </reviewItem>
    <reviewItem>
      <errorID>c3b1270c-16a4-482a-ace1-a84e20cd245a</errorID>
      <errorWord>"</errorWord>
      <group>L1_Format</group>
      <groupName>格式问题</groupName>
      <ability>L2_HalfPunc</ability>
      <abilityName>全半角检查</abilityName>
      <candidateList>
        <item>“</item>
      </candidateList>
      <explain>文本全半角错误。</explain>
      <paraID>19966359</paraID>
      <start>11</start>
      <end>12</end>
      <status>unmodified</status>
      <modifiedWord/>
      <trackRevisions>false</trackRevisions>
    </reviewItem>
    <reviewItem>
      <errorID>de39459e-95b8-48a0-ab08-039c58b73a33</errorID>
      <errorWord>"</errorWord>
      <group>L1_Format</group>
      <groupName>格式问题</groupName>
      <ability>L2_HalfPunc</ability>
      <abilityName>全半角检查</abilityName>
      <candidateList>
        <item>”</item>
      </candidateList>
      <explain>文本全半角错误。</explain>
      <paraID>19966359</paraID>
      <start>14</start>
      <end>15</end>
      <status>unmodified</status>
      <modifiedWord/>
      <trackRevisions>false</trackRevisions>
    </reviewItem>
    <reviewItem>
      <errorID>bf5980d1-ca13-46b8-ab33-a94754fb9d10</errorID>
      <errorWord>"</errorWord>
      <group>L1_Format</group>
      <groupName>格式问题</groupName>
      <ability>L2_HalfPunc</ability>
      <abilityName>全半角检查</abilityName>
      <candidateList>
        <item>“</item>
      </candidateList>
      <explain>文本全半角错误。</explain>
      <paraID>72B777B0</paraID>
      <start>0</start>
      <end>1</end>
      <status>unmodified</status>
      <modifiedWord/>
      <trackRevisions>false</trackRevisions>
    </reviewItem>
    <reviewItem>
      <errorID>7ddcb61f-9dc1-4476-b4a2-7beb68c78b86</errorID>
      <errorWord>"</errorWord>
      <group>L1_Format</group>
      <groupName>格式问题</groupName>
      <ability>L2_HalfPunc</ability>
      <abilityName>全半角检查</abilityName>
      <candidateList>
        <item>”</item>
      </candidateList>
      <explain>文本全半角错误。</explain>
      <paraID>72B777B0</paraID>
      <start>3</start>
      <end>4</end>
      <status>unmodified</status>
      <modifiedWord/>
      <trackRevisions>false</trackRevisions>
    </reviewItem>
    <reviewItem>
      <errorID>79f5ca9c-d41b-4050-9240-05601e941795</errorID>
      <errorWord>"</errorWord>
      <group>L1_Format</group>
      <groupName>格式问题</groupName>
      <ability>L2_HalfPunc</ability>
      <abilityName>全半角检查</abilityName>
      <candidateList>
        <item>“</item>
      </candidateList>
      <explain>文本全半角错误。</explain>
      <paraID>72B777B0</paraID>
      <start>5</start>
      <end>6</end>
      <status>unmodified</status>
      <modifiedWord/>
      <trackRevisions>false</trackRevisions>
    </reviewItem>
    <reviewItem>
      <errorID>4da84e54-b9d5-4d1b-b66d-ffe86ea09abe</errorID>
      <errorWord>"</errorWord>
      <group>L1_Format</group>
      <groupName>格式问题</groupName>
      <ability>L2_HalfPunc</ability>
      <abilityName>全半角检查</abilityName>
      <candidateList>
        <item>”</item>
      </candidateList>
      <explain>文本全半角错误。</explain>
      <paraID>72B777B0</paraID>
      <start>8</start>
      <end>9</end>
      <status>unmodified</status>
      <modifiedWord/>
      <trackRevisions>false</trackRevisions>
    </reviewItem>
    <reviewItem>
      <errorID>b106de92-ee0a-4b4f-8211-861510accb30</errorID>
      <errorWord>"</errorWord>
      <group>L1_Format</group>
      <groupName>格式问题</groupName>
      <ability>L2_HalfPunc</ability>
      <abilityName>全半角检查</abilityName>
      <candidateList>
        <item>“</item>
      </candidateList>
      <explain>文本全半角错误。</explain>
      <paraID>72B777B0</paraID>
      <start>12</start>
      <end>13</end>
      <status>unmodified</status>
      <modifiedWord/>
      <trackRevisions>false</trackRevisions>
    </reviewItem>
    <reviewItem>
      <errorID>d2ae976c-b29c-43f3-84fa-b71413b379e4</errorID>
      <errorWord>"</errorWord>
      <group>L1_Format</group>
      <groupName>格式问题</groupName>
      <ability>L2_HalfPunc</ability>
      <abilityName>全半角检查</abilityName>
      <candidateList>
        <item>”</item>
      </candidateList>
      <explain>文本全半角错误。</explain>
      <paraID>72B777B0</paraID>
      <start>15</start>
      <end>16</end>
      <status>unmodified</status>
      <modifiedWord/>
      <trackRevisions>false</trackRevisions>
    </reviewItem>
    <reviewItem>
      <errorID>299820e9-750b-4c96-b59a-7c76c6e67777</errorID>
      <errorWord>"</errorWord>
      <group>L1_Format</group>
      <groupName>格式问题</groupName>
      <ability>L2_HalfPunc</ability>
      <abilityName>全半角检查</abilityName>
      <candidateList>
        <item>“</item>
      </candidateList>
      <explain>文本全半角错误。</explain>
      <paraID>72B777B0</paraID>
      <start>17</start>
      <end>18</end>
      <status>unmodified</status>
      <modifiedWord/>
      <trackRevisions>false</trackRevisions>
    </reviewItem>
    <reviewItem>
      <errorID>4bbfa461-26bd-4b1d-8588-f7e8f7344ff1</errorID>
      <errorWord>"</errorWord>
      <group>L1_Format</group>
      <groupName>格式问题</groupName>
      <ability>L2_HalfPunc</ability>
      <abilityName>全半角检查</abilityName>
      <candidateList>
        <item>”</item>
      </candidateList>
      <explain>文本全半角错误。</explain>
      <paraID>72B777B0</paraID>
      <start>20</start>
      <end>21</end>
      <status>unmodified</status>
      <modifiedWord/>
      <trackRevisions>false</trackRevisions>
    </reviewItem>
    <reviewItem>
      <errorID>b0f628ee-b2a9-467f-be6b-225e43c1f91e</errorID>
      <errorWord>"</errorWord>
      <group>L1_Format</group>
      <groupName>格式问题</groupName>
      <ability>L2_HalfPunc</ability>
      <abilityName>全半角检查</abilityName>
      <candidateList>
        <item>“</item>
      </candidateList>
      <explain>文本全半角错误。</explain>
      <paraID>59962B7A</paraID>
      <start>0</start>
      <end>1</end>
      <status>unmodified</status>
      <modifiedWord/>
      <trackRevisions>false</trackRevisions>
    </reviewItem>
    <reviewItem>
      <errorID>427ee536-c5e3-44cb-aad8-ec468a77592d</errorID>
      <errorWord>“</errorWord>
      <group>L1_Punc</group>
      <groupName>标点问题</groupName>
      <ability>L2_Punc</ability>
      <abilityName>标点符号检查</abilityName>
      <candidateList/>
      <explain/>
      <paraID>59962B7A</paraID>
      <start>18</start>
      <end>19</end>
      <status>unmodified</status>
      <modifiedWord/>
      <trackRevisions>false</trackRevisions>
    </reviewItem>
    <reviewItem>
      <errorID>36940a15-01c8-4b4e-a8dd-31290b1de1af</errorID>
      <errorWord>处</errorWord>
      <group>L1_Word</group>
      <groupName>字词问题</groupName>
      <ability>L2_Typo</ability>
      <abilityName>字词错误</abilityName>
      <candidateList>
        <item>处理</item>
      </candidateList>
      <explain/>
      <paraID>4ADFBE03</paraID>
      <start>81</start>
      <end>82</end>
      <status>unmodified</status>
      <modifiedWord/>
      <trackRevisions>false</trackRevisions>
    </reviewItem>
    <reviewItem>
      <errorID>380cfe71-8432-48ab-ad61-a748615a754c</errorID>
      <errorWord>(</errorWord>
      <group>L1_Format</group>
      <groupName>格式问题</groupName>
      <ability>L2_HalfPunc</ability>
      <abilityName>全半角检查</abilityName>
      <candidateList>
        <item>（</item>
      </candidateList>
      <explain>文本全半角错误。</explain>
      <paraID>2FBAE9FB</paraID>
      <start>25</start>
      <end>26</end>
      <status>unmodified</status>
      <modifiedWord/>
      <trackRevisions>false</trackRevisions>
    </reviewItem>
    <reviewItem>
      <errorID>467d903f-d541-427c-ad7c-d49a62113408</errorID>
      <errorWord>)</errorWord>
      <group>L1_Format</group>
      <groupName>格式问题</groupName>
      <ability>L2_HalfPunc</ability>
      <abilityName>全半角检查</abilityName>
      <candidateList>
        <item>）</item>
      </candidateList>
      <explain>文本全半角错误。</explain>
      <paraID>2FBAE9FB</paraID>
      <start>29</start>
      <end>30</end>
      <status>unmodified</status>
      <modifiedWord/>
      <trackRevisions>false</trackRevisions>
    </reviewItem>
    <reviewItem>
      <errorID>05f05585-7a5c-417c-999a-7bef83e0e8ec</errorID>
      <errorWord>(</errorWord>
      <group>L1_Format</group>
      <groupName>格式问题</groupName>
      <ability>L2_HalfPunc</ability>
      <abilityName>全半角检查</abilityName>
      <candidateList>
        <item>（</item>
      </candidateList>
      <explain>文本全半角错误。</explain>
      <paraID>2FBAE9FB</paraID>
      <start>239</start>
      <end>240</end>
      <status>unmodified</status>
      <modifiedWord/>
      <trackRevisions>false</trackRevisions>
    </reviewItem>
    <reviewItem>
      <errorID>8db8be39-35e5-4033-a3fb-c6848f49374e</errorID>
      <errorWord>)</errorWord>
      <group>L1_Format</group>
      <groupName>格式问题</groupName>
      <ability>L2_HalfPunc</ability>
      <abilityName>全半角检查</abilityName>
      <candidateList>
        <item>）</item>
      </candidateList>
      <explain>文本全半角错误。</explain>
      <paraID>2FBAE9FB</paraID>
      <start>252</start>
      <end>253</end>
      <status>unmodified</status>
      <modifiedWord/>
      <trackRevisions>false</trackRevisions>
    </reviewItem>
    <reviewItem>
      <errorID>229b208b-1c6c-46f2-895f-934d1ed6ec1e</errorID>
      <errorWord>)</errorWord>
      <group>L1_Format</group>
      <groupName>格式问题</groupName>
      <ability>L2_HalfPunc</ability>
      <abilityName>全半角检查</abilityName>
      <candidateList>
        <item>）</item>
      </candidateList>
      <explain>文本全半角错误。</explain>
      <paraID>36B1E743</paraID>
      <start>70</start>
      <end>71</end>
      <status>unmodified</status>
      <modifiedWord/>
      <trackRevisions>false</trackRevisions>
    </reviewItem>
    <reviewItem>
      <errorID>8812dea6-b088-4a9b-b622-83a08738b519</errorID>
      <errorWord>(</errorWord>
      <group>L1_Format</group>
      <groupName>格式问题</groupName>
      <ability>L2_HalfPunc</ability>
      <abilityName>全半角检查</abilityName>
      <candidateList>
        <item>（</item>
      </candidateList>
      <explain>文本全半角错误。</explain>
      <paraID>36B1E743</paraID>
      <start>266</start>
      <end>267</end>
      <status>unmodified</status>
      <modifiedWord/>
      <trackRevisions>false</trackRevisions>
    </reviewItem>
    <reviewItem>
      <errorID>cb152865-34a4-458b-bada-9fad71ac564c</errorID>
      <errorWord>)</errorWord>
      <group>L1_Format</group>
      <groupName>格式问题</groupName>
      <ability>L2_HalfPunc</ability>
      <abilityName>全半角检查</abilityName>
      <candidateList>
        <item>）</item>
      </candidateList>
      <explain>文本全半角错误。</explain>
      <paraID>36B1E743</paraID>
      <start>280</start>
      <end>281</end>
      <status>unmodified</status>
      <modifiedWord/>
      <trackRevisions>false</trackRevisions>
    </reviewItem>
    <reviewItem>
      <errorID>5dfdfc3a-d18f-433e-b576-de2d53e2099f</errorID>
      <errorWord>处</errorWord>
      <group>L1_Word</group>
      <groupName>字词问题</groupName>
      <ability>L2_Typo</ability>
      <abilityName>字词错误</abilityName>
      <candidateList>
        <item>处理</item>
      </candidateList>
      <explain/>
      <paraID>36B1E743</paraID>
      <start>301</start>
      <end>302</end>
      <status>unmodified</status>
      <modifiedWord/>
      <trackRevisions>false</trackRevisions>
    </reviewItem>
    <reviewItem>
      <errorID>f69c4cbf-cc43-4a78-bf24-4ea6085918e7</errorID>
      <errorWord>(</errorWord>
      <group>L1_Format</group>
      <groupName>格式问题</groupName>
      <ability>L2_HalfPunc</ability>
      <abilityName>全半角检查</abilityName>
      <candidateList>
        <item>（</item>
      </candidateList>
      <explain>文本全半角错误。</explain>
      <paraID>17EB8299</paraID>
      <start>179</start>
      <end>180</end>
      <status>unmodified</status>
      <modifiedWord/>
      <trackRevisions>false</trackRevisions>
    </reviewItem>
    <reviewItem>
      <errorID>9d15aa66-ad2b-45a5-88fa-7ad5bd04ef5c</errorID>
      <errorWord>),</errorWord>
      <group>L1_Format</group>
      <groupName>格式问题</groupName>
      <ability>L2_HalfPunc</ability>
      <abilityName>全半角检查</abilityName>
      <candidateList>
        <item>），</item>
      </candidateList>
      <explain>文本全半角错误。</explain>
      <paraID>17EB8299</paraID>
      <start>194</start>
      <end>196</end>
      <status>unmodified</status>
      <modifiedWord/>
      <trackRevisions>false</trackRevisions>
    </reviewItem>
    <reviewItem>
      <errorID>7de076f8-898a-4776-ba25-b4307b22f262</errorID>
      <errorWord>(</errorWord>
      <group>L1_Format</group>
      <groupName>格式问题</groupName>
      <ability>L2_HalfPunc</ability>
      <abilityName>全半角检查</abilityName>
      <candidateList>
        <item>（</item>
      </candidateList>
      <explain>文本全半角错误。</explain>
      <paraID>153F0B23</paraID>
      <start>33</start>
      <end>34</end>
      <status>unmodified</status>
      <modifiedWord/>
      <trackRevisions>false</trackRevisions>
    </reviewItem>
    <reviewItem>
      <errorID>d0ecc33c-117f-464c-8cf6-570d3390ab88</errorID>
      <errorWord>)</errorWord>
      <group>L1_Format</group>
      <groupName>格式问题</groupName>
      <ability>L2_HalfPunc</ability>
      <abilityName>全半角检查</abilityName>
      <candidateList>
        <item>）</item>
      </candidateList>
      <explain>文本全半角错误。</explain>
      <paraID>153F0B23</paraID>
      <start>54</start>
      <end>55</end>
      <status>unmodified</status>
      <modifiedWord/>
      <trackRevisions>false</trackRevisions>
    </reviewItem>
    <reviewItem>
      <errorID>d8e1a488-3910-4dde-9346-3e936023b6c8</errorID>
      <errorWord>(</errorWord>
      <group>L1_Format</group>
      <groupName>格式问题</groupName>
      <ability>L2_HalfPunc</ability>
      <abilityName>全半角检查</abilityName>
      <candidateList>
        <item>（</item>
      </candidateList>
      <explain>文本全半角错误。</explain>
      <paraID>17D0B52E</paraID>
      <start>26</start>
      <end>27</end>
      <status>unmodified</status>
      <modifiedWord/>
      <trackRevisions>false</trackRevisions>
    </reviewItem>
    <reviewItem>
      <errorID>c47b2d2a-2a68-4269-968a-faee900c1db0</errorID>
      <errorWord>-</errorWord>
      <group>L1_Format</group>
      <groupName>格式问题</groupName>
      <ability>L2_HalfPunc</ability>
      <abilityName>全半角检查</abilityName>
      <candidateList>
        <item>－</item>
      </candidateList>
      <explain>文本全半角错误。</explain>
      <paraID>17D0B52E</paraID>
      <start>29</start>
      <end>30</end>
      <status>unmodified</status>
      <modifiedWord/>
      <trackRevisions>false</trackRevisions>
    </reviewItem>
    <reviewItem>
      <errorID>aeceb095-ba0e-43eb-beee-8ae5a88c16f4</errorID>
      <errorWord>-</errorWord>
      <group>L1_Format</group>
      <groupName>格式问题</groupName>
      <ability>L2_HalfPunc</ability>
      <abilityName>全半角检查</abilityName>
      <candidateList>
        <item>－</item>
      </candidateList>
      <explain>文本全半角错误。</explain>
      <paraID>17D0B52E</paraID>
      <start>32</start>
      <end>33</end>
      <status>unmodified</status>
      <modifiedWord/>
      <trackRevisions>false</trackRevisions>
    </reviewItem>
    <reviewItem>
      <errorID>e7354e74-06ad-4aa5-8a07-f1259bc19857</errorID>
      <errorWord>),</errorWord>
      <group>L1_Format</group>
      <groupName>格式问题</groupName>
      <ability>L2_HalfPunc</ability>
      <abilityName>全半角检查</abilityName>
      <candidateList>
        <item>），</item>
      </candidateList>
      <explain>文本全半角错误。</explain>
      <paraID>17D0B52E</paraID>
      <start>35</start>
      <end>37</end>
      <status>unmodified</status>
      <modifiedWord/>
      <trackRevisions>false</trackRevisions>
    </reviewItem>
    <reviewItem>
      <errorID>93582939-0689-47ff-8d2b-4f0e379f5fdd</errorID>
      <errorWord>输人</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17D0B52E</paraID>
      <start>50</start>
      <end>52</end>
      <status>unmodified</status>
      <modifiedWord/>
      <trackRevisions>false</trackRevisions>
    </reviewItem>
    <reviewItem>
      <errorID>4ab94f4b-625d-47d6-993c-91066530ae2c</errorID>
      <errorWord>注入到</errorWord>
      <group>L1_Word</group>
      <groupName>字词问题</groupName>
      <ability>L2_Typo</ability>
      <abilityName>字词错误</abilityName>
      <candidateList>
        <item>注入</item>
      </candidateList>
      <explain/>
      <paraID>623839D0</paraID>
      <start>63</start>
      <end>66</end>
      <status>unmodified</status>
      <modifiedWord/>
      <trackRevisions>false</trackRevisions>
    </reviewItem>
    <reviewItem>
      <errorID>0c851cb7-b213-448c-a157-9484cfb76b88</errorID>
      <errorWord>管道</errorWord>
      <group>L1_Word</group>
      <groupName>字词问题</groupName>
      <ability>L2_Typo</ability>
      <abilityName>字词错误</abilityName>
      <candidateList>
        <item>管理</item>
      </candidateList>
      <explain>〈动〉❶负责某项工作使顺利进行：～财务｜～国家大事。❷保管和料理：～图书｜公园～处。❸照管并约束（人或动物）：～罪犯｜～牲口。</explain>
      <paraID>424E6E2B</paraID>
      <start>54</start>
      <end>56</end>
      <status>unmodified</status>
      <modifiedWord/>
      <trackRevisions>false</trackRevisions>
    </reviewItem>
    <reviewItem>
      <errorID>dab7868d-12be-4b6a-8ac4-8fe459a45342</errorID>
      <errorWord>(</errorWord>
      <group>L1_Format</group>
      <groupName>格式问题</groupName>
      <ability>L2_HalfPunc</ability>
      <abilityName>全半角检查</abilityName>
      <candidateList>
        <item>（</item>
      </candidateList>
      <explain>文本全半角错误。</explain>
      <paraID>424E6E2B</paraID>
      <start>184</start>
      <end>185</end>
      <status>unmodified</status>
      <modifiedWord/>
      <trackRevisions>false</trackRevisions>
    </reviewItem>
    <reviewItem>
      <errorID>973a9384-a026-4e39-95dc-486e942ac195</errorID>
      <errorWord>)</errorWord>
      <group>L1_Format</group>
      <groupName>格式问题</groupName>
      <ability>L2_HalfPunc</ability>
      <abilityName>全半角检查</abilityName>
      <candidateList>
        <item>）</item>
      </candidateList>
      <explain>文本全半角错误。</explain>
      <paraID>424E6E2B</paraID>
      <start>208</start>
      <end>209</end>
      <status>unmodified</status>
      <modifiedWord/>
      <trackRevisions>false</trackRevisions>
    </reviewItem>
    <reviewItem>
      <errorID>bde9ed17-44f8-4a52-890d-068afa30eef2</errorID>
      <errorWord>,</errorWord>
      <group>L1_Format</group>
      <groupName>格式问题</groupName>
      <ability>L2_HalfPunc</ability>
      <abilityName>全半角检查</abilityName>
      <candidateList>
        <item>，</item>
      </candidateList>
      <explain>文本全半角错误。</explain>
      <paraID>424E6E2B</paraID>
      <start>209</start>
      <end>210</end>
      <status>unmodified</status>
      <modifiedWord/>
      <trackRevisions>false</trackRevisions>
    </reviewItem>
    <reviewItem>
      <errorID>ca283add-da40-4cb4-8d24-7c558a39abc0</errorID>
      <errorWord>(</errorWord>
      <group>L1_Format</group>
      <groupName>格式问题</groupName>
      <ability>L2_HalfPunc</ability>
      <abilityName>全半角检查</abilityName>
      <candidateList>
        <item>（</item>
      </candidateList>
      <explain>文本全半角错误。</explain>
      <paraID>51E1112E</paraID>
      <start>146</start>
      <end>147</end>
      <status>unmodified</status>
      <modifiedWord/>
      <trackRevisions>false</trackRevisions>
    </reviewItem>
    <reviewItem>
      <errorID>ea80af99-8caf-49f5-8fa7-b3883ca11c5c</errorID>
      <errorWord>),</errorWord>
      <group>L1_Format</group>
      <groupName>格式问题</groupName>
      <ability>L2_HalfPunc</ability>
      <abilityName>全半角检查</abilityName>
      <candidateList>
        <item>），</item>
      </candidateList>
      <explain>文本全半角错误。</explain>
      <paraID>51E1112E</paraID>
      <start>183</start>
      <end>185</end>
      <status>unmodified</status>
      <modifiedWord/>
      <trackRevisions>false</trackRevisions>
    </reviewItem>
    <reviewItem>
      <errorID>83ecf34c-72a2-4e31-baf7-21268a025fec</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51E1112E</paraID>
      <start>306</start>
      <end>307</end>
      <status>unmodified</status>
      <modifiedWord/>
      <trackRevisions>false</trackRevisions>
    </reviewItem>
    <reviewItem>
      <errorID>514c86ff-ddda-44f9-b0f5-1cd40c9e4642</errorID>
      <errorWord>(</errorWord>
      <group>L1_Format</group>
      <groupName>格式问题</groupName>
      <ability>L2_HalfPunc</ability>
      <abilityName>全半角检查</abilityName>
      <candidateList>
        <item>（</item>
      </candidateList>
      <explain>文本全半角错误。</explain>
      <paraID>6C034430</paraID>
      <start>97</start>
      <end>98</end>
      <status>unmodified</status>
      <modifiedWord/>
      <trackRevisions>false</trackRevisions>
    </reviewItem>
    <reviewItem>
      <errorID>d028974b-359a-46e2-9843-649cbe68f960</errorID>
      <errorWord>)</errorWord>
      <group>L1_Format</group>
      <groupName>格式问题</groupName>
      <ability>L2_HalfPunc</ability>
      <abilityName>全半角检查</abilityName>
      <candidateList>
        <item>）</item>
      </candidateList>
      <explain>文本全半角错误。</explain>
      <paraID>6C034430</paraID>
      <start>116</start>
      <end>117</end>
      <status>unmodified</status>
      <modifiedWord/>
      <trackRevisions>false</trackRevisions>
    </reviewItem>
    <reviewItem>
      <errorID>378c2500-f07a-4348-b143-99b82b034cca</errorID>
      <errorWord>(</errorWord>
      <group>L1_Format</group>
      <groupName>格式问题</groupName>
      <ability>L2_HalfPunc</ability>
      <abilityName>全半角检查</abilityName>
      <candidateList>
        <item>（</item>
      </candidateList>
      <explain>文本全半角错误。</explain>
      <paraID>6C034430</paraID>
      <start>124</start>
      <end>125</end>
      <status>unmodified</status>
      <modifiedWord/>
      <trackRevisions>false</trackRevisions>
    </reviewItem>
    <reviewItem>
      <errorID>ef2e9aba-7446-43ed-a57e-5c8ef7f3826d</errorID>
      <errorWord>)</errorWord>
      <group>L1_Format</group>
      <groupName>格式问题</groupName>
      <ability>L2_HalfPunc</ability>
      <abilityName>全半角检查</abilityName>
      <candidateList>
        <item>）</item>
      </candidateList>
      <explain>文本全半角错误。</explain>
      <paraID>6C034430</paraID>
      <start>133</start>
      <end>134</end>
      <status>unmodified</status>
      <modifiedWord/>
      <trackRevisions>false</trackRevisions>
    </reviewItem>
    <reviewItem>
      <errorID>26c57530-a687-474a-8a47-d7c4cd202b59</errorID>
      <errorWord>(</errorWord>
      <group>L1_Format</group>
      <groupName>格式问题</groupName>
      <ability>L2_HalfPunc</ability>
      <abilityName>全半角检查</abilityName>
      <candidateList>
        <item>（</item>
      </candidateList>
      <explain>文本全半角错误。</explain>
      <paraID>6C034430</paraID>
      <start>370</start>
      <end>371</end>
      <status>unmodified</status>
      <modifiedWord/>
      <trackRevisions>false</trackRevisions>
    </reviewItem>
    <reviewItem>
      <errorID>2be5d7c6-de23-4368-8384-7143783f00fb</errorID>
      <errorWord>)</errorWord>
      <group>L1_Format</group>
      <groupName>格式问题</groupName>
      <ability>L2_HalfPunc</ability>
      <abilityName>全半角检查</abilityName>
      <candidateList>
        <item>）</item>
      </candidateList>
      <explain>文本全半角错误。</explain>
      <paraID>6C034430</paraID>
      <start>379</start>
      <end>380</end>
      <status>unmodified</status>
      <modifiedWord/>
      <trackRevisions>false</trackRevisions>
    </reviewItem>
    <reviewItem>
      <errorID>64a72d4f-6f5e-4a6a-8c4c-fe37720169a2</errorID>
      <errorWord>接人</errorWord>
      <group>L1_Word</group>
      <groupName>字词问题</groupName>
      <ability>L2_Typo</ability>
      <abilityName>字词错误</abilityName>
      <candidateList>
        <item>接入</item>
      </candidateList>
      <explain/>
      <paraID>7D747A6A</paraID>
      <start>165</start>
      <end>167</end>
      <status>unmodified</status>
      <modifiedWord/>
      <trackRevisions>false</trackRevisions>
    </reviewItem>
    <reviewItem>
      <errorID>ff1bffc5-e446-49a4-ba25-180ba5fdaf86</errorID>
      <errorWord>,</errorWord>
      <group>L1_Format</group>
      <groupName>格式问题</groupName>
      <ability>L2_HalfPunc</ability>
      <abilityName>全半角检查</abilityName>
      <candidateList>
        <item>，</item>
      </candidateList>
      <explain>文本全半角错误。</explain>
      <paraID>3F6ADDC6</paraID>
      <start>29</start>
      <end>30</end>
      <status>unmodified</status>
      <modifiedWord/>
      <trackRevisions>false</trackRevisions>
    </reviewItem>
    <reviewItem>
      <errorID>f99e048e-392b-4d7d-b0b4-5fbf2dc2913d</errorID>
      <errorWord>(</errorWord>
      <group>L1_Format</group>
      <groupName>格式问题</groupName>
      <ability>L2_HalfPunc</ability>
      <abilityName>全半角检查</abilityName>
      <candidateList>
        <item>（</item>
      </candidateList>
      <explain>文本全半角错误。</explain>
      <paraID>36A05333</paraID>
      <start>87</start>
      <end>88</end>
      <status>unmodified</status>
      <modifiedWord/>
      <trackRevisions>false</trackRevisions>
    </reviewItem>
    <reviewItem>
      <errorID>b34406f3-1195-4ba0-b9e5-4451ab7f909c</errorID>
      <errorWord>)</errorWord>
      <group>L1_Format</group>
      <groupName>格式问题</groupName>
      <ability>L2_HalfPunc</ability>
      <abilityName>全半角检查</abilityName>
      <candidateList>
        <item>）</item>
      </candidateList>
      <explain>文本全半角错误。</explain>
      <paraID>36A05333</paraID>
      <start>100</start>
      <end>101</end>
      <status>unmodified</status>
      <modifiedWord/>
      <trackRevisions>false</trackRevisions>
    </reviewItem>
    <reviewItem>
      <errorID>d2bb5424-0780-4f3a-a487-c9465cba9dc9</errorID>
      <errorWord>,</errorWord>
      <group>L1_Format</group>
      <groupName>格式问题</groupName>
      <ability>L2_HalfPunc</ability>
      <abilityName>全半角检查</abilityName>
      <candidateList>
        <item>，</item>
      </candidateList>
      <explain>文本全半角错误。</explain>
      <paraID> 4677058</paraID>
      <start>17</start>
      <end>18</end>
      <status>unmodified</status>
      <modifiedWord/>
      <trackRevisions>false</trackRevisions>
    </reviewItem>
    <reviewItem>
      <errorID>7bded78b-bf4f-4876-809f-0c9ba5b14a13</errorID>
      <errorWord>(</errorWord>
      <group>L1_Format</group>
      <groupName>格式问题</groupName>
      <ability>L2_HalfPunc</ability>
      <abilityName>全半角检查</abilityName>
      <candidateList>
        <item>（</item>
      </candidateList>
      <explain>文本全半角错误。</explain>
      <paraID>52308565</paraID>
      <start>147</start>
      <end>148</end>
      <status>unmodified</status>
      <modifiedWord/>
      <trackRevisions>false</trackRevisions>
    </reviewItem>
    <reviewItem>
      <errorID>a14afcec-b46b-413e-bb81-b720dec87d49</errorID>
      <errorWord>)</errorWord>
      <group>L1_Format</group>
      <groupName>格式问题</groupName>
      <ability>L2_HalfPunc</ability>
      <abilityName>全半角检查</abilityName>
      <candidateList>
        <item>）</item>
      </candidateList>
      <explain>文本全半角错误。</explain>
      <paraID>52308565</paraID>
      <start>161</start>
      <end>162</end>
      <status>unmodified</status>
      <modifiedWord/>
      <trackRevisions>false</trackRevisions>
    </reviewItem>
    <reviewItem>
      <errorID>1722fdde-618c-4a56-9683-4e95684ec31a</errorID>
      <errorWord>写人</errorWord>
      <group>L1_Word</group>
      <groupName>字词问题</groupName>
      <ability>L2_Typo</ability>
      <abilityName>字词错误</abilityName>
      <candidateList>
        <item>写入</item>
      </candidateList>
      <explain/>
      <paraID>14FE213E</paraID>
      <start>117</start>
      <end>119</end>
      <status>unmodified</status>
      <modifiedWord/>
      <trackRevisions>false</trackRevisions>
    </reviewItem>
    <reviewItem>
      <errorID>8c874071-cb2c-4e09-b8a2-e128fc218a23</errorID>
      <errorWord>,</errorWord>
      <group>L1_Format</group>
      <groupName>格式问题</groupName>
      <ability>L2_HalfPunc</ability>
      <abilityName>全半角检查</abilityName>
      <candidateList>
        <item>，</item>
      </candidateList>
      <explain>文本全半角错误。</explain>
      <paraID> 9668253</paraID>
      <start>159</start>
      <end>160</end>
      <status>unmodified</status>
      <modifiedWord/>
      <trackRevisions>false</trackRevisions>
    </reviewItem>
    <reviewItem>
      <errorID>7558c06b-a22a-4e39-9de9-6e0295ea1bc0</errorID>
      <errorWord>(</errorWord>
      <group>L1_Format</group>
      <groupName>格式问题</groupName>
      <ability>L2_HalfPunc</ability>
      <abilityName>全半角检查</abilityName>
      <candidateList>
        <item>（</item>
      </candidateList>
      <explain>文本全半角错误。</explain>
      <paraID> 9668253</paraID>
      <start>265</start>
      <end>266</end>
      <status>unmodified</status>
      <modifiedWord/>
      <trackRevisions>false</trackRevisions>
    </reviewItem>
    <reviewItem>
      <errorID>753c7925-1402-4ed8-9f6d-b1285683b988</errorID>
      <errorWord>)</errorWord>
      <group>L1_Format</group>
      <groupName>格式问题</groupName>
      <ability>L2_HalfPunc</ability>
      <abilityName>全半角检查</abilityName>
      <candidateList>
        <item>）</item>
      </candidateList>
      <explain>文本全半角错误。</explain>
      <paraID> 9668253</paraID>
      <start>278</start>
      <end>279</end>
      <status>unmodified</status>
      <modifiedWord/>
      <trackRevisions>false</trackRevisions>
    </reviewItem>
    <reviewItem>
      <errorID>3aecac06-2cb6-4ad3-9658-5b4954556efa</errorID>
      <errorWord>(</errorWord>
      <group>L1_Format</group>
      <groupName>格式问题</groupName>
      <ability>L2_HalfPunc</ability>
      <abilityName>全半角检查</abilityName>
      <candidateList>
        <item>（</item>
      </candidateList>
      <explain>文本全半角错误。</explain>
      <paraID>2D8E22AA</paraID>
      <start>33</start>
      <end>34</end>
      <status>unmodified</status>
      <modifiedWord/>
      <trackRevisions>false</trackRevisions>
    </reviewItem>
    <reviewItem>
      <errorID>eaed87f7-4443-4250-9837-db5ecc616685</errorID>
      <errorWord>)</errorWord>
      <group>L1_Format</group>
      <groupName>格式问题</groupName>
      <ability>L2_HalfPunc</ability>
      <abilityName>全半角检查</abilityName>
      <candidateList>
        <item>）</item>
      </candidateList>
      <explain>文本全半角错误。</explain>
      <paraID>2D8E22AA</paraID>
      <start>37</start>
      <end>38</end>
      <status>unmodified</status>
      <modifiedWord/>
      <trackRevisions>false</trackRevisions>
    </reviewItem>
    <reviewItem>
      <errorID>7e78446c-1bd5-4ea2-aaac-4f350be2a634</errorID>
      <errorWord>为了</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2DDB0AF5</paraID>
      <start>381</start>
      <end>383</end>
      <status>unmodified</status>
      <modifiedWord/>
      <trackRevisions>false</trackRevisions>
    </reviewItem>
    <reviewItem>
      <errorID>cc6241b9-8972-4979-865c-b0348b691a20</errorID>
      <errorWord>(</errorWord>
      <group>L1_Format</group>
      <groupName>格式问题</groupName>
      <ability>L2_HalfPunc</ability>
      <abilityName>全半角检查</abilityName>
      <candidateList>
        <item>（</item>
      </candidateList>
      <explain>文本全半角错误。</explain>
      <paraID>67FB5DFA</paraID>
      <start>129</start>
      <end>130</end>
      <status>unmodified</status>
      <modifiedWord/>
      <trackRevisions>false</trackRevisions>
    </reviewItem>
    <reviewItem>
      <errorID>9749dbb5-f437-4282-abe3-6251e3457862</errorID>
      <errorWord>)</errorWord>
      <group>L1_Format</group>
      <groupName>格式问题</groupName>
      <ability>L2_HalfPunc</ability>
      <abilityName>全半角检查</abilityName>
      <candidateList>
        <item>）</item>
      </candidateList>
      <explain>文本全半角错误。</explain>
      <paraID>67FB5DFA</paraID>
      <start>131</start>
      <end>132</end>
      <status>unmodified</status>
      <modifiedWord/>
      <trackRevisions>false</trackRevisions>
    </reviewItem>
    <reviewItem>
      <errorID>191a46a9-feaf-4e0a-bf31-4cea6d87af21</errorID>
      <errorWord>,</errorWord>
      <group>L1_Format</group>
      <groupName>格式问题</groupName>
      <ability>L2_HalfPunc</ability>
      <abilityName>全半角检查</abilityName>
      <candidateList>
        <item>，</item>
      </candidateList>
      <explain>文本全半角错误。</explain>
      <paraID>3BC42502</paraID>
      <start>115</start>
      <end>116</end>
      <status>unmodified</status>
      <modifiedWord/>
      <trackRevisions>false</trackRevisions>
    </reviewItem>
    <reviewItem>
      <errorID>1a8485df-0028-4a4c-8424-641ceff29361</errorID>
      <errorWord>逐步逐步</errorWord>
      <group>L1_Word</group>
      <groupName>字词问题</groupName>
      <ability>L2_Typo</ability>
      <abilityName>字词错误</abilityName>
      <candidateList>
        <item>逐步</item>
      </candidateList>
      <explain/>
      <paraID>3BC42502</paraID>
      <start>183</start>
      <end>187</end>
      <status>unmodified</status>
      <modifiedWord/>
      <trackRevisions>false</trackRevisions>
    </reviewItem>
    <reviewItem>
      <errorID>14133553-4078-4264-9dfe-ab96ba7fa6d0</errorID>
      <errorWord>(</errorWord>
      <group>L1_Format</group>
      <groupName>格式问题</groupName>
      <ability>L2_HalfPunc</ability>
      <abilityName>全半角检查</abilityName>
      <candidateList>
        <item>（</item>
      </candidateList>
      <explain>文本全半角错误。</explain>
      <paraID> 44EDE00</paraID>
      <start>143</start>
      <end>144</end>
      <status>unmodified</status>
      <modifiedWord/>
      <trackRevisions>false</trackRevisions>
    </reviewItem>
    <reviewItem>
      <errorID>f6757f4e-b5ee-44df-8e17-65fd3bdea2d6</errorID>
      <errorWord>)</errorWord>
      <group>L1_Format</group>
      <groupName>格式问题</groupName>
      <ability>L2_HalfPunc</ability>
      <abilityName>全半角检查</abilityName>
      <candidateList>
        <item>）</item>
      </candidateList>
      <explain>文本全半角错误。</explain>
      <paraID> 44EDE00</paraID>
      <start>154</start>
      <end>155</end>
      <status>unmodified</status>
      <modifiedWord/>
      <trackRevisions>false</trackRevisions>
    </reviewItem>
    <reviewItem>
      <errorID>c85480f3-8a2d-49ab-9f7e-f502b54a9a08</errorID>
      <errorWord>(</errorWord>
      <group>L1_Format</group>
      <groupName>格式问题</groupName>
      <ability>L2_HalfPunc</ability>
      <abilityName>全半角检查</abilityName>
      <candidateList>
        <item>（</item>
      </candidateList>
      <explain>文本全半角错误。</explain>
      <paraID>5B6A9FB1</paraID>
      <start>103</start>
      <end>104</end>
      <status>unmodified</status>
      <modifiedWord/>
      <trackRevisions>false</trackRevisions>
    </reviewItem>
    <reviewItem>
      <errorID>d3511a99-b32d-474d-b12e-640591b23530</errorID>
      <errorWord>)</errorWord>
      <group>L1_Format</group>
      <groupName>格式问题</groupName>
      <ability>L2_HalfPunc</ability>
      <abilityName>全半角检查</abilityName>
      <candidateList>
        <item>）</item>
      </candidateList>
      <explain>文本全半角错误。</explain>
      <paraID>5B6A9FB1</paraID>
      <start>113</start>
      <end>114</end>
      <status>unmodified</status>
      <modifiedWord/>
      <trackRevisions>false</trackRevisions>
    </reviewItem>
    <reviewItem>
      <errorID>232ebf6a-2b9f-4636-bfb6-6bd3a9291efa</errorID>
      <errorWord>(</errorWord>
      <group>L1_Format</group>
      <groupName>格式问题</groupName>
      <ability>L2_HalfPunc</ability>
      <abilityName>全半角检查</abilityName>
      <candidateList>
        <item>（</item>
      </candidateList>
      <explain>文本全半角错误。</explain>
      <paraID>5B6A9FB1</paraID>
      <start>180</start>
      <end>181</end>
      <status>unmodified</status>
      <modifiedWord/>
      <trackRevisions>false</trackRevisions>
    </reviewItem>
    <reviewItem>
      <errorID>18377aa3-e6f5-4252-8bac-4e1380de2637</errorID>
      <errorWord>),</errorWord>
      <group>L1_Format</group>
      <groupName>格式问题</groupName>
      <ability>L2_HalfPunc</ability>
      <abilityName>全半角检查</abilityName>
      <candidateList>
        <item>），</item>
      </candidateList>
      <explain>文本全半角错误。</explain>
      <paraID>5B6A9FB1</paraID>
      <start>190</start>
      <end>192</end>
      <status>unmodified</status>
      <modifiedWord/>
      <trackRevisions>false</trackRevisions>
    </reviewItem>
    <reviewItem>
      <errorID>2fd084e9-3852-4309-9f1c-6e35f2da464b</errorID>
      <errorWord>(</errorWord>
      <group>L1_Format</group>
      <groupName>格式问题</groupName>
      <ability>L2_HalfPunc</ability>
      <abilityName>全半角检查</abilityName>
      <candidateList>
        <item>（</item>
      </candidateList>
      <explain>文本全半角错误。</explain>
      <paraID>62D1F509</paraID>
      <start>236</start>
      <end>237</end>
      <status>unmodified</status>
      <modifiedWord/>
      <trackRevisions>false</trackRevisions>
    </reviewItem>
    <reviewItem>
      <errorID>67d1195f-cd8c-4de0-81e0-9d251adbdbf5</errorID>
      <errorWord>),</errorWord>
      <group>L1_Format</group>
      <groupName>格式问题</groupName>
      <ability>L2_HalfPunc</ability>
      <abilityName>全半角检查</abilityName>
      <candidateList>
        <item>），</item>
      </candidateList>
      <explain>文本全半角错误。</explain>
      <paraID>62D1F509</paraID>
      <start>250</start>
      <end>252</end>
      <status>unmodified</status>
      <modifiedWord/>
      <trackRevisions>false</trackRevisions>
    </reviewItem>
    <reviewItem>
      <errorID>e02f398d-a4f7-47b9-b009-a63f2364ec92</errorID>
      <errorWord>，</errorWord>
      <group>L1_Word</group>
      <groupName>字词问题</groupName>
      <ability>L2_Typo</ability>
      <abilityName>字词错误</abilityName>
      <candidateList>
        <item>，让</item>
      </candidateList>
      <explain/>
      <paraID>62D1F509</paraID>
      <start>289</start>
      <end>290</end>
      <status>unmodified</status>
      <modifiedWord/>
      <trackRevisions>false</trackRevisions>
    </reviewItem>
    <reviewItem>
      <errorID>0eca255c-62bd-410b-baa0-a45f1d8a4bcd</errorID>
      <errorWord>深人分析</errorWord>
      <group>L1_Word</group>
      <groupName>字词问题</groupName>
      <ability>L2_Typo</ability>
      <abilityName>字词错误</abilityName>
      <candidateList>
        <item>深入分析</item>
      </candidateList>
      <explain/>
      <paraID>62D1F509</paraID>
      <start>392</start>
      <end>396</end>
      <status>unmodified</status>
      <modifiedWord/>
      <trackRevisions>false</trackRevisions>
    </reviewItem>
    <reviewItem>
      <errorID>15ef615f-983b-487d-a1bf-1cfa684283fe</errorID>
      <errorWord>(</errorWord>
      <group>L1_Format</group>
      <groupName>格式问题</groupName>
      <ability>L2_HalfPunc</ability>
      <abilityName>全半角检查</abilityName>
      <candidateList>
        <item>（</item>
      </candidateList>
      <explain>文本全半角错误。</explain>
      <paraID>788B5598</paraID>
      <start>129</start>
      <end>130</end>
      <status>unmodified</status>
      <modifiedWord/>
      <trackRevisions>false</trackRevisions>
    </reviewItem>
    <reviewItem>
      <errorID>f00784d4-8c67-4e61-85b9-d968da316451</errorID>
      <errorWord>)</errorWord>
      <group>L1_Format</group>
      <groupName>格式问题</groupName>
      <ability>L2_HalfPunc</ability>
      <abilityName>全半角检查</abilityName>
      <candidateList>
        <item>）</item>
      </candidateList>
      <explain>文本全半角错误。</explain>
      <paraID>788B5598</paraID>
      <start>133</start>
      <end>134</end>
      <status>unmodified</status>
      <modifiedWord/>
      <trackRevisions>false</trackRevisions>
    </reviewItem>
    <reviewItem>
      <errorID>6a066708-4946-4981-84fa-a38f9e8d7323</errorID>
      <errorWord>,</errorWord>
      <group>L1_Format</group>
      <groupName>格式问题</groupName>
      <ability>L2_HalfPunc</ability>
      <abilityName>全半角检查</abilityName>
      <candidateList>
        <item>，</item>
      </candidateList>
      <explain>文本全半角错误。</explain>
      <paraID>22DE362A</paraID>
      <start>90</start>
      <end>91</end>
      <status>unmodified</status>
      <modifiedWord/>
      <trackRevisions>false</trackRevisions>
    </reviewItem>
    <reviewItem>
      <errorID>bec8d12c-7407-4fd6-a45e-21cd99ca4394</errorID>
      <errorWord>,</errorWord>
      <group>L1_Format</group>
      <groupName>格式问题</groupName>
      <ability>L2_HalfPunc</ability>
      <abilityName>全半角检查</abilityName>
      <candidateList>
        <item>，</item>
      </candidateList>
      <explain>文本全半角错误。</explain>
      <paraID>22DE362A</paraID>
      <start>107</start>
      <end>108</end>
      <status>unmodified</status>
      <modifiedWord/>
      <trackRevisions>false</trackRevisions>
    </reviewItem>
    <reviewItem>
      <errorID>c41f7fbd-965c-47cf-b581-a355942ea753</errorID>
      <errorWord>需</errorWord>
      <group>L1_Word</group>
      <groupName>字词问题</groupName>
      <ability>L2_Typo</ability>
      <abilityName>字词错误</abilityName>
      <candidateList>
        <item>需要</item>
      </candidateList>
      <explain>❶〈动〉应该有或必须有：我们～一支强大的科学技术队伍。❷〈名〉对事物的欲望或要求：从群众的～出发。</explain>
      <paraID>41C0D677</paraID>
      <start>12</start>
      <end>13</end>
      <status>unmodified</status>
      <modifiedWord/>
      <trackRevisions>false</trackRevisions>
    </reviewItem>
    <reviewItem>
      <errorID>d9be2ab1-4c18-43fe-8927-fa7394952ba4</errorID>
      <errorWord>(</errorWord>
      <group>L1_Format</group>
      <groupName>格式问题</groupName>
      <ability>L2_HalfPunc</ability>
      <abilityName>全半角检查</abilityName>
      <candidateList>
        <item>（</item>
      </candidateList>
      <explain>文本全半角错误。</explain>
      <paraID>59D37600</paraID>
      <start>98</start>
      <end>99</end>
      <status>unmodified</status>
      <modifiedWord/>
      <trackRevisions>false</trackRevisions>
    </reviewItem>
    <reviewItem>
      <errorID>fc42a8d5-b9f4-4572-8213-62c69514058d</errorID>
      <errorWord>),</errorWord>
      <group>L1_Format</group>
      <groupName>格式问题</groupName>
      <ability>L2_HalfPunc</ability>
      <abilityName>全半角检查</abilityName>
      <candidateList>
        <item>），</item>
      </candidateList>
      <explain>文本全半角错误。</explain>
      <paraID>59D37600</paraID>
      <start>106</start>
      <end>108</end>
      <status>unmodified</status>
      <modifiedWord/>
      <trackRevisions>false</trackRevisions>
    </reviewItem>
    <reviewItem>
      <errorID>5794f1bf-73ca-4dad-ad3e-0934c40e4f8d</errorID>
      <errorWord>需具备</errorWord>
      <group>L1_Word</group>
      <groupName>字词问题</groupName>
      <ability>L2_Typo</ability>
      <abilityName>字词错误</abilityName>
      <candidateList>
        <item>须具备</item>
      </candidateList>
      <explain/>
      <paraID>2A88EA35</paraID>
      <start>6</start>
      <end>9</end>
      <status>unmodified</status>
      <modifiedWord/>
      <trackRevisions>false</trackRevisions>
    </reviewItem>
    <reviewItem>
      <errorID>96d8506e-55d0-486e-8c2f-7c510e7af991</errorID>
      <errorWord>地</errorWord>
      <group>L1_Word</group>
      <groupName>字词问题</groupName>
      <ability>L2_DDD</ability>
      <abilityName>的地得用法</abilityName>
      <candidateList>
        <item>的</item>
      </candidateList>
      <explain>“的”常用于连接修饰语与名词性中心语，表示属性、所属或描述。</explain>
      <paraID>25C1730B</paraID>
      <start>39</start>
      <end>40</end>
      <status>unmodified</status>
      <modifiedWord/>
      <trackRevisions>false</trackRevisions>
    </reviewItem>
    <reviewItem>
      <errorID>708dc54d-203b-471a-ada4-fad35015d713</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19EA11E9</paraID>
      <start>102</start>
      <end>103</end>
      <status>unmodified</status>
      <modifiedWord/>
      <trackRevisions>false</trackRevisions>
    </reviewItem>
    <reviewItem>
      <errorID>9b9d2796-f9e1-4405-8db0-3dea34050322</errorID>
      <errorWord>导人</errorWord>
      <group>L1_Word</group>
      <groupName>字词问题</groupName>
      <ability>L2_Typo</ability>
      <abilityName>字词错误</abilityName>
      <candidateList>
        <item>导入</item>
      </candidateList>
      <explain/>
      <paraID> 3645C34</paraID>
      <start>234</start>
      <end>236</end>
      <status>unmodified</status>
      <modifiedWord/>
      <trackRevisions>false</trackRevisions>
    </reviewItem>
    <reviewItem>
      <errorID>7953f75c-aa24-40fc-b1a9-0095107dd5aa</errorID>
      <errorWord>(</errorWord>
      <group>L1_Format</group>
      <groupName>格式问题</groupName>
      <ability>L2_HalfPunc</ability>
      <abilityName>全半角检查</abilityName>
      <candidateList>
        <item>（</item>
      </candidateList>
      <explain>文本全半角错误。</explain>
      <paraID> 4A6895A</paraID>
      <start>0</start>
      <end>1</end>
      <status>unmodified</status>
      <modifiedWord/>
      <trackRevisions>false</trackRevisions>
    </reviewItem>
    <reviewItem>
      <errorID>9fa3b17c-b573-4c6f-afb0-53b0a4845753</errorID>
      <errorWord>)</errorWord>
      <group>L1_Format</group>
      <groupName>格式问题</groupName>
      <ability>L2_HalfPunc</ability>
      <abilityName>全半角检查</abilityName>
      <candidateList>
        <item>）</item>
      </candidateList>
      <explain>文本全半角错误。</explain>
      <paraID> 4A6895A</paraID>
      <start>3</start>
      <end>4</end>
      <status>unmodified</status>
      <modifiedWord/>
      <trackRevisions>false</trackRevisions>
    </reviewItem>
    <reviewItem>
      <errorID>9456c0bd-d0ed-4d39-b937-5ad235159835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13568E0</paraID>
      <start>0</start>
      <end>3</end>
      <status>unmodified</status>
      <modifiedWord/>
      <trackRevisions>false</trackRevisions>
    </reviewItem>
    <reviewItem>
      <errorID>9c46371d-5263-4bf4-af7b-da7dcfdf6666</errorID>
      <errorWord>流</errorWord>
      <group>L1_Word</group>
      <groupName>字词问题</groupName>
      <ability>L2_Typo</ability>
      <abilityName>字词错误</abilityName>
      <candidateList>
        <item>流程</item>
      </candidateList>
      <explain/>
      <paraID> 13568E0</paraID>
      <start>39</start>
      <end>40</end>
      <status>unmodified</status>
      <modifiedWord/>
      <trackRevisions>false</trackRevisions>
    </reviewItem>
    <reviewItem>
      <errorID>853c0ada-8f75-4362-9407-2bb8bf6e4056</errorID>
      <errorWord>流</errorWord>
      <group>L1_Word</group>
      <groupName>字词问题</groupName>
      <ability>L2_Typo</ability>
      <abilityName>字词错误</abilityName>
      <candidateList>
        <item>流程</item>
      </candidateList>
      <explain/>
      <paraID> 13568E0</paraID>
      <start>115</start>
      <end>116</end>
      <status>unmodified</status>
      <modifiedWord/>
      <trackRevisions>false</trackRevisions>
    </reviewItem>
    <reviewItem>
      <errorID>3c65fdcc-d1dd-4d36-b5bb-5297201dda80</errorID>
      <errorWord>(</errorWord>
      <group>L1_Format</group>
      <groupName>格式问题</groupName>
      <ability>L2_HalfPunc</ability>
      <abilityName>全半角检查</abilityName>
      <candidateList>
        <item>（</item>
      </candidateList>
      <explain>文本全半角错误。</explain>
      <paraID>52A4525D</paraID>
      <start>0</start>
      <end>1</end>
      <status>unmodified</status>
      <modifiedWord/>
      <trackRevisions>false</trackRevisions>
    </reviewItem>
    <reviewItem>
      <errorID>52920364-eb43-4071-aa04-d558f0064ff1</errorID>
      <errorWord>)</errorWord>
      <group>L1_Format</group>
      <groupName>格式问题</groupName>
      <ability>L2_HalfPunc</ability>
      <abilityName>全半角检查</abilityName>
      <candidateList>
        <item>）</item>
      </candidateList>
      <explain>文本全半角错误。</explain>
      <paraID>52A4525D</paraID>
      <start>3</start>
      <end>4</end>
      <status>unmodified</status>
      <modifiedWord/>
      <trackRevisions>false</trackRevisions>
    </reviewItem>
    <reviewItem>
      <errorID>4d3eac8c-a0fe-4801-9f74-050d75b88fd0</errorID>
      <errorWord>(</errorWord>
      <group>L1_Format</group>
      <groupName>格式问题</groupName>
      <ability>L2_HalfPunc</ability>
      <abilityName>全半角检查</abilityName>
      <candidateList>
        <item>（</item>
      </candidateList>
      <explain>文本全半角错误。</explain>
      <paraID>52A4525D</paraID>
      <start>30</start>
      <end>31</end>
      <status>unmodified</status>
      <modifiedWord/>
      <trackRevisions>false</trackRevisions>
    </reviewItem>
    <reviewItem>
      <errorID>765318b7-65fb-46ea-8009-0468a5b68c7d</errorID>
      <errorWord>),</errorWord>
      <group>L1_Format</group>
      <groupName>格式问题</groupName>
      <ability>L2_HalfPunc</ability>
      <abilityName>全半角检查</abilityName>
      <candidateList>
        <item>），</item>
      </candidateList>
      <explain>文本全半角错误。</explain>
      <paraID>52A4525D</paraID>
      <start>45</start>
      <end>47</end>
      <status>unmodified</status>
      <modifiedWord/>
      <trackRevisions>false</trackRevisions>
    </reviewItem>
    <reviewItem>
      <errorID>806c4722-4fb1-4751-b6f1-a91b4565343d</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1E3A270</paraID>
      <start>0</start>
      <end>3</end>
      <status>unmodified</status>
      <modifiedWord/>
      <trackRevisions>false</trackRevisions>
    </reviewItem>
    <reviewItem>
      <errorID>d8b9bd6c-471d-414d-9408-d0a8a91d89c7</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667A1A80</paraID>
      <start>0</start>
      <end>3</end>
      <status>unmodified</status>
      <modifiedWord/>
      <trackRevisions>false</trackRevisions>
    </reviewItem>
    <reviewItem>
      <errorID>c4bfc9aa-323d-4675-879f-0f1ffba3bc1a</errorID>
      <errorWord>深人</errorWord>
      <group>L1_Word</group>
      <groupName>字词问题</groupName>
      <ability>L2_Typo</ability>
      <abilityName>字词错误</abilityName>
      <candidateList>
        <item>深入</item>
      </candidateList>
      <explain>❶〈动〉透过外部，达到事物内部或中心：孤军～｜～实际｜～人心。❷〈形〉深刻；透彻：～地分析｜这个问题需要作～的调查研究。</explain>
      <paraID>14C1602B</paraID>
      <start>43</start>
      <end>45</end>
      <status>unmodified</status>
      <modifiedWord/>
      <trackRevisions>false</trackRevisions>
    </reviewItem>
    <reviewItem>
      <errorID>9f9a017f-3f11-423f-a52c-9c8315716400</errorID>
      <errorWord>组</errorWord>
      <group>L1_Word</group>
      <groupName>字词问题</groupName>
      <ability>L2_Typo</ability>
      <abilityName>字词错误</abilityName>
      <candidateList>
        <item>组以</item>
      </candidateList>
      <explain/>
      <paraID>14C1602B</paraID>
      <start>191</start>
      <end>192</end>
      <status>unmodified</status>
      <modifiedWord/>
      <trackRevisions>false</trackRevisions>
    </reviewItem>
    <reviewItem>
      <errorID>4e61e1db-5dd3-49cd-ba36-498b2a8fa59e</errorID>
      <errorWord>(</errorWord>
      <group>L1_Format</group>
      <groupName>格式问题</groupName>
      <ability>L2_HalfPunc</ability>
      <abilityName>全半角检查</abilityName>
      <candidateList>
        <item>（</item>
      </candidateList>
      <explain>文本全半角错误。</explain>
      <paraID>14C1602B</paraID>
      <start>254</start>
      <end>255</end>
      <status>unmodified</status>
      <modifiedWord/>
      <trackRevisions>false</trackRevisions>
    </reviewItem>
    <reviewItem>
      <errorID>6ec6e458-7530-4265-a061-9d2203070359</errorID>
      <errorWord>)</errorWord>
      <group>L1_Format</group>
      <groupName>格式问题</groupName>
      <ability>L2_HalfPunc</ability>
      <abilityName>全半角检查</abilityName>
      <candidateList>
        <item>）</item>
      </candidateList>
      <explain>文本全半角错误。</explain>
      <paraID>14C1602B</paraID>
      <start>260</start>
      <end>261</end>
      <status>unmodified</status>
      <modifiedWord/>
      <trackRevisions>false</trackRevisions>
    </reviewItem>
    <reviewItem>
      <errorID>d3ca039d-2e95-4158-ba50-058c734a8192</errorID>
      <errorWord>确</errorWord>
      <group>L1_Word</group>
      <groupName>字词问题</groupName>
      <ability>L2_Typo</ability>
      <abilityName>字词错误</abilityName>
      <candidateList>
        <item>确了</item>
      </candidateList>
      <explain/>
      <paraID>5384F0DD</paraID>
      <start>48</start>
      <end>49</end>
      <status>unmodified</status>
      <modifiedWord/>
      <trackRevisions>false</trackRevisions>
    </reviewItem>
    <reviewItem>
      <errorID>eec27638-181b-456e-bc27-67b5675023f1</errorID>
      <errorWord>深人探讨</errorWord>
      <group>L1_Word</group>
      <groupName>字词问题</groupName>
      <ability>L2_Typo</ability>
      <abilityName>字词错误</abilityName>
      <candidateList>
        <item>深入探讨</item>
      </candidateList>
      <explain/>
      <paraID>5384F0DD</paraID>
      <start>123</start>
      <end>127</end>
      <status>unmodified</status>
      <modifiedWord/>
      <trackRevisions>false</trackRevisions>
    </reviewItem>
    <reviewItem>
      <errorID>95706b54-ec81-4cf8-aff2-5344f118aeba</errorID>
      <errorWord>(</errorWord>
      <group>L1_Format</group>
      <groupName>格式问题</groupName>
      <ability>L2_HalfPunc</ability>
      <abilityName>全半角检查</abilityName>
      <candidateList>
        <item>（</item>
      </candidateList>
      <explain>文本全半角错误。</explain>
      <paraID> 9371141</paraID>
      <start>79</start>
      <end>80</end>
      <status>unmodified</status>
      <modifiedWord/>
      <trackRevisions>false</trackRevisions>
    </reviewItem>
    <reviewItem>
      <errorID>38ab4835-9265-40b9-8ba4-8f2ef088c3f3</errorID>
      <errorWord>),</errorWord>
      <group>L1_Format</group>
      <groupName>格式问题</groupName>
      <ability>L2_HalfPunc</ability>
      <abilityName>全半角检查</abilityName>
      <candidateList>
        <item>），</item>
      </candidateList>
      <explain>文本全半角错误。</explain>
      <paraID> 9371141</paraID>
      <start>96</start>
      <end>98</end>
      <status>unmodified</status>
      <modifiedWord/>
      <trackRevisions>false</trackRevisions>
    </reviewItem>
    <reviewItem>
      <errorID>58ae725b-6c23-40c5-8a31-d40cac29141e</errorID>
      <errorWord>(</errorWord>
      <group>L1_Format</group>
      <groupName>格式问题</groupName>
      <ability>L2_HalfPunc</ability>
      <abilityName>全半角检查</abilityName>
      <candidateList>
        <item>（</item>
      </candidateList>
      <explain>文本全半角错误。</explain>
      <paraID>389EAF36</paraID>
      <start>114</start>
      <end>115</end>
      <status>unmodified</status>
      <modifiedWord/>
      <trackRevisions>false</trackRevisions>
    </reviewItem>
    <reviewItem>
      <errorID>b842ec66-b0e2-45eb-ade4-87a3746825ec</errorID>
      <errorWord>),</errorWord>
      <group>L1_Format</group>
      <groupName>格式问题</groupName>
      <ability>L2_HalfPunc</ability>
      <abilityName>全半角检查</abilityName>
      <candidateList>
        <item>），</item>
      </candidateList>
      <explain>文本全半角错误。</explain>
      <paraID>389EAF36</paraID>
      <start>128</start>
      <end>130</end>
      <status>unmodified</status>
      <modifiedWord/>
      <trackRevisions>false</trackRevisions>
    </reviewItem>
    <reviewItem>
      <errorID>8071b799-6e0c-4453-9fe3-f26599c1cc14</errorID>
      <errorWord>人口</errorWord>
      <group>L1_Word</group>
      <groupName>字词问题</groupName>
      <ability>L2_Typo</ability>
      <abilityName>字词错误</abilityName>
      <candidateList>
        <item>入口</item>
      </candidateList>
      <explain>存在字形相近字词的误用。</explain>
      <paraID>4CB7CA5F</paraID>
      <start>122</start>
      <end>124</end>
      <status>unmodified</status>
      <modifiedWord/>
      <trackRevisions>false</trackRevisions>
    </reviewItem>
    <reviewItem>
      <errorID>301bd17c-31dc-4035-9871-84ce1719bbc0</errorID>
      <errorWord>写人</errorWord>
      <group>L1_Word</group>
      <groupName>字词问题</groupName>
      <ability>L2_Typo</ability>
      <abilityName>字词错误</abilityName>
      <candidateList>
        <item>写入</item>
      </candidateList>
      <explain/>
      <paraID>66D4C95B</paraID>
      <start>241</start>
      <end>243</end>
      <status>unmodified</status>
      <modifiedWord/>
      <trackRevisions>false</trackRevisions>
    </reviewItem>
    <reviewItem>
      <errorID>aa35957a-eb90-415e-a5cf-00e8939497d1</errorID>
      <errorWord>(</errorWord>
      <group>L1_Format</group>
      <groupName>格式问题</groupName>
      <ability>L2_HalfPunc</ability>
      <abilityName>全半角检查</abilityName>
      <candidateList>
        <item>（</item>
      </candidateList>
      <explain>文本全半角错误。</explain>
      <paraID>  9DC62C</paraID>
      <start>205</start>
      <end>206</end>
      <status>unmodified</status>
      <modifiedWord/>
      <trackRevisions>false</trackRevisions>
    </reviewItem>
    <reviewItem>
      <errorID>bebffa11-e363-4fc5-96de-e97811f434df</errorID>
      <errorWord>)</errorWord>
      <group>L1_Format</group>
      <groupName>格式问题</groupName>
      <ability>L2_HalfPunc</ability>
      <abilityName>全半角检查</abilityName>
      <candidateList>
        <item>）</item>
      </candidateList>
      <explain>文本全半角错误。</explain>
      <paraID>  9DC62C</paraID>
      <start>217</start>
      <end>218</end>
      <status>unmodified</status>
      <modifiedWord/>
      <trackRevisions>false</trackRevisions>
    </reviewItem>
    <reviewItem>
      <errorID>23292846-35fa-4230-a341-0b9343184392</errorID>
      <errorWord>(</errorWord>
      <group>L1_Format</group>
      <groupName>格式问题</groupName>
      <ability>L2_HalfPunc</ability>
      <abilityName>全半角检查</abilityName>
      <candidateList>
        <item>（</item>
      </candidateList>
      <explain>文本全半角错误。</explain>
      <paraID>  9DC62C</paraID>
      <start>302</start>
      <end>303</end>
      <status>unmodified</status>
      <modifiedWord/>
      <trackRevisions>false</trackRevisions>
    </reviewItem>
    <reviewItem>
      <errorID>59e59ea5-d343-4ea9-9404-f7c1fb9f1a68</errorID>
      <errorWord>)</errorWord>
      <group>L1_Format</group>
      <groupName>格式问题</groupName>
      <ability>L2_HalfPunc</ability>
      <abilityName>全半角检查</abilityName>
      <candidateList>
        <item>）</item>
      </candidateList>
      <explain>文本全半角错误。</explain>
      <paraID>  9DC62C</paraID>
      <start>307</start>
      <end>308</end>
      <status>unmodified</status>
      <modifiedWord/>
      <trackRevisions>false</trackRevisions>
    </reviewItem>
    <reviewItem>
      <errorID>338a2316-d18d-4a14-97e7-088677c86969</errorID>
      <errorWord>地</errorWord>
      <group>L1_Word</group>
      <groupName>字词问题</groupName>
      <ability>L2_DDD</ability>
      <abilityName>的地得用法</abilityName>
      <candidateList>
        <item>的</item>
      </candidateList>
      <explain>“的”常用于连接修饰语与名词性中心语，表示属性、所属或描述。</explain>
      <paraID>6CD54A52</paraID>
      <start>39</start>
      <end>40</end>
      <status>unmodified</status>
      <modifiedWord/>
      <trackRevisions>false</trackRevisions>
    </reviewItem>
    <reviewItem>
      <errorID>c8b81353-0bc3-45d1-9d6a-c10503c54634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3C158DD7</paraID>
      <start>0</start>
      <end>3</end>
      <status>unmodified</status>
      <modifiedWord/>
      <trackRevisions>false</trackRevisions>
    </reviewItem>
    <reviewItem>
      <errorID>80c7733d-38ee-4def-acc3-ebc56e724b6e</errorID>
      <errorWord>写入到</errorWord>
      <group>L1_Word</group>
      <groupName>字词问题</groupName>
      <ability>L2_Typo</ability>
      <abilityName>字词错误</abilityName>
      <candidateList>
        <item>写入</item>
      </candidateList>
      <explain/>
      <paraID>3FCF885E</paraID>
      <start>27</start>
      <end>30</end>
      <status>unmodified</status>
      <modifiedWord/>
      <trackRevisions>false</trackRevisions>
    </reviewItem>
    <reviewItem>
      <errorID>0236c27d-4e67-4d31-9443-fd428af65a1b</errorID>
      <errorWord>(</errorWord>
      <group>L1_Format</group>
      <groupName>格式问题</groupName>
      <ability>L2_HalfPunc</ability>
      <abilityName>全半角检查</abilityName>
      <candidateList>
        <item>（</item>
      </candidateList>
      <explain>文本全半角错误。</explain>
      <paraID>3FCF885E</paraID>
      <start>82</start>
      <end>83</end>
      <status>unmodified</status>
      <modifiedWord/>
      <trackRevisions>false</trackRevisions>
    </reviewItem>
    <reviewItem>
      <errorID>60800407-2048-4224-a7b2-29832c8a0cc8</errorID>
      <errorWord>)</errorWord>
      <group>L1_Format</group>
      <groupName>格式问题</groupName>
      <ability>L2_HalfPunc</ability>
      <abilityName>全半角检查</abilityName>
      <candidateList>
        <item>）</item>
      </candidateList>
      <explain>文本全半角错误。</explain>
      <paraID>3FCF885E</paraID>
      <start>89</start>
      <end>90</end>
      <status>unmodified</status>
      <modifiedWord/>
      <trackRevisions>false</trackRevisions>
    </reviewItem>
    <reviewItem>
      <errorID>23624ea6-db75-45af-a287-6f7acd430877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28BDDD2E</paraID>
      <start>0</start>
      <end>3</end>
      <status>unmodified</status>
      <modifiedWord/>
      <trackRevisions>false</trackRevisions>
    </reviewItem>
    <reviewItem>
      <errorID>cbd55bdb-b564-4f62-ae84-3a849f693392</errorID>
      <errorWord>(</errorWord>
      <group>L1_Format</group>
      <groupName>格式问题</groupName>
      <ability>L2_HalfPunc</ability>
      <abilityName>全半角检查</abilityName>
      <candidateList>
        <item>（</item>
      </candidateList>
      <explain>文本全半角错误。</explain>
      <paraID>3C90A5A8</paraID>
      <start>243</start>
      <end>244</end>
      <status>unmodified</status>
      <modifiedWord/>
      <trackRevisions>false</trackRevisions>
    </reviewItem>
    <reviewItem>
      <errorID>447a6f4f-8b99-498a-abce-72c43f29df5f</errorID>
      <errorWord>)</errorWord>
      <group>L1_Format</group>
      <groupName>格式问题</groupName>
      <ability>L2_HalfPunc</ability>
      <abilityName>全半角检查</abilityName>
      <candidateList>
        <item>）</item>
      </candidateList>
      <explain>文本全半角错误。</explain>
      <paraID>3C90A5A8</paraID>
      <start>250</start>
      <end>251</end>
      <status>unmodified</status>
      <modifiedWord/>
      <trackRevisions>false</trackRevisions>
    </reviewItem>
    <reviewItem>
      <errorID>d4b43e3e-2635-4f84-9090-7676f76f0ca2</errorID>
      <errorWord>(</errorWord>
      <group>L1_Format</group>
      <groupName>格式问题</groupName>
      <ability>L2_HalfPunc</ability>
      <abilityName>全半角检查</abilityName>
      <candidateList>
        <item>（</item>
      </candidateList>
      <explain>文本全半角错误。</explain>
      <paraID>3983CAA3</paraID>
      <start>39</start>
      <end>40</end>
      <status>unmodified</status>
      <modifiedWord/>
      <trackRevisions>false</trackRevisions>
    </reviewItem>
    <reviewItem>
      <errorID>b7cbde97-a128-4c65-ac1d-fb9d74498ef3</errorID>
      <errorWord>)</errorWord>
      <group>L1_Format</group>
      <groupName>格式问题</groupName>
      <ability>L2_HalfPunc</ability>
      <abilityName>全半角检查</abilityName>
      <candidateList>
        <item>）</item>
      </candidateList>
      <explain>文本全半角错误。</explain>
      <paraID>3983CAA3</paraID>
      <start>46</start>
      <end>47</end>
      <status>unmodified</status>
      <modifiedWord/>
      <trackRevisions>false</trackRevisions>
    </reviewItem>
    <reviewItem>
      <errorID>28dcd1e8-ddcc-4810-a1a6-b46ff68b5c3c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7D2173F6</paraID>
      <start>0</start>
      <end>3</end>
      <status>unmodified</status>
      <modifiedWord/>
      <trackRevisions>false</trackRevisions>
    </reviewItem>
    <reviewItem>
      <errorID>05eaeb6c-1499-43a6-95a2-f0aa7c2df814</errorID>
      <errorWord>导人</errorWord>
      <group>L1_Word</group>
      <groupName>字词问题</groupName>
      <ability>L2_Typo</ability>
      <abilityName>字词错误</abilityName>
      <candidateList>
        <item>导入</item>
      </candidateList>
      <explain/>
      <paraID>79509D3F</paraID>
      <start>172</start>
      <end>174</end>
      <status>unmodified</status>
      <modifiedWord/>
      <trackRevisions>false</trackRevisions>
    </reviewItem>
    <reviewItem>
      <errorID>947cd1ff-2866-4375-a3d6-3ed7d334f788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38AEBC2</paraID>
      <start>0</start>
      <end>3</end>
      <status>unmodified</status>
      <modifiedWord/>
      <trackRevisions>false</trackRevisions>
    </reviewItem>
    <reviewItem>
      <errorID>91c39ce7-326a-487a-ad72-b41e7393850d</errorID>
      <errorWord>索引为</errorWord>
      <group>L1_Word</group>
      <groupName>字词问题</groupName>
      <ability>L2_Typo</ability>
      <abilityName>字词错误</abilityName>
      <candidateList>
        <item>索引</item>
      </candidateList>
      <explain/>
      <paraID>7B2E7ED9</paraID>
      <start>116</start>
      <end>119</end>
      <status>unmodified</status>
      <modifiedWord/>
      <trackRevisions>false</trackRevisions>
    </reviewItem>
    <reviewItem>
      <errorID>a9ea71ba-e871-4084-814b-1eb3c0a668a3</errorID>
      <errorWord>兼顾到</errorWord>
      <group>L1_Word</group>
      <groupName>字词问题</groupName>
      <ability>L2_Typo</ability>
      <abilityName>字词错误</abilityName>
      <candidateList>
        <item>兼顾</item>
      </candidateList>
      <explain>〈动〉同时照顾几个方面：统筹～｜公私～。</explain>
      <paraID>4AB2ABED</paraID>
      <start>249</start>
      <end>252</end>
      <status>unmodified</status>
      <modifiedWord/>
      <trackRevisions>false</trackRevisions>
    </reviewItem>
    <reviewItem>
      <errorID>fd40f34f-da43-4fd7-bbc0-5463fde39ef4</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57E0BB33</paraID>
      <start>0</start>
      <end>3</end>
      <status>unmodified</status>
      <modifiedWord/>
      <trackRevisions>false</trackRevisions>
    </reviewItem>
    <reviewItem>
      <errorID>9a97a196-30ad-4747-a2ad-0751e82f6fae</errorID>
      <errorWord>(</errorWord>
      <group>L1_Format</group>
      <groupName>格式问题</groupName>
      <ability>L2_HalfPunc</ability>
      <abilityName>全半角检查</abilityName>
      <candidateList>
        <item>（</item>
      </candidateList>
      <explain>文本全半角错误。</explain>
      <paraID>1E6519CB</paraID>
      <start>81</start>
      <end>82</end>
      <status>unmodified</status>
      <modifiedWord/>
      <trackRevisions>false</trackRevisions>
    </reviewItem>
    <reviewItem>
      <errorID>37ca5f68-159a-4961-a7f8-877ef0e581bd</errorID>
      <errorWord>)</errorWord>
      <group>L1_Format</group>
      <groupName>格式问题</groupName>
      <ability>L2_HalfPunc</ability>
      <abilityName>全半角检查</abilityName>
      <candidateList>
        <item>）</item>
      </candidateList>
      <explain>文本全半角错误。</explain>
      <paraID>1E6519CB</paraID>
      <start>89</start>
      <end>90</end>
      <status>unmodified</status>
      <modifiedWord/>
      <trackRevisions>false</trackRevisions>
    </reviewItem>
    <reviewItem>
      <errorID>ea60097d-9353-495b-b7e5-549b3e4c79b8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2AC3EBD3</paraID>
      <start>0</start>
      <end>3</end>
      <status>unmodified</status>
      <modifiedWord/>
      <trackRevisions>false</trackRevisions>
    </reviewItem>
    <reviewItem>
      <errorID>79278bc8-981a-4b98-98f1-8678a111f8f0</errorID>
      <errorWord>]</errorWord>
      <group>L1_Punc</group>
      <groupName>标点问题</groupName>
      <ability>L2_Punc</ability>
      <abilityName>标点符号检查</abilityName>
      <candidateList/>
      <explain/>
      <paraID>1160FEB0</paraID>
      <start>20</start>
      <end>21</end>
      <status>unmodified</status>
      <modifiedWord/>
      <trackRevisions>false</trackRevisions>
    </reviewItem>
    <reviewItem>
      <errorID>73f9fe5d-aadc-4fe3-a299-8393c8cd88c9</errorID>
      <errorWord>(</errorWord>
      <group>L1_Format</group>
      <groupName>格式问题</groupName>
      <ability>L2_HalfPunc</ability>
      <abilityName>全半角检查</abilityName>
      <candidateList>
        <item>（</item>
      </candidateList>
      <explain>文本全半角错误。</explain>
      <paraID>7CA4DB52</paraID>
      <start>56</start>
      <end>57</end>
      <status>unmodified</status>
      <modifiedWord/>
      <trackRevisions>false</trackRevisions>
    </reviewItem>
    <reviewItem>
      <errorID>c0dbe92f-67bd-460a-8040-882eaae42e37</errorID>
      <errorWord>)</errorWord>
      <group>L1_Format</group>
      <groupName>格式问题</groupName>
      <ability>L2_HalfPunc</ability>
      <abilityName>全半角检查</abilityName>
      <candidateList>
        <item>）</item>
      </candidateList>
      <explain>文本全半角错误。</explain>
      <paraID>7CA4DB52</paraID>
      <start>63</start>
      <end>64</end>
      <status>unmodified</status>
      <modifiedWord/>
      <trackRevisions>false</trackRevisions>
    </reviewItem>
    <reviewItem>
      <errorID>6cd9d7f7-89b7-47e3-a527-5b4b955ebdb7</errorID>
      <errorWord>(</errorWord>
      <group>L1_Format</group>
      <groupName>格式问题</groupName>
      <ability>L2_HalfPunc</ability>
      <abilityName>全半角检查</abilityName>
      <candidateList>
        <item>（</item>
      </candidateList>
      <explain>文本全半角错误。</explain>
      <paraID>1FC72BA7</paraID>
      <start>30</start>
      <end>31</end>
      <status>unmodified</status>
      <modifiedWord/>
      <trackRevisions>false</trackRevisions>
    </reviewItem>
    <reviewItem>
      <errorID>727af69a-f0cf-4825-ad7b-6d834d137f3b</errorID>
      <errorWord>)</errorWord>
      <group>L1_Format</group>
      <groupName>格式问题</groupName>
      <ability>L2_HalfPunc</ability>
      <abilityName>全半角检查</abilityName>
      <candidateList>
        <item>）</item>
      </candidateList>
      <explain>文本全半角错误。</explain>
      <paraID>1FC72BA7</paraID>
      <start>37</start>
      <end>38</end>
      <status>unmodified</status>
      <modifiedWord/>
      <trackRevisions>false</trackRevisions>
    </reviewItem>
    <reviewItem>
      <errorID>0beac7b7-23eb-451f-a7b2-9b4a8eb8953b</errorID>
      <errorWord>(</errorWord>
      <group>L1_Format</group>
      <groupName>格式问题</groupName>
      <ability>L2_HalfPunc</ability>
      <abilityName>全半角检查</abilityName>
      <candidateList>
        <item>（</item>
      </candidateList>
      <explain>文本全半角错误。</explain>
      <paraID>51EA618D</paraID>
      <start>100</start>
      <end>101</end>
      <status>unmodified</status>
      <modifiedWord/>
      <trackRevisions>false</trackRevisions>
    </reviewItem>
    <reviewItem>
      <errorID>4e8f5c37-1f82-4cfc-a8fd-3558d9a35278</errorID>
      <errorWord>)</errorWord>
      <group>L1_Format</group>
      <groupName>格式问题</groupName>
      <ability>L2_HalfPunc</ability>
      <abilityName>全半角检查</abilityName>
      <candidateList>
        <item>）</item>
      </candidateList>
      <explain>文本全半角错误。</explain>
      <paraID>51EA618D</paraID>
      <start>110</start>
      <end>111</end>
      <status>unmodified</status>
      <modifiedWord/>
      <trackRevisions>false</trackRevisions>
    </reviewItem>
    <reviewItem>
      <errorID>fca3e8d8-e086-47e0-9a35-64ef9b47b8b5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3B8DEB3</paraID>
      <start>0</start>
      <end>3</end>
      <status>unmodified</status>
      <modifiedWord/>
      <trackRevisions>false</trackRevisions>
    </reviewItem>
    <reviewItem>
      <errorID>3783d311-8a22-4d6d-899b-fef0796fc93f</errorID>
      <errorWord>(</errorWord>
      <group>L1_Format</group>
      <groupName>格式问题</groupName>
      <ability>L2_HalfPunc</ability>
      <abilityName>全半角检查</abilityName>
      <candidateList>
        <item>（</item>
      </candidateList>
      <explain>文本全半角错误。</explain>
      <paraID>689689CD</paraID>
      <start>53</start>
      <end>54</end>
      <status>unmodified</status>
      <modifiedWord/>
      <trackRevisions>false</trackRevisions>
    </reviewItem>
    <reviewItem>
      <errorID>cb092b2f-7edc-4be1-a614-a09d6b97b72e</errorID>
      <errorWord>)</errorWord>
      <group>L1_Format</group>
      <groupName>格式问题</groupName>
      <ability>L2_HalfPunc</ability>
      <abilityName>全半角检查</abilityName>
      <candidateList>
        <item>）</item>
      </candidateList>
      <explain>文本全半角错误。</explain>
      <paraID>689689CD</paraID>
      <start>60</start>
      <end>61</end>
      <status>unmodified</status>
      <modifiedWord/>
      <trackRevisions>false</trackRevisions>
    </reviewItem>
    <reviewItem>
      <errorID>ecebc596-b767-472b-a77e-d6da8cb261d7</errorID>
      <errorWord>输人</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689689CD</paraID>
      <start>236</start>
      <end>238</end>
      <status>unmodified</status>
      <modifiedWord/>
      <trackRevisions>false</trackRevisions>
    </reviewItem>
    <reviewItem>
      <errorID>441919e0-e8d8-4850-ae55-5699e048fabb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6A1E0439</paraID>
      <start>0</start>
      <end>3</end>
      <status>unmodified</status>
      <modifiedWord/>
      <trackRevisions>false</trackRevisions>
    </reviewItem>
    <reviewItem>
      <errorID>abf00799-9761-40ab-b4c4-02666a95697e</errorID>
      <errorWord>引人</errorWord>
      <group>L1_Word</group>
      <groupName>字词问题</groupName>
      <ability>L2_Typo</ability>
      <abilityName>字词错误</abilityName>
      <candidateList>
        <item>引入</item>
      </candidateList>
      <explain/>
      <paraID>6ACF41B6</paraID>
      <start>226</start>
      <end>228</end>
      <status>unmodified</status>
      <modifiedWord/>
      <trackRevisions>false</trackRevisions>
    </reviewItem>
    <reviewItem>
      <errorID>1e1107e6-ff00-491e-9c43-26c2328ccf73</errorID>
      <errorWord>引人</errorWord>
      <group>L1_Word</group>
      <groupName>字词问题</groupName>
      <ability>L2_Typo</ability>
      <abilityName>字词错误</abilityName>
      <candidateList>
        <item>引入</item>
      </candidateList>
      <explain/>
      <paraID>6ACF41B6</paraID>
      <start>429</start>
      <end>431</end>
      <status>unmodified</status>
      <modifiedWord/>
      <trackRevisions>false</trackRevisions>
    </reviewItem>
    <reviewItem>
      <errorID>bf55f09e-639a-4fb2-bacf-620c0bc97ae9</errorID>
      <errorWord>晰</errorWord>
      <group>L1_Word</group>
      <groupName>字词问题</groupName>
      <ability>L2_Typo</ability>
      <abilityName>字词错误</abilityName>
      <candidateList>
        <item>晰地</item>
      </candidateList>
      <explain/>
      <paraID> 271284F</paraID>
      <start>73</start>
      <end>74</end>
      <status>unmodified</status>
      <modifiedWord/>
      <trackRevisions>false</trackRevisions>
    </reviewItem>
    <reviewItem>
      <errorID>40beefe7-b4b4-4713-a17e-3b1a92b290c8</errorID>
      <errorWord>(</errorWord>
      <group>L1_Format</group>
      <groupName>格式问题</groupName>
      <ability>L2_HalfPunc</ability>
      <abilityName>全半角检查</abilityName>
      <candidateList>
        <item>（</item>
      </candidateList>
      <explain>文本全半角错误。</explain>
      <paraID> 271284F</paraID>
      <start>102</start>
      <end>103</end>
      <status>unmodified</status>
      <modifiedWord/>
      <trackRevisions>false</trackRevisions>
    </reviewItem>
    <reviewItem>
      <errorID>2fe46790-53d8-4a0b-b681-64267e579306</errorID>
      <errorWord>)</errorWord>
      <group>L1_Format</group>
      <groupName>格式问题</groupName>
      <ability>L2_HalfPunc</ability>
      <abilityName>全半角检查</abilityName>
      <candidateList>
        <item>）</item>
      </candidateList>
      <explain>文本全半角错误。</explain>
      <paraID> 271284F</paraID>
      <start>109</start>
      <end>110</end>
      <status>unmodified</status>
      <modifiedWord/>
      <trackRevisions>false</trackRevisions>
    </reviewItem>
    <reviewItem>
      <errorID>e56158f4-8b63-4d33-acb5-51f395782abf</errorID>
      <errorWord>(</errorWord>
      <group>L1_Format</group>
      <groupName>格式问题</groupName>
      <ability>L2_HalfPunc</ability>
      <abilityName>全半角检查</abilityName>
      <candidateList>
        <item>（</item>
      </candidateList>
      <explain>文本全半角错误。</explain>
      <paraID>3B97A7C3</paraID>
      <start>218</start>
      <end>219</end>
      <status>unmodified</status>
      <modifiedWord/>
      <trackRevisions>false</trackRevisions>
    </reviewItem>
    <reviewItem>
      <errorID>2f46a35b-2f1f-4e2f-9945-6200d8e42f9b</errorID>
      <errorWord>)</errorWord>
      <group>L1_Format</group>
      <groupName>格式问题</groupName>
      <ability>L2_HalfPunc</ability>
      <abilityName>全半角检查</abilityName>
      <candidateList>
        <item>）</item>
      </candidateList>
      <explain>文本全半角错误。</explain>
      <paraID>3B97A7C3</paraID>
      <start>225</start>
      <end>226</end>
      <status>unmodified</status>
      <modifiedWord/>
      <trackRevisions>false</trackRevisions>
    </reviewItem>
    <reviewItem>
      <errorID>dce3e173-19a8-4079-a016-fb944a8a4a17</errorID>
      <errorWord>人</errorWord>
      <group>L1_Word</group>
      <groupName>字词问题</groupName>
      <ability>L2_Typo</ability>
      <abilityName>字词错误</abilityName>
      <candidateList>
        <item>入</item>
      </candidateList>
      <explain>❶〈动〉进来或进去（跟“出”相对）：投～｜～冬｜由浅～深｜纳～正轨。❷〈动〉参加到某种组织中，成为它的成员：～学｜～团｜～伍。❸收入：岁～｜～不敷出｜量～为出。❹合乎：～时｜～情～理。❺入声：平上去～。</explain>
      <paraID>62F5E4FB</paraID>
      <start>78</start>
      <end>79</end>
      <status>unmodified</status>
      <modifiedWord/>
      <trackRevisions>false</trackRevisions>
    </reviewItem>
    <reviewItem>
      <errorID>2cfac47b-1c53-4086-825c-ec3f9c713a07</errorID>
      <errorWord>(</errorWord>
      <group>L1_Format</group>
      <groupName>格式问题</groupName>
      <ability>L2_HalfPunc</ability>
      <abilityName>全半角检查</abilityName>
      <candidateList>
        <item>（</item>
      </candidateList>
      <explain>文本全半角错误。</explain>
      <paraID>62F5E4FB</paraID>
      <start>122</start>
      <end>123</end>
      <status>unmodified</status>
      <modifiedWord/>
      <trackRevisions>false</trackRevisions>
    </reviewItem>
    <reviewItem>
      <errorID>f9afe431-8a07-443b-a948-c3b4c33dd2d6</errorID>
      <errorWord>)</errorWord>
      <group>L1_Format</group>
      <groupName>格式问题</groupName>
      <ability>L2_HalfPunc</ability>
      <abilityName>全半角检查</abilityName>
      <candidateList>
        <item>）</item>
      </candidateList>
      <explain>文本全半角错误。</explain>
      <paraID>62F5E4FB</paraID>
      <start>129</start>
      <end>130</end>
      <status>unmodified</status>
      <modifiedWord/>
      <trackRevisions>false</trackRevisions>
    </reviewItem>
    <reviewItem>
      <errorID>ed41f42e-d14e-4741-b166-c3a1693972a9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719EEFE2</paraID>
      <start>0</start>
      <end>3</end>
      <status>unmodified</status>
      <modifiedWord/>
      <trackRevisions>false</trackRevisions>
    </reviewItem>
    <reviewItem>
      <errorID>7231f18c-998b-49b2-88ae-d58ee58fe02e</errorID>
      <errorWord>(</errorWord>
      <group>L1_Format</group>
      <groupName>格式问题</groupName>
      <ability>L2_HalfPunc</ability>
      <abilityName>全半角检查</abilityName>
      <candidateList>
        <item>（</item>
      </candidateList>
      <explain>文本全半角错误。</explain>
      <paraID>59B53559</paraID>
      <start>94</start>
      <end>95</end>
      <status>unmodified</status>
      <modifiedWord/>
      <trackRevisions>false</trackRevisions>
    </reviewItem>
    <reviewItem>
      <errorID>d8eaca4c-2b15-4e75-8df3-92b3db4e536a</errorID>
      <errorWord>)</errorWord>
      <group>L1_Format</group>
      <groupName>格式问题</groupName>
      <ability>L2_HalfPunc</ability>
      <abilityName>全半角检查</abilityName>
      <candidateList>
        <item>）</item>
      </candidateList>
      <explain>文本全半角错误。</explain>
      <paraID>59B53559</paraID>
      <start>102</start>
      <end>103</end>
      <status>unmodified</status>
      <modifiedWord/>
      <trackRevisions>false</trackRevisions>
    </reviewItem>
    <reviewItem>
      <errorID>5f1219df-bb90-4f42-902e-47eb85e33167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8911039</paraID>
      <start>0</start>
      <end>3</end>
      <status>unmodified</status>
      <modifiedWord/>
      <trackRevisions>false</trackRevisions>
    </reviewItem>
    <reviewItem>
      <errorID>ceab7965-2909-4df6-a29b-e9efd78a3671</errorID>
      <errorWord>(</errorWord>
      <group>L1_Format</group>
      <groupName>格式问题</groupName>
      <ability>L2_HalfPunc</ability>
      <abilityName>全半角检查</abilityName>
      <candidateList>
        <item>（</item>
      </candidateList>
      <explain>文本全半角错误。</explain>
      <paraID>71C3FF04</paraID>
      <start>42</start>
      <end>43</end>
      <status>unmodified</status>
      <modifiedWord/>
      <trackRevisions>false</trackRevisions>
    </reviewItem>
    <reviewItem>
      <errorID>3d5fa8e6-83f4-4363-8cc5-753c8cc2a194</errorID>
      <errorWord>)</errorWord>
      <group>L1_Format</group>
      <groupName>格式问题</groupName>
      <ability>L2_HalfPunc</ability>
      <abilityName>全半角检查</abilityName>
      <candidateList>
        <item>）</item>
      </candidateList>
      <explain>文本全半角错误。</explain>
      <paraID>71C3FF04</paraID>
      <start>50</start>
      <end>51</end>
      <status>unmodified</status>
      <modifiedWord/>
      <trackRevisions>false</trackRevisions>
    </reviewItem>
    <reviewItem>
      <errorID>c65aa1d0-4e0f-4ced-bd05-8b8a3bb01a99</errorID>
      <errorWord>(</errorWord>
      <group>L1_Format</group>
      <groupName>格式问题</groupName>
      <ability>L2_HalfPunc</ability>
      <abilityName>全半角检查</abilityName>
      <candidateList>
        <item>（</item>
      </candidateList>
      <explain>文本全半角错误。</explain>
      <paraID>71C3FF04</paraID>
      <start>112</start>
      <end>113</end>
      <status>unmodified</status>
      <modifiedWord/>
      <trackRevisions>false</trackRevisions>
    </reviewItem>
    <reviewItem>
      <errorID>e950ee13-308c-4b2f-a4ac-868093920731</errorID>
      <errorWord>)</errorWord>
      <group>L1_Format</group>
      <groupName>格式问题</groupName>
      <ability>L2_HalfPunc</ability>
      <abilityName>全半角检查</abilityName>
      <candidateList>
        <item>）</item>
      </candidateList>
      <explain>文本全半角错误。</explain>
      <paraID>71C3FF04</paraID>
      <start>124</start>
      <end>125</end>
      <status>unmodified</status>
      <modifiedWord/>
      <trackRevisions>false</trackRevisions>
    </reviewItem>
    <reviewItem>
      <errorID>e2a68cef-ab5f-4c6c-9791-4e9ed84b7937</errorID>
      <errorWord>需要需要</errorWord>
      <group>L1_Word</group>
      <groupName>字词问题</groupName>
      <ability>L2_Typo</ability>
      <abilityName>字词错误</abilityName>
      <candidateList>
        <item>需要</item>
      </candidateList>
      <explain>❶〈动〉应该有或必须有：我们～一支强大的科学技术队伍。❷〈名〉对事物的欲望或要求：从群众的～出发。</explain>
      <paraID>749A872B</paraID>
      <start>40</start>
      <end>44</end>
      <status>unmodified</status>
      <modifiedWord/>
      <trackRevisions>false</trackRevisions>
    </reviewItem>
    <reviewItem>
      <errorID>63dfda28-dc8d-4791-9248-5c5bfd024eff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6925D0D5</paraID>
      <start>0</start>
      <end>3</end>
      <status>unmodified</status>
      <modifiedWord/>
      <trackRevisions>false</trackRevisions>
    </reviewItem>
    <reviewItem>
      <errorID>d96ca173-efe4-4bec-9b97-38e2beaa1cfa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2585D884</paraID>
      <start>0</start>
      <end>3</end>
      <status>unmodified</status>
      <modifiedWord/>
      <trackRevisions>false</trackRevisions>
    </reviewItem>
    <reviewItem>
      <errorID>1985dff0-949c-4b92-a9ae-34fd65f32ec3</errorID>
      <errorWord>(</errorWord>
      <group>L1_Format</group>
      <groupName>格式问题</groupName>
      <ability>L2_HalfPunc</ability>
      <abilityName>全半角检查</abilityName>
      <candidateList>
        <item>（</item>
      </candidateList>
      <explain>文本全半角错误。</explain>
      <paraID>7C2CBF61</paraID>
      <start>16</start>
      <end>17</end>
      <status>unmodified</status>
      <modifiedWord/>
      <trackRevisions>false</trackRevisions>
    </reviewItem>
    <reviewItem>
      <errorID>780565fb-b856-4a7a-9ab1-a44c2fc63a88</errorID>
      <errorWord>)</errorWord>
      <group>L1_Format</group>
      <groupName>格式问题</groupName>
      <ability>L2_HalfPunc</ability>
      <abilityName>全半角检查</abilityName>
      <candidateList>
        <item>）</item>
      </candidateList>
      <explain>文本全半角错误。</explain>
      <paraID>7C2CBF61</paraID>
      <start>27</start>
      <end>28</end>
      <status>unmodified</status>
      <modifiedWord/>
      <trackRevisions>false</trackRevisions>
    </reviewItem>
    <reviewItem>
      <errorID>e383edce-b1fc-4387-8cd8-6d6dbe31b402</errorID>
      <errorWord>(</errorWord>
      <group>L1_Format</group>
      <groupName>格式问题</groupName>
      <ability>L2_HalfPunc</ability>
      <abilityName>全半角检查</abilityName>
      <candidateList>
        <item>（</item>
      </candidateList>
      <explain>文本全半角错误。</explain>
      <paraID>5293FAC6</paraID>
      <start>3</start>
      <end>4</end>
      <status>unmodified</status>
      <modifiedWord/>
      <trackRevisions>false</trackRevisions>
    </reviewItem>
    <reviewItem>
      <errorID>97015ff7-599e-4f24-93e5-91ec2fa0ffdc</errorID>
      <errorWord>)</errorWord>
      <group>L1_Format</group>
      <groupName>格式问题</groupName>
      <ability>L2_HalfPunc</ability>
      <abilityName>全半角检查</abilityName>
      <candidateList>
        <item>）</item>
      </candidateList>
      <explain>文本全半角错误。</explain>
      <paraID>5293FAC6</paraID>
      <start>15</start>
      <end>16</end>
      <status>unmodified</status>
      <modifiedWord/>
      <trackRevisions>false</trackRevisions>
    </reviewItem>
    <reviewItem>
      <errorID>62241856-e066-42c0-bbc4-19e6e1b460d0</errorID>
      <errorWord>写入到</errorWord>
      <group>L1_Word</group>
      <groupName>字词问题</groupName>
      <ability>L2_Typo</ability>
      <abilityName>字词错误</abilityName>
      <candidateList>
        <item>写入</item>
      </candidateList>
      <explain/>
      <paraID>64518585</paraID>
      <start>114</start>
      <end>117</end>
      <status>unmodified</status>
      <modifiedWord/>
      <trackRevisions>false</trackRevisions>
    </reviewItem>
    <reviewItem>
      <errorID>429a6030-78a1-455f-902b-6f8d492e58f6</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200EBF3</paraID>
      <start>342</start>
      <end>343</end>
      <status>unmodified</status>
      <modifiedWord/>
      <trackRevisions>false</trackRevisions>
    </reviewItem>
    <reviewItem>
      <errorID>5be460cd-aef5-4d21-b259-37c2af7fcee2</errorID>
      <errorWord>接人</errorWord>
      <group>L1_Word</group>
      <groupName>字词问题</groupName>
      <ability>L2_Typo</ability>
      <abilityName>字词错误</abilityName>
      <candidateList>
        <item>接入</item>
      </candidateList>
      <explain/>
      <paraID>6614FD25</paraID>
      <start>89</start>
      <end>91</end>
      <status>unmodified</status>
      <modifiedWord/>
      <trackRevisions>false</trackRevisions>
    </reviewItem>
    <reviewItem>
      <errorID>44cdedb0-a9ae-4192-b94a-97251c860733</errorID>
      <errorWord>-</errorWord>
      <group>L1_Format</group>
      <groupName>格式问题</groupName>
      <ability>L2_HalfPunc</ability>
      <abilityName>全半角检查</abilityName>
      <candidateList>
        <item>－</item>
      </candidateList>
      <explain>文本全半角错误。</explain>
      <paraID>7C33C9A1</paraID>
      <start>23</start>
      <end>24</end>
      <status>unmodified</status>
      <modifiedWord/>
      <trackRevisions>false</trackRevisions>
    </reviewItem>
    <reviewItem>
      <errorID>f4b403dd-dc67-4fd2-bb26-87fa888ea06f</errorID>
      <errorWord>-</errorWord>
      <group>L1_Format</group>
      <groupName>格式问题</groupName>
      <ability>L2_HalfPunc</ability>
      <abilityName>全半角检查</abilityName>
      <candidateList>
        <item>－</item>
      </candidateList>
      <explain>文本全半角错误。</explain>
      <paraID>7C33C9A1</paraID>
      <start>26</start>
      <end>27</end>
      <status>unmodified</status>
      <modifiedWord/>
      <trackRevisions>false</trackRevisions>
    </reviewItem>
    <reviewItem>
      <errorID>0d6664a5-eb4d-4f73-882e-462d807109b0</errorID>
      <errorWord>导人</errorWord>
      <group>L1_Word</group>
      <groupName>字词问题</groupName>
      <ability>L2_Typo</ability>
      <abilityName>字词错误</abilityName>
      <candidateList>
        <item>导入</item>
      </candidateList>
      <explain/>
      <paraID>7908B56F</paraID>
      <start>18</start>
      <end>20</end>
      <status>unmodified</status>
      <modifiedWord/>
      <trackRevisions>false</trackRevisions>
    </reviewItem>
    <reviewItem>
      <errorID>bc85902b-0690-495d-a970-a12adff1a433</errorID>
      <errorWord>-</errorWord>
      <group>L1_Format</group>
      <groupName>格式问题</groupName>
      <ability>L2_HalfPunc</ability>
      <abilityName>全半角检查</abilityName>
      <candidateList>
        <item>－</item>
      </candidateList>
      <explain>文本全半角错误。</explain>
      <paraID>6EB50511</paraID>
      <start>87</start>
      <end>88</end>
      <status>unmodified</status>
      <modifiedWord/>
      <trackRevisions>false</trackRevisions>
    </reviewItem>
    <reviewItem>
      <errorID>a91f1c6f-f7e3-4ff9-a196-dcb3d89cc44b</errorID>
      <errorWord>如</errorWord>
      <group>L1_Word</group>
      <groupName>字词问题</groupName>
      <ability>L2_Typo</ability>
      <abilityName>字词错误</abilityName>
      <candidateList>
        <item>如下</item>
      </candidateList>
      <explain>〈动〉如同下面所叙述或列举的：列举～｜现将应注意的事情说明～。</explain>
      <paraID>6EB50511</paraID>
      <start>156</start>
      <end>157</end>
      <status>unmodified</status>
      <modifiedWord/>
      <trackRevisions>false</trackRevisions>
    </reviewItem>
    <reviewItem>
      <errorID>c99d11d2-4d61-40fb-b66e-55e308daa816</errorID>
      <errorWord>(</errorWord>
      <group>L1_Format</group>
      <groupName>格式问题</groupName>
      <ability>L2_HalfPunc</ability>
      <abilityName>全半角检查</abilityName>
      <candidateList>
        <item>（</item>
      </candidateList>
      <explain>文本全半角错误。</explain>
      <paraID>18453097</paraID>
      <start>97</start>
      <end>98</end>
      <status>unmodified</status>
      <modifiedWord/>
      <trackRevisions>false</trackRevisions>
    </reviewItem>
    <reviewItem>
      <errorID>5876aaab-6b6a-4eca-b3f3-b2218a5e0f9e</errorID>
      <errorWord>)</errorWord>
      <group>L1_Format</group>
      <groupName>格式问题</groupName>
      <ability>L2_HalfPunc</ability>
      <abilityName>全半角检查</abilityName>
      <candidateList>
        <item>）</item>
      </candidateList>
      <explain>文本全半角错误。</explain>
      <paraID>18453097</paraID>
      <start>102</start>
      <end>103</end>
      <status>unmodified</status>
      <modifiedWord/>
      <trackRevisions>false</trackRevisions>
    </reviewItem>
    <reviewItem>
      <errorID>3eeb5f97-3d33-4d83-9161-4bfe4ea71979</errorID>
      <errorWord>(</errorWord>
      <group>L1_Format</group>
      <groupName>格式问题</groupName>
      <ability>L2_HalfPunc</ability>
      <abilityName>全半角检查</abilityName>
      <candidateList>
        <item>（</item>
      </candidateList>
      <explain>文本全半角错误。</explain>
      <paraID>2340498D</paraID>
      <start>78</start>
      <end>79</end>
      <status>unmodified</status>
      <modifiedWord/>
      <trackRevisions>false</trackRevisions>
    </reviewItem>
    <reviewItem>
      <errorID>e1485bda-92f1-43dc-976c-a6bf9e26d0ae</errorID>
      <errorWord>)</errorWord>
      <group>L1_Format</group>
      <groupName>格式问题</groupName>
      <ability>L2_HalfPunc</ability>
      <abilityName>全半角检查</abilityName>
      <candidateList>
        <item>）</item>
      </candidateList>
      <explain>文本全半角错误。</explain>
      <paraID>2340498D</paraID>
      <start>95</start>
      <end>96</end>
      <status>unmodified</status>
      <modifiedWord/>
      <trackRevisions>false</trackRevisions>
    </reviewItem>
    <reviewItem>
      <errorID>6f242fa9-910f-4210-b2d9-0f0bf9538ca2</errorID>
      <errorWord>(</errorWord>
      <group>L1_Format</group>
      <groupName>格式问题</groupName>
      <ability>L2_HalfPunc</ability>
      <abilityName>全半角检查</abilityName>
      <candidateList>
        <item>（</item>
      </candidateList>
      <explain>文本全半角错误。</explain>
      <paraID>2340498D</paraID>
      <start>112</start>
      <end>113</end>
      <status>unmodified</status>
      <modifiedWord/>
      <trackRevisions>false</trackRevisions>
    </reviewItem>
    <reviewItem>
      <errorID>62aa7982-5dcf-4bbd-b525-61b416474cee</errorID>
      <errorWord>)</errorWord>
      <group>L1_Format</group>
      <groupName>格式问题</groupName>
      <ability>L2_HalfPunc</ability>
      <abilityName>全半角检查</abilityName>
      <candidateList>
        <item>）</item>
      </candidateList>
      <explain>文本全半角错误。</explain>
      <paraID>2340498D</paraID>
      <start>118</start>
      <end>119</end>
      <status>unmodified</status>
      <modifiedWord/>
      <trackRevisions>false</trackRevisions>
    </reviewItem>
    <reviewItem>
      <errorID>16ad3ef8-980a-4484-803f-2331c9ffc31a</errorID>
      <errorWord>后</errorWord>
      <group>L1_Word</group>
      <groupName>字词问题</groupName>
      <ability>L2_Typo</ability>
      <abilityName>字词错误</abilityName>
      <candidateList>
        <item>互</item>
      </candidateList>
      <explain/>
      <paraID>2340498D</paraID>
      <start>146</start>
      <end>147</end>
      <status>unmodified</status>
      <modifiedWord/>
      <trackRevisions>false</trackRevisions>
    </reviewItem>
    <reviewItem>
      <errorID>8a4084d6-f45c-4e98-88fb-73f2c72586f0</errorID>
      <errorWord>(</errorWord>
      <group>L1_Format</group>
      <groupName>格式问题</groupName>
      <ability>L2_HalfPunc</ability>
      <abilityName>全半角检查</abilityName>
      <candidateList>
        <item>（</item>
      </candidateList>
      <explain>文本全半角错误。</explain>
      <paraID>49B0CE34</paraID>
      <start>160</start>
      <end>161</end>
      <status>unmodified</status>
      <modifiedWord/>
      <trackRevisions>false</trackRevisions>
    </reviewItem>
    <reviewItem>
      <errorID>92bfa8f5-4457-415b-a973-e7c40196399e</errorID>
      <errorWord>)</errorWord>
      <group>L1_Format</group>
      <groupName>格式问题</groupName>
      <ability>L2_HalfPunc</ability>
      <abilityName>全半角检查</abilityName>
      <candidateList>
        <item>）</item>
      </candidateList>
      <explain>文本全半角错误。</explain>
      <paraID>49B0CE34</paraID>
      <start>164</start>
      <end>165</end>
      <status>unmodified</status>
      <modifiedWord/>
      <trackRevisions>false</trackRevisions>
    </reviewItem>
    <reviewItem>
      <errorID>56cca1be-1a6c-4524-91fc-b669c4e362d1</errorID>
      <errorWord>(</errorWord>
      <group>L1_Format</group>
      <groupName>格式问题</groupName>
      <ability>L2_HalfPunc</ability>
      <abilityName>全半角检查</abilityName>
      <candidateList>
        <item>（</item>
      </candidateList>
      <explain>文本全半角错误。</explain>
      <paraID>54A6BD1B</paraID>
      <start>196</start>
      <end>197</end>
      <status>unmodified</status>
      <modifiedWord/>
      <trackRevisions>false</trackRevisions>
    </reviewItem>
    <reviewItem>
      <errorID>19ceaa88-f800-4852-ae83-49eda2aaf39c</errorID>
      <errorWord>)</errorWord>
      <group>L1_Format</group>
      <groupName>格式问题</groupName>
      <ability>L2_HalfPunc</ability>
      <abilityName>全半角检查</abilityName>
      <candidateList>
        <item>）</item>
      </candidateList>
      <explain>文本全半角错误。</explain>
      <paraID>54A6BD1B</paraID>
      <start>210</start>
      <end>211</end>
      <status>unmodified</status>
      <modifiedWord/>
      <trackRevisions>false</trackRevisions>
    </reviewItem>
    <reviewItem>
      <errorID>698e073f-6e13-4ac5-bd0a-ac443a17f53b</errorID>
      <errorWord>(</errorWord>
      <group>L1_Format</group>
      <groupName>格式问题</groupName>
      <ability>L2_HalfPunc</ability>
      <abilityName>全半角检查</abilityName>
      <candidateList>
        <item>（</item>
      </candidateList>
      <explain>文本全半角错误。</explain>
      <paraID>54A6BD1B</paraID>
      <start>230</start>
      <end>231</end>
      <status>unmodified</status>
      <modifiedWord/>
      <trackRevisions>false</trackRevisions>
    </reviewItem>
    <reviewItem>
      <errorID>62f911f3-17b7-445c-821b-1f3e2d2526f2</errorID>
      <errorWord>)</errorWord>
      <group>L1_Format</group>
      <groupName>格式问题</groupName>
      <ability>L2_HalfPunc</ability>
      <abilityName>全半角检查</abilityName>
      <candidateList>
        <item>）</item>
      </candidateList>
      <explain>文本全半角错误。</explain>
      <paraID>54A6BD1B</paraID>
      <start>236</start>
      <end>237</end>
      <status>unmodified</status>
      <modifiedWord/>
      <trackRevisions>false</trackRevisions>
    </reviewItem>
    <reviewItem>
      <errorID>f167b5a0-3750-4cb7-a467-f1f971b79a4e</errorID>
      <errorWord>(</errorWord>
      <group>L1_Format</group>
      <groupName>格式问题</groupName>
      <ability>L2_HalfPunc</ability>
      <abilityName>全半角检查</abilityName>
      <candidateList>
        <item>（</item>
      </candidateList>
      <explain>文本全半角错误。</explain>
      <paraID>54A6BD1B</paraID>
      <start>245</start>
      <end>246</end>
      <status>unmodified</status>
      <modifiedWord/>
      <trackRevisions>false</trackRevisions>
    </reviewItem>
    <reviewItem>
      <errorID>4d6b713a-99c2-4571-af56-53daa3d2d4ec</errorID>
      <errorWord>)</errorWord>
      <group>L1_Format</group>
      <groupName>格式问题</groupName>
      <ability>L2_HalfPunc</ability>
      <abilityName>全半角检查</abilityName>
      <candidateList>
        <item>）</item>
      </candidateList>
      <explain>文本全半角错误。</explain>
      <paraID>54A6BD1B</paraID>
      <start>249</start>
      <end>250</end>
      <status>unmodified</status>
      <modifiedWord/>
      <trackRevisions>false</trackRevisions>
    </reviewItem>
    <reviewItem>
      <errorID>76de0e28-5022-4a47-acbf-98e178971c0c</errorID>
      <errorWord>,</errorWord>
      <group>L1_Format</group>
      <groupName>格式问题</groupName>
      <ability>L2_HalfPunc</ability>
      <abilityName>全半角检查</abilityName>
      <candidateList>
        <item>，</item>
      </candidateList>
      <explain>文本全半角错误。</explain>
      <paraID>  C721C6</paraID>
      <start>6</start>
      <end>7</end>
      <status>unmodified</status>
      <modifiedWord/>
      <trackRevisions>false</trackRevisions>
    </reviewItem>
    <reviewItem>
      <errorID>ac11d852-70b8-4e8d-8973-ef6489ea83a0</errorID>
      <errorWord>(</errorWord>
      <group>L1_Format</group>
      <groupName>格式问题</groupName>
      <ability>L2_HalfPunc</ability>
      <abilityName>全半角检查</abilityName>
      <candidateList>
        <item>（</item>
      </candidateList>
      <explain>文本全半角错误。</explain>
      <paraID>207C3FCF</paraID>
      <start>17</start>
      <end>18</end>
      <status>unmodified</status>
      <modifiedWord/>
      <trackRevisions>false</trackRevisions>
    </reviewItem>
    <reviewItem>
      <errorID>6f30fe0a-1bf5-4d8f-8106-dc13d1d32c43</errorID>
      <errorWord>)</errorWord>
      <group>L1_Format</group>
      <groupName>格式问题</groupName>
      <ability>L2_HalfPunc</ability>
      <abilityName>全半角检查</abilityName>
      <candidateList>
        <item>）</item>
      </candidateList>
      <explain>文本全半角错误。</explain>
      <paraID>207C3FCF</paraID>
      <start>32</start>
      <end>33</end>
      <status>unmodified</status>
      <modifiedWord/>
      <trackRevisions>false</trackRevisions>
    </reviewItem>
    <reviewItem>
      <errorID>3a184bf2-e51b-4175-a2c8-a7d2d5d73352</errorID>
      <errorWord>创建连接</errorWord>
      <group>L1_Word</group>
      <groupName>字词问题</groupName>
      <ability>L2_Typo</ability>
      <abilityName>字词错误</abilityName>
      <candidateList>
        <item>创建链接</item>
      </candidateList>
      <explain/>
      <paraID>1F5B565E</paraID>
      <start>251</start>
      <end>255</end>
      <status>unmodified</status>
      <modifiedWord/>
      <trackRevisions>false</trackRevisions>
    </reviewItem>
    <reviewItem>
      <errorID>37a550bf-4fda-4f96-9d6d-e4299b4ffe74</errorID>
      <errorWord>输人</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314909C7</paraID>
      <start>120</start>
      <end>122</end>
      <status>unmodified</status>
      <modifiedWord/>
      <trackRevisions>false</trackRevisions>
    </reviewItem>
    <reviewItem>
      <errorID>98718a19-3d50-4c7f-872b-c98bd832cb00</errorID>
      <errorWord>输人</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314909C7</paraID>
      <start>310</start>
      <end>312</end>
      <status>unmodified</status>
      <modifiedWord/>
      <trackRevisions>false</trackRevisions>
    </reviewItem>
    <reviewItem>
      <errorID>a75fdbf5-a10a-4b9f-b064-9016039737bd</errorID>
      <errorWord>并可</errorWord>
      <group>L1_Word</group>
      <groupName>字词问题</groupName>
      <ability>L2_Typo</ability>
      <abilityName>字词错误</abilityName>
      <candidateList>
        <item>并</item>
      </candidateList>
      <explain>（並、竝）bìnɡ❶〈动〉两种或两种以上的事物平排着：～蒂莲｜我们手挽着手，肩～着肩。❷〈副〉表示不同的事物同时存在，不同的事情同时进行：两说～存｜相提～论。❸〈副〉用在否定词前面加强否定的语气，略带反驳的意味：你以为他糊涂，其实他～不糊涂｜所谓团结～非一团和气。❹〈连〉并且：我完全同意～拥护领导的决定。</explain>
      <paraID>314909C7</paraID>
      <start>430</start>
      <end>432</end>
      <status>unmodified</status>
      <modifiedWord/>
      <trackRevisions>false</trackRevisions>
    </reviewItem>
    <reviewItem>
      <errorID>29d05678-7cc2-4495-8650-ac76a8939ff6</errorID>
      <errorWord>深人探讨</errorWord>
      <group>L1_Word</group>
      <groupName>字词问题</groupName>
      <ability>L2_Typo</ability>
      <abilityName>字词错误</abilityName>
      <candidateList>
        <item>深入探讨</item>
      </candidateList>
      <explain/>
      <paraID>7AE444C5</paraID>
      <start>161</start>
      <end>165</end>
      <status>unmodified</status>
      <modifiedWord/>
      <trackRevisions>false</trackRevisions>
    </reviewItem>
    <reviewItem>
      <errorID>7f20b6e5-38d2-4722-bd7c-fb6f28cbb2bf</errorID>
      <errorWord>引人</errorWord>
      <group>L1_Word</group>
      <groupName>字词问题</groupName>
      <ability>L2_Typo</ability>
      <abilityName>字词错误</abilityName>
      <candidateList>
        <item>引入</item>
      </candidateList>
      <explain/>
      <paraID>3169AABD</paraID>
      <start>441</start>
      <end>443</end>
      <status>unmodified</status>
      <modifiedWord/>
      <trackRevisions>false</trackRevisions>
    </reviewItem>
    <reviewItem>
      <errorID>88460c0c-a450-4495-8124-65134d2525ed</errorID>
      <errorWord>引人</errorWord>
      <group>L1_Word</group>
      <groupName>字词问题</groupName>
      <ability>L2_Typo</ability>
      <abilityName>字词错误</abilityName>
      <candidateList>
        <item>引入</item>
      </candidateList>
      <explain/>
      <paraID>2077420F</paraID>
      <start>65</start>
      <end>67</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f5b6b2-e1dd-4baf-bbae-c5004b14ba6a}">
  <ds:schemaRefs/>
</ds:datastoreItem>
</file>

<file path=docProps/app.xml><?xml version="1.0" encoding="utf-8"?>
<Properties xmlns="http://schemas.openxmlformats.org/officeDocument/2006/extended-properties" xmlns:vt="http://schemas.openxmlformats.org/officeDocument/2006/docPropsVTypes">
  <Pages>66</Pages>
  <Words>15946</Words>
  <Characters>17478</Characters>
  <TotalTime>897</TotalTime>
  <ScaleCrop>false</ScaleCrop>
  <LinksUpToDate>false</LinksUpToDate>
  <CharactersWithSpaces>18685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2026-01-08T20:11:00Z</dcterms:created>
  <dc:creator>LIYL</dc:creator>
  <cp:lastModifiedBy>苗莉</cp:lastModifiedBy>
  <dcterms:modified xsi:type="dcterms:W3CDTF">2026-01-09T03:20:22Z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2026-01-08T20:11:51Z</vt:filetime>
  </property>
  <property fmtid="{D5CDD505-2E9C-101B-9397-08002B2CF9AE}" pid="4" name="UsrData">
    <vt:lpwstr>695f9eefac2b00001ff45dd3wl</vt:lpwstr>
  </property>
  <property fmtid="{D5CDD505-2E9C-101B-9397-08002B2CF9AE}" pid="5" name="KSOTemplateDocerSaveRecord">
    <vt:lpwstr>eyJoZGlkIjoiZDZlMTc3NmMwYTMyMGZlN2YwYzkwMWQxMTRlMzQwZGIiLCJ1c2VySWQiOiIxNzQ3MDMwMzQzIn0=</vt:lpwstr>
  </property>
  <property fmtid="{D5CDD505-2E9C-101B-9397-08002B2CF9AE}" pid="6" name="KSOProductBuildVer">
    <vt:lpwstr>2052-12.1.0.24034</vt:lpwstr>
  </property>
  <property fmtid="{D5CDD505-2E9C-101B-9397-08002B2CF9AE}" pid="7" name="ICV">
    <vt:lpwstr>7CCA258D0C6442F3A482EB0BABADC4E2_12</vt:lpwstr>
  </property>
</Properties>
</file>