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505467" w:rsidRDefault="00505467">
      <w:r w:rsidRPr="00505467">
        <w:t xml:space="preserve">Мое день рождение прошло по обычному сценарию. Я уже привыкла, что этот праздник не отличается весельем и оригинальностью. В двадцатый раз я находилась в кругу родственников и отвечала на </w:t>
      </w:r>
      <w:proofErr w:type="gramStart"/>
      <w:r w:rsidRPr="00505467">
        <w:t>вопросы про женихов</w:t>
      </w:r>
      <w:proofErr w:type="gramEnd"/>
      <w:r w:rsidRPr="00505467">
        <w:t xml:space="preserve"> и учебу. Окончательно разочаровавшись в этом дне, я решила для себя, что этот праздник просто бесполезен, если не сопровождается весельем, радостью, шутками и дружным взрывом хохота. </w:t>
      </w:r>
    </w:p>
    <w:sectPr w:rsidR="003275C5" w:rsidRPr="00505467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505467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467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2015-04-18T14:35:00Z</dcterms:created>
  <dcterms:modified xsi:type="dcterms:W3CDTF">2015-04-18T14:35:00Z</dcterms:modified>
</cp:coreProperties>
</file>