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7397A">
      <w:r w:rsidRPr="0077397A">
        <w:t xml:space="preserve">Мое день рождение прошло среди 45-них незнакомых людей, которые даже не знали про это знаменательное для меня событие. </w:t>
      </w:r>
      <w:proofErr w:type="gramStart"/>
      <w:r w:rsidRPr="0077397A">
        <w:t>Оказалось</w:t>
      </w:r>
      <w:proofErr w:type="gramEnd"/>
      <w:r w:rsidRPr="0077397A">
        <w:t xml:space="preserve"> очень неприятно ощущать себя одиноким в свой день рождения, этаким осликом </w:t>
      </w:r>
      <w:proofErr w:type="spellStart"/>
      <w:r w:rsidRPr="0077397A">
        <w:t>Иа</w:t>
      </w:r>
      <w:proofErr w:type="spellEnd"/>
      <w:r w:rsidRPr="0077397A">
        <w:t>. Никогда не понимала свою подругу, которая не любила отмечать день рождения и принимать поздравления в свой адрес. Надеюсь, что со мной подобное не повторится.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77397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397A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2015-04-18T14:35:00Z</dcterms:created>
  <dcterms:modified xsi:type="dcterms:W3CDTF">2015-04-18T14:36:00Z</dcterms:modified>
</cp:coreProperties>
</file>