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hint="eastAsia"/>
          <w:b/>
          <w:bCs/>
        </w:rPr>
        <w:t xml:space="preserve">原标题：壮阔的行进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光明的前程（社论）</w:t>
      </w:r>
    </w:p>
    <w:p>
      <w:pPr>
        <w:pStyle w:val="BodyText"/>
      </w:pPr>
      <w:r>
        <w:rPr>
          <w:rFonts w:hint="eastAsia"/>
          <w:b/>
          <w:bCs/>
        </w:rPr>
        <w:t xml:space="preserve">——热烈庆祝中华人民共和国成立七十五周年</w:t>
      </w:r>
    </w:p>
    <w:p>
      <w:pPr>
        <w:pStyle w:val="BodyText"/>
      </w:pPr>
      <w:r>
        <w:rPr>
          <w:rFonts w:hint="eastAsia"/>
        </w:rPr>
        <w:t xml:space="preserve">春华秋实，岁物丰成。今天，我们迎来了中华人民共和国成立75周年。走过波澜壮阔的历程，走向无比光明的前程，亿万人民奋进在实现伟大梦想的康庄大道上。</w:t>
      </w:r>
    </w:p>
    <w:p>
      <w:pPr>
        <w:pStyle w:val="BodyText"/>
      </w:pPr>
      <w:r>
        <w:rPr>
          <w:rFonts w:hint="eastAsia"/>
        </w:rPr>
        <w:t xml:space="preserve">“一唱雄鸡天下白。”1949年10月1日，第一面五星红旗在天安门广场升起，中国人民从此站起来了，中国发展从此开启了新纪元。一路披荆斩棘，一路凯歌前行，中国共产党团结带领人民开辟了人类迈向现代化新道路，开创了人类文明新形态，踏上了全面建设社会主义现代化国家新征程。</w:t>
      </w:r>
    </w:p>
    <w:p>
      <w:pPr>
        <w:pStyle w:val="BodyText"/>
      </w:pPr>
      <w:r>
        <w:rPr>
          <w:rFonts w:hint="eastAsia"/>
        </w:rPr>
        <w:t xml:space="preserve">七十五载发愤图强，中华民族伟大复兴展现出前所未有的光明前景。在筚路蓝缕中奋起，在改革开放中奋进，在新时代大潮中奋楫，我们创造了“两大奇迹”，迎来了从站起来、富起来到强起来的伟大飞跃，迎来了从落后时代、赶上时代再到引领时代的伟大跨越。经济总量逾126万亿元，稳居世界第二大经济体，粮食生产“二十连丰”，新质生产力加快形成，“嫦娥”揽月、“天和”驻空、“天问”探火……我国发展具备了更为坚实的物质基础、更为完善的制度保证、更为主动的精神力量。</w:t>
      </w:r>
    </w:p>
    <w:p>
      <w:pPr>
        <w:pStyle w:val="BodyText"/>
      </w:pPr>
      <w:r>
        <w:rPr>
          <w:rFonts w:hint="eastAsia"/>
        </w:rPr>
        <w:t xml:space="preserve">七十五载艰苦奋斗，人民对美好生活的向往不断变为现实。从温饱不足到总体小康再到全面建成小康社会，我们历史性地解决了绝对贫困问题，实现了小康这个中华民族的千年梦想，建成世界上规模最大的教育体系、社会保障体系、医疗卫生体系，人民生活实现历史性跨越、全方位改善。人均预期寿命提高到78.6岁，居民收入稳步增长，各类保障性住房建设扎实推进……人民群众获得感、幸福感、安全感更加充实、更有保障、更可持续。</w:t>
      </w:r>
    </w:p>
    <w:p>
      <w:pPr>
        <w:pStyle w:val="BodyText"/>
      </w:pPr>
      <w:r>
        <w:rPr>
          <w:rFonts w:hint="eastAsia"/>
        </w:rPr>
        <w:t xml:space="preserve">七十五载砥砺前行，中国始终是世界和平的建设者、全球发展的贡献者、国际秩序的维护者。从“和平共处五项原则的历史答案”到“构建人类命运共同体这个时代答案”，中国共产党坚持把为人类作出新的更大的贡献作为自己的使命。以落实全球发展倡议、全球安全倡议、全球文明倡议为战略引领，以高质量共建“一带一路”为实践平台……构建人类命运共同体成为引领时代前进的光辉旗帜。</w:t>
      </w:r>
    </w:p>
    <w:p>
      <w:pPr>
        <w:pStyle w:val="BodyText"/>
      </w:pPr>
      <w:r>
        <w:rPr>
          <w:rFonts w:hint="eastAsia"/>
        </w:rPr>
        <w:t xml:space="preserve">艰难困苦，玉汝于成。75年来我国发展取得的伟大历史性成就，是党和人民一道拼出来、干出来、奋斗出来的。今天的中国，巍然屹立于世界东方，到处都是日新月异的创造。今天的中国人民，更加自信、自立、自强，焕发出空前的历史主动精神、历史创造精神。今天的中华民族，向世界呈现的是一派欣欣向荣的气象，正以不可阻挡的步伐迈向伟大复兴。</w:t>
      </w:r>
    </w:p>
    <w:p>
      <w:pPr>
        <w:pStyle w:val="BodyText"/>
      </w:pPr>
      <w:r>
        <w:rPr>
          <w:rFonts w:hint="eastAsia"/>
        </w:rPr>
        <w:t xml:space="preserve">方向决定前途，道路决定命运。实践充分证明，中国式现代化走得通、行得稳，是强国建设、民族复兴的唯一正确道路，是中国人民追求美好幸福生活的光明之路，是中国谋求人类进步、世界大同的必由之路。中国共产党领导是中国特色社会主义最本质的特征，是中国特色社会主义制度的最大优势。“两个确立”是新时代引领党和国家事业从胜利走向新的胜利的政治保证，对于我们应对各种风险挑战、推进中国式现代化建设具有决定性意义。</w:t>
      </w:r>
    </w:p>
    <w:p>
      <w:pPr>
        <w:pStyle w:val="BodyText"/>
      </w:pPr>
      <w:r>
        <w:rPr>
          <w:rFonts w:hint="eastAsia"/>
        </w:rPr>
        <w:t xml:space="preserve">今天，我们比历史上任何时期都更接近、更有信心和能力实现中华民族伟大复兴的目标，同时必须准备付出更为艰巨、更为艰苦的努力。党的二十大对“两步走”战略安排进行宏观展望，擘画了全面建设社会主义现代化国家的宏伟蓝图。党的二十届三中全会对进一步全面深化改革、推进中国式现代化作出系统部署。习近平总书记指出：“现在，实现我们确定的基本实现现代化目标只有10年多时间，实现我们确定的全面建成社会主义现代化强国目标也只有20多年时间。时不我待，催人奋进。”保持道不变、志不改的强大定力，坚定历史自信、增强历史主动，一以贯之、勠力同心，就一定能够战胜前进中的各种艰难险阻，一步一个脚印把战略目标变为现实。</w:t>
      </w:r>
    </w:p>
    <w:p>
      <w:pPr>
        <w:pStyle w:val="BodyText"/>
      </w:pPr>
      <w:r>
        <w:rPr>
          <w:rFonts w:hint="eastAsia"/>
        </w:rPr>
        <w:t xml:space="preserve">团结就是力量，团结才能胜利。“当前，世界之变、时代之变、历史之变不断向广度和深度延展，我国改革发展稳定任务之艰巨繁重前所未有，迫切需要进一步凝心聚力不断巩固全国各族人民大团结，加强海内外中华儿女大团结。”一路走来，我们党紧紧依靠人民交出了一份又一份载入史册的答卷。面向未来，仍然要依靠人民创造新的历史伟业。新征程上，锚定既定奋斗目标、坚定必胜信心，坚持以人民为中心的发展思想，让中国式现代化建设成果更多更公平惠及全体人民，激发亿万人民的积极性、主动性、创造性，中国式现代化就拥有最可靠、最深厚、最持久的力量源泉。</w:t>
      </w:r>
    </w:p>
    <w:p>
      <w:pPr>
        <w:pStyle w:val="BodyText"/>
      </w:pPr>
      <w:r>
        <w:rPr>
          <w:rFonts w:hint="eastAsia"/>
        </w:rPr>
        <w:t xml:space="preserve">大道至简，实干为要。“我们都是奋斗者，从过去奋斗到今天，取得这么辉煌的成就。我们未来的目标很明确很伟大，要实现它，还得靠我们继续实干奋斗。”中国式现代化是干出来的，伟大事业都成于实干。推进前无古人的开创性事业，必然会遇到大量从未出现过的全新课题、遭遇各种艰难险阻、经受许多风高浪急甚至惊涛骇浪的重大考验，必须进行具有许多新的历史特点的伟大斗争。新征程上，我们要坚持用好改革开放这个重要法宝，当好中国式现代化建设的坚定行动派、实干家，永葆“闯”的精神、“创”的劲头、“干”的作风，在攻坚克难中成就事业、在敢闯敢干中开辟通途，共同谱写中国式现代化更加壮美的华章。</w:t>
      </w:r>
    </w:p>
    <w:p>
      <w:pPr>
        <w:pStyle w:val="BodyText"/>
      </w:pPr>
      <w:r>
        <w:rPr>
          <w:rFonts w:hint="eastAsia"/>
        </w:rPr>
        <w:t xml:space="preserve">习近平总书记强调：“现在，全党全国人民正在奋力推进中国式现代化，我们要更加团结、更加努力，大家一起加油干，创造新的更大辉煌。”新的历史方位，新的奋斗征程。让我们更加紧密地团结在以习近平同志为核心的党中央周围，全面贯彻习近平新时代中国特色社会主义思想，深刻领悟“两个确立”的决定性意义，增强“四个意识”、坚定“四个自信”、做到“两个维护”，以永不懈怠的精神状态、一往无前的奋斗姿态，凝心聚力、奋发进取，为以中国式现代化全面推进强国建设、民族复兴伟业而团结奋斗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2024-10-01T11:13:07Z</dcterms:created>
  <dcterms:modified xsi:type="dcterms:W3CDTF">2024-10-01T11:13:07Z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