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　　</w:t>
      </w:r>
      <w:r>
        <w:rPr>
          <w:rFonts w:hint="eastAsia"/>
        </w:rPr>
        <w:t xml:space="preserve">来源：中央纪委国家监委网站</w:t>
      </w:r>
    </w:p>
    <w:p>
      <w:pPr>
        <w:pStyle w:val="BodyText"/>
      </w:pPr>
      <w:r>
        <w:t xml:space="preserve">　　</w:t>
      </w:r>
      <w:r>
        <w:rPr>
          <w:rFonts w:hint="eastAsia"/>
        </w:rPr>
        <w:t xml:space="preserve">中央纪委国家监委网站讯</w:t>
      </w:r>
      <w:r>
        <w:t xml:space="preserve"> </w:t>
      </w:r>
      <w:r>
        <w:rPr>
          <w:rFonts w:hint="eastAsia"/>
        </w:rPr>
        <w:t xml:space="preserve">中央纪委国家监委对新华人寿保险股份有限公司原党委书记、董事长李全严重违纪违法问题进行了立案审查调查。</w:t>
      </w:r>
    </w:p>
    <w:p>
      <w:pPr>
        <w:pStyle w:val="BodyText"/>
      </w:pPr>
      <w:r>
        <w:t xml:space="preserve">　　</w:t>
      </w:r>
      <w:r>
        <w:rPr>
          <w:rFonts w:hint="eastAsia"/>
        </w:rPr>
        <w:t xml:space="preserve">经查，李全丧失理想信念，背离初心使命，对抗组织审查；无视中央八项规定精神，多次接受可能影响公正执行公务的宴请；违背组织原则，在职工录用工作中违规为他人谋取利益；违规收受礼品礼金，利用国有金融机构从业便利大肆从事营利活动，违规兼职取酬、超额领取薪酬；毫无纪法底线，肆无忌惮“靠金融吃金融”，大搞权钱交易，利用职务便利为他人在企业经营、获取投资机会等方面谋利，并非法收受巨额财物；肆意侵吞公共财物，造成国家和人民利益重大损失。</w:t>
      </w:r>
    </w:p>
    <w:p>
      <w:pPr>
        <w:pStyle w:val="BodyText"/>
      </w:pPr>
      <w:r>
        <w:t xml:space="preserve">　　</w:t>
      </w:r>
      <w:r>
        <w:rPr>
          <w:rFonts w:hint="eastAsia"/>
        </w:rPr>
        <w:t xml:space="preserve">李全严重违反党的政治纪律、组织纪律和廉洁纪律，构成严重职务违法并涉嫌贪污、受贿犯罪，且在党的十八大后不收敛、不收手，性质严重，影响恶劣，应予严肃处理。依据《中国共产党纪律处分条例》《中华人民共和国监察法》《中华人民共和国公职人员政务处分法》等有关规定，经中央纪委常委会会议研究，决定给予李全开除党籍处分；按规定取消其享受的待遇；收缴其违纪违法所得；将其涉嫌犯罪问题移送检察机关依法审查起诉，所涉财物一并移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2024-09-30T09:22:00Z</dcterms:created>
  <dcterms:modified xsi:type="dcterms:W3CDTF">2024-09-30T09:22:00Z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