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无人机网络安全认证机制与密钥管理研究综述</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引言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随着微机电系统、高密度电池技术以及先进无线通信技术的飞速发展，无人机（Unmanned Aerial Vehicle, UAV）已经从单一的军事侦察工具演变为现代民用、商业以及公共安全基础设施中不可或缺的组成部分。在物联网（IoT）、车联网（IoV）以及智能城市架构中，无人机集群通过构建无人机互联网络（Internet of Drones, IoD）和飞行自组织网络（Flying Ad-Hoc Network, FANET），不仅可以作为移动传感器节点执行高空数据采集任务，还能作为空中基站（Aerial Base Stations）或移动边缘计算（Mobile Edge Computing, MEC）节点，为地面终端提供高带宽、低延迟的通信中继服务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。然而，无人机网络在提供极高机动性和灵活拓扑的同时，其高度依赖的开放式无线通信信道也暴露出极其严重的安全脆弱性。</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在标准的 Dolev-Yao 威胁模型下，攻击者被假定为能够完全控制无线通信介质，具备拦截、篡改、重放以及注入任意恶意数据包的能力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。由于无人机节点经常部署在偏远、复杂甚至敌对的环境中，且经常脱离地面控制站（Ground Control Station, GCS）的实时视距覆盖，它们面临着身份伪造、中间人攻击（Man-in-the-Middle）、女巫攻击（Sybil Attack）、分布式拒绝服务攻击（DDoS）以及GPS欺骗等多种维度的高级网络威胁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。一旦攻击者成功伪造合法节点身份侵入无人机集群，不仅会导致机密遥测数据和敏感传感器载荷数据的泄露，甚至可能通过发送伪造的控制指令引发无人机物理碰撞与坠毁，造成灾难性的后果。</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因此，在无人机节点之间、无人机与地面控制站之间，以及无人机与边缘计算服务器之间建立强大、高效且轻量级的身份认证与密钥协商（Authenticated Key Agreement, AKA）机制，是保障无人机网络协同作业与数据传输安全的绝对前提。然而，设计适用于无人机网络的认证协议面临着极为严苛的客观约束：无人机平台通常受限于严格的尺寸、重量和功耗（Size, Weight, and Power, SWaP）标准，其搭载的计算单元（如微控制器或低功耗 ARM 处理器）和电池容量无法支撑传统网络中高强度的密码学运算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此外，协议必须在保证双向身份认证、数据完整性、不可否认性以及前向安全性（即长期私钥泄露不影响历史会话密钥安全）的基础上，极大地压缩通信握手次数与密文长度，以适应无人机网络高动态拓扑和间歇性链路断开的特征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本文旨在对当前无人机网络安全认证与密钥管理领域的最新前沿研究进行深度剖析与系统性综述，作为本论文的“相关工作（Related Work）”理论基础。本文将从传统公钥基础设施（PKI）与身份基加密（IBC）的局限性出发，深入探讨无证书公钥密码学（CLPKC）在消除密钥托管危机中的关键作用（如 Cong Pu 等人的研究）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；分析面向高并发场景的免双线性对聚合签名机制（如 Q. Da 等人的研究）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；详细评估融合强化学习与身份基广播加密（IBBE）的智能一对多认证架构（如 Zekai Chen 等人的最新研究）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；并全面阐述基于区块链的去中心化信任模型与内部隔离机制（如 Yangguang Tian、Xie 等人的研究）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。通过对这些多维度密码学方案的机制解析与性能对比，本文将为构建下一代高安全、低延迟、强鲁棒的无人机网络认证框架指明技术演进方向。</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传统公钥基础设施与身份基加密体制的演进与局限</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在探讨现代无人机密码学架构之前，必须先审视传统认证机制在无人机自组织网络中遭遇的系统性瓶颈。早期保障无线网络节点身份合法性的标准方法是采用公钥基础设施（Public Key Infrastructure, PKI）。在 PKI 体系中，一个绝对可信的证书授权中心（Certificate Authority, CA）负责为网络中的每一个无人机节点签发 X.509 格式的数字证书。该证书通过 CA 的数字签名，将无人机的公钥与其物理身份（如机身序列号）进行强绑定。当两架无人机需要建立安全通信链路时，它们必须首先在开放信道上交换各自的数字证书，并利用 CA 的根公钥对证书链的合法性、有效期限以及证书撤销列表（Certificate Revocation List, CRL）进行逐项校验。</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 PKI 提供了理论上极其完备的信任链条，但其在无人机网络中的实际部署却被证明是极其低效且不切实际的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。首先是通信开销问题：X.509 证书的体积相对庞大，在无人机集群进行高频拓扑重构时，频繁的证书交换会瞬间耗尽宝贵的射频频谱带宽。其次是计算开销问题：证书的解析与验证涉及多次非对称密码学运算，给无人机的微处理器带来巨大的能耗负担。更为致命的是证书撤销问题：在战场或复杂工业环境中，无人机节点极易被敌方物理捕获或逻辑妥协。为了防止妥协节点继续危害网络，CA 必须频繁广播不断膨胀的 CRL。对于频繁穿越不同通信盲区的高速移动无人机而言，保持庞大 CRL 的实时同步在工程上几乎是一个无法完成的任务。</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为了彻底摆脱数字证书带来的通信与存储重担，密码学界引入了由 Shamir 提出的身份基加密体制（Identity-Based Cryptography, IBC）。IBC 的核心思想是通过极其巧妙的数学构造，直接将用户的唯一公开身份标识（例如无人机的 IP 地址、MAC 地址、飞行中队编号甚至电子邮件地址）映射为其公钥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。在 IBC 框架下，接收方在验证签名或加密数据时，无需向发送方索要任何证书，只需获取发送方的公开身份信息及系统全局公共参数，即可通过哈希函数和双线性映射运算直接计算出对方的公钥。这一范式转移彻底消除了证书传输与 CRL 同步的开销，极大地压缩了通信握手延迟。</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然而，IBC 机制在解决效率问题的同时，引入了一个在高度敏感的无人机应用中绝对无法容忍的安全隐患——密钥托管危机（Key Escrow Problem）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。在 IBC 系统中，所有节点的私钥并非由节点自身生成，而是必须由一个被称为私钥生成中心（Private Key Generator, PKG）或密钥生成中心（Key Generation Center, KGC）的集中式可信第三方，利用其高度机密的“系统主密钥（Master Secret Key）”统一计算并分发。这意味着，KGC 掌握着网络中每一个参与者的绝对生杀大权。从密码学角度来看，KGC 拥有随时随地解密网络中任何密文、伪造任何无人机数字签名的能力。在军用无人机编队、智能城市空中执法或跨国物流运输等对信任要求极高的场景中，强迫所有实体将最高级别的信任毫无保留地交托给单一的集中式节点是极度危险的。一旦 KGC 内部出现恶意攻击者（内部威胁），或者 KGC 服务器遭遇国家级高级持续性威胁（APT）攻击导致主密钥泄露，整个无人机网络的信任根基将瞬间坍塌，攻击者可以轻易接管所有无人机的控制权。因此，IBC 机制虽然轻量，但其固有的中心化集权架构使其无法满足现代无人机网络对去中心化与抗妥协能力的严苛要求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解决密钥托管危机：无证书公钥密码学(CLPKC)的演进</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为了在彻底根除密钥托管问题的同时，继续保持无证书架构带来的低通信开销优势，学术界将研究重心转向了无证书公钥密码学（Certificateless Public Key Cryptography, CLPKC）。CLPKC 巧妙地融合了传统 PKI 和 IBC 的架构优势，其最核心的创新在于对私钥生成过程进行了“分权”与“解耦”。</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CLPKC 体系下，无人机的最终私钥不再由 KGC 单方面包办。相反，私钥的生成分为两个独立的部分。首先，KGC 依然根据无人机的身份信息和系统主密钥生成一个“部分私钥（Partial Private Key）”，并通过安全信道传输给无人机。随后，无人机节点依靠自身的随机数发生器生成一个仅有自己知晓的“秘密值（Secret Value）”。最后，无人机将接收到的部分私钥与自身的秘密值进行数学结合，生成最终的完整私钥。在这种架构下，即使 KGC 拥有生成部分私钥的权力，但由于它无法获取无人机本地生成的秘密值，因此它永远无法推导出无人机的完整私钥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。这在数学层面上彻底清除了密钥托管风险，同时系统依然无需传输庞大的数字证书。</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在无证书认证协议应用于无人机网络的研究领域，Cong Pu 等人做出了一系列极具代表性的奠基性工作。他们针对无人机网络提出了 "SecAuthUAV" 以及多种后续衍生协议，旨在为无人机与地面站、无人机与无人机之间提供轻量级且抗妥协的双向身份认证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 CLPKC 方案为了实现复杂的双密钥组件绑定，通常严重依赖于椭圆曲线密码学（ECC）上的双线性对映射（Bilinear Pairing）运算或大量的点乘运算。然而，双线性对运算的计算复杂度极高，在资源受限的微型无人机（如四旋翼侦察机）上执行此类运算会导致严重的计算延迟与能量损耗。为了突破这一计算瓶颈，Cong Pu 及其团队（2022-2025）创新性地提出将无证书认证协议建立在切比雪夫混沌映射（Chebyshev Chaotic Maps）密码系统之上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切比雪夫多项式 </w:t>
      </w:r>
      <w:r w:rsidDel="00000000" w:rsidR="00000000" w:rsidRPr="00000000">
        <w:rPr>
          <w:rFonts w:ascii="Google Sans" w:cs="Google Sans" w:eastAsia="Google Sans" w:hAnsi="Google Sans"/>
          <w:color w:val="1f1f1f"/>
        </w:rPr>
        <w:drawing>
          <wp:inline distB="19050" distT="19050" distL="19050" distR="19050">
            <wp:extent cx="443359" cy="226396"/>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43359" cy="2263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具有一种极其优美的半群性质（Semigroup Property），即 </w:t>
      </w:r>
      <w:r w:rsidDel="00000000" w:rsidR="00000000" w:rsidRPr="00000000">
        <w:rPr>
          <w:rFonts w:ascii="Google Sans" w:cs="Google Sans" w:eastAsia="Google Sans" w:hAnsi="Google Sans"/>
          <w:color w:val="1f1f1f"/>
        </w:rPr>
        <w:drawing>
          <wp:inline distB="19050" distT="19050" distL="19050" distR="19050">
            <wp:extent cx="3201743" cy="228696"/>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01743" cy="228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。在给定的有限域和适当的参数选择下，已知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color w:val="1f1f1f"/>
        </w:rPr>
        <w:drawing>
          <wp:inline distB="19050" distT="19050" distL="19050" distR="19050">
            <wp:extent cx="443359" cy="226396"/>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43359" cy="2263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，求解多项式的阶数 </w:t>
      </w:r>
      <w:r w:rsidDel="00000000" w:rsidR="00000000" w:rsidRPr="00000000">
        <w:rPr>
          <w:rFonts w:ascii="Google Sans" w:cs="Google Sans" w:eastAsia="Google Sans" w:hAnsi="Google Sans"/>
          <w:color w:val="1f1f1f"/>
        </w:rPr>
        <w:drawing>
          <wp:inline distB="19050" distT="19050" distL="19050" distR="19050">
            <wp:extent cx="110654" cy="221308"/>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0654" cy="2213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被认为是一个计算上不可行的数学难题（即混沌离散对数问题）。与 ECC 中复杂的标量点乘相比，迭代计算切比雪夫多项式所需的处理器时钟周期和内存消耗显著降低。通过利用这一特性，Pu 等人构建了首个基于切比雪夫混沌映射的无证书密钥协商协议。性能分析表明，该方案不仅彻底消除了密钥托管和证书管理开销，而且相较于同类文献，在受限终端上的计算开销降低了 9.9%，完美契合了低功耗物联网与无人机设备的需求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在验证无证书协议的安全性时，研究人员必须在随机预言机模型（Random Oracle Model, ROM）下，证明协议能够抵御两种强大对手的攻击：类型 I 攻击者（Type I Adversary）模拟外部窃听者或恶意实体，他们不知道主密钥，但可以拦截并任意替换合法无人机的公钥；类型 II 攻击者（Type II Adversary）则模拟被妥协的恶意 KGC，拥有主密钥并能生成部分私钥，但无法替换用户的公钥。Pu 等人的研究通过严格的数学推导与 ProVerif 等形式化验证工具，证明了其基于切比雪夫多项式的 CLPKC 方案在上述两种极端的对抗模型下均能保证不可伪造性与会话密钥的语义安全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此外，CLPKC 架构在解决无人机“跨域认证（Cross-Domain Authentication）”难题中也发挥了关键作用。在广域的低空网络（Low-Altitude Networks, LAN）中，无人机集群在执行大范围巡逻或物流任务时，不可避免地会飞出其归属地面站（Home GCS）的覆盖范围，进入外部异构地面站（Foreign GCS）的管辖空域。如果无人机在每次跨域时都被迫向新域的 KGC 重新发起完整的注册流程，将产生不可接受的通信中断与延迟。为了解决这一痛点，Cong Pu 等人提出了跨域隐私保护（CDPP）模型以及无证书指定验证者代理签名（CL-DVPS）方案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。通过这种两层架构（Two-layer Architecture），无人机可以利用其在归属域获取的部分私钥，结合区块链技术生成代理签名证明，使得异构域的 GCS 能够直接验证其合法性，而无需暴露无人机的真实物理身份或长期秘密信息（Long-term secret）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。这不仅实现了零信任（Zero-Trust）环境下的连续认证，还确保了前向安全性，即单次跨域会话密钥的泄露不会危及无人机的长期核心密钥。</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应对高并发验证瓶颈：免双线性对机制与聚合签名技术</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然无证书密码学从架构上解决了信任分配与密钥托管问题，但在处理密集型飞行自组织网络（FANET）时，网络面临的核心矛盾从信任管理转移到了信道拥塞与验证延迟。在一个典型的分层无人机网络中，汇聚节点（Cluster-Head UAV）或边缘计算服务器通常需要同时接收来自几十甚至上百架底层传感器无人机的遥测数据与身份认证请求。</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在传统的数字签名机制下，如果边缘服务器收到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架无人机的请求，它必须独立执行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次密码学签名验证算法。由于每次验证都涉及复杂的有限域运算，验证时间将随着节点数量呈严格的线性增长 </w:t>
      </w:r>
      <w:r w:rsidDel="00000000" w:rsidR="00000000" w:rsidRPr="00000000">
        <w:rPr>
          <w:rFonts w:ascii="Google Sans" w:cs="Google Sans" w:eastAsia="Google Sans" w:hAnsi="Google Sans"/>
          <w:color w:val="1f1f1f"/>
        </w:rPr>
        <w:drawing>
          <wp:inline distB="19050" distT="19050" distL="19050" distR="19050">
            <wp:extent cx="457423" cy="228711"/>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7423" cy="228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。当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足够大时，边缘节点的计算队列将严重阻塞，导致身份认证延迟飙升。对于那些以毫秒级响应要求进行防撞避让或协同编队飞行的无人机而言，这种线性延迟是极其危险的。</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为了打破线性验证时间的魔咒，密码学界引入了“聚合签名（Aggregate Signature）”技术。聚合签名允许汇聚节点收集来自多个不同用户、针对多个不同消息的多个独立数字签名，并通过一种公开的数学算法将这些独立签名“压缩”合并为一个长度固定的单一聚合签名。边缘服务器只需对这个单一的聚合签名执行一次验证操作。如果这个聚合签名验证通过，则在数学上等价于所有参与聚合的独立签名均合法有效。</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然而，早期的聚合签名方案严重依赖于椭圆曲线上的双线性对（Bilinear Pairings）技术，例如 Weil 对或 Tate 对。双线性对操作 </w:t>
      </w:r>
      <w:r w:rsidDel="00000000" w:rsidR="00000000" w:rsidRPr="00000000">
        <w:rPr>
          <w:rFonts w:ascii="Google Sans" w:cs="Google Sans" w:eastAsia="Google Sans" w:hAnsi="Google Sans"/>
          <w:color w:val="1f1f1f"/>
        </w:rPr>
        <w:drawing>
          <wp:inline distB="19050" distT="19050" distL="19050" distR="19050">
            <wp:extent cx="1436561" cy="22832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436561" cy="2283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的底层实现（如 Miller 算法）极其繁重，执行一次双线性映射的耗时通常是普通椭圆曲线标量点乘的数十倍。在无人机上执行复杂的配对操作会导致能耗剧增。</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针对这一严重阻碍聚合签名落地的技术障碍，Q. Da 和 L. Chen（2020）等人在其发表于《The Journal of Supercomputing》等期刊的一系列重要研究中，提出了一种专门面向无人机 Ad Hoc 网络通信的“免配对无证书聚合签名（Pairing-Free Certificateless Aggregate Signature, CLAS）”方案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 等人的方案彻底抛弃了高昂的双线性对运算，转而利用更为成熟、高效的椭圆曲线密码系统（ECC）中的标量乘法和通用加密哈希函数来构建无证书聚合签名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在该架构下，无人机集群的汇聚节点收集所有从属无人机的认证请求、部分公钥和签名。随后，汇聚节点利用随机化线性组合技术对这些签名进行压缩聚合，这种随机化设计有效防止了攻击者利用数学抵消原理发起的“流氓密钥攻击（Rogue Key Attack）”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。聚合后的固定长度证明随后被发送至边缘服务器（ES）或地面控制站。</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性能评估数据凸显了免配对聚合签名的巨大优势。根据安全分析与仿真实验表明，Q. Da 等人提出的免配对 CLAS 方案，在认证大量并行请求时，相比于传统的基于配对的方案节省了约 90% 的计算时间，即使与文献中其他未充分优化的免配对方案相比，其计算延迟也降低了 70% 左右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。更重要的是，无论接入的无人机数量如何增加，上行链路传输的聚合签名长度始终保持恒定，极大释放了无人机网络的通信带宽，使得原本用于传输密码学参数的信道可以用于传输高分辨率的视频流或 LiDAR 点云数据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在静态聚合验证之外，为了应对无人机集群节点的动态加入与退出，近期的研究进一步将聚合签名扩展为“可聚合子向量承诺（Aggregatable Subvector Commitments, aSVC）”。例如 Jiao 等人（2025）提出的一种轻量级动态认证方案，利用 aSVC 将整个无人机集群的所有身份状态压缩为区块链上的一个极小的承诺值。当无人机动态离开或更新密钥时，状态更新和证明同步可在 </w:t>
      </w:r>
      <w:r w:rsidDel="00000000" w:rsidR="00000000" w:rsidRPr="00000000">
        <w:rPr>
          <w:rFonts w:ascii="Google Sans" w:cs="Google Sans" w:eastAsia="Google Sans" w:hAnsi="Google Sans"/>
          <w:color w:val="1f1f1f"/>
        </w:rPr>
        <w:drawing>
          <wp:inline distB="19050" distT="19050" distL="19050" distR="19050">
            <wp:extent cx="381521" cy="228913"/>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1521" cy="228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的常数时间内完成，彻底解决了动态集群身份管理中的存储和更新瓶颈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一对多群组认证与智能非法请求识别技术</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解决了多对一（多终端向单服务器发起请求）的聚合验证难题后，无人机网络同样面临着反向的“一对多（One-to-Many）”认证挑战。在动态任务场景中，由于战术目标变更或前线节点损耗，地面控制站（GCS）经常需要将一架或多架增援无人机（Complemental UAV）临时派遣并编入一个已经脱离 GCS 实时信号覆盖的、正在远端执行任务的活跃无人机集群中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在这种由于距离限制导致 GCS 无法实时在线协助认证的“脱网”边缘场景下，增援无人机必须直接与远端集群进行身份互认。如果采用传统的点对点身份验证，增援无人机需要与集群内的每一架成员无人机分别进行握手协商，这将产生难以估量的通信开销与网络风暴。为了解决这一痛点，基于身份的广播加密（Identity-Based Broadcast Encryption, IBBE）成为首选方案。IBBE 允许发送者通过单次加密广播，生成一个固定长度的密文，只有符合特定权限或身份列表中的合法接收者集合才能解密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在这方面，Zekai Chen 等人于 2025 年在顶级学术期刊《IEEE Transactions on Information Forensics and Security》(IEEE TIFS) 上发表的最新研究实现了突破性进展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。他们提出了一种基于 IBBE 和批处理认证（Batch Authentication）的高效一对多无人机认证架构。通过该机制，增援无人机只需广播单次认证请求，集群内的边缘处理节点即可通过批处理方式同时对该请求的合法性进行核验，完全无需可信第三方（GCS）的实时在线参与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然而，Chen 等人的研究深刻指出了批处理认证中一个长期存在的致命缺陷——“无效签名/非法请求”引发的雪崩效应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批处理等式验证中，多个签名被合并为一个数学等式。如果批次中所有的签名均合法，等式成立；但只要批次中混入了哪怕一个由敌手伪造的非法请求，或者由于通信噪声导致的一个比特翻转（传输错误），整个批处理验证等式就会直接失败。</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在传统密码学实践中，当批处理验证失败时，系统必须启动二分查找算法（Binary Search Algorithm）来进行故障恢复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验证者将包含错误签名的批次一分为二，对左半部分和右半部分分别进行批处理验证；如果某一半失败，则继续将其一分为二，如此递归，直到将那个隐藏的非法签名精确定位并剔除。在遭受恶意攻击者持续注入非法请求的敌对射频环境中，频繁的二分查找会导致认证系统退化为极其低效的串行验证，验证延迟呈指数级攀升，批处理的优势荡然无存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为了彻底打破这一性能瓶颈，Zekai Chen 等人创新性地将密码学验证与人工智能（AI）深度融合，设计了一种基于强化学习（Reinforcement Learning, RL）的智能非法请求识别算法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。该算法通过训练一个 RL 智能体，让其在批处理认证过程中动态学习最优的批次切分策略，而非依赖僵化的二分查找策略。强化学习算法的状态空间（State Space）被定义为当前认证请求队列的特征（如信号强度、历史信誉度、请求频率等），其动作空间（Action Space）则决定了如何对请求进行组合验证。通过根据定位非法签名的速度和准确率来定义奖励函数（Reward Function），该 RL 智能体能够自适应不同强度的网络攻击和信道噪声，极其智能地将非法请求隔离。</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该项融合了 IBBE 与 RL 的一对多认证协议在性能评估中展现出了压倒性的优势。实验结果表明，该方案能够满足无人机网络的各类严格安全要求并抵御多种已知攻击，同时将整体计算开销降低了惊人的 55.27%，通信开销减少了 23.16%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。更为关键的是，非法请求的智能识别算法使得在遭受伤损时进行错误恢复所需的密码学识别次数下降了 15.44% 至 25.72%，整体认证延迟缩减了 14.64% 至 25.12%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。这一将深度学习引入密码学验证调度过程的创举，为无人机高并发认证开辟了一条极具潜力的全新研究范式。</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基于区块链的去中心化信任模型与连续密钥协商</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尽管无证书密码学（CLPKC）与基于身份的广播加密（IBBE）从数学构造上极大优化了认证效率并避免了密钥托管，但这些方案在宏观系统层面上，依然或多或少依赖于半中心化的实体（如初始分配部分私钥的 KGC，或维持集群状态的领导节点）。在军事对抗或复杂的多机构协同空域中，中心化节点本身就是敌方进行动能打击或网络攻击（如 DDoS）的绝佳高价值目标。如果系统的核心证书颁发机构或主控服务器离线，整个无人机网络将失去信任根基并陷入瘫痪。</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因此，引入具有不可篡改性、分布式共识和无单点故障特性的区块链技术（Blockchain Technology）与分布式账本技术（DLT），成为构建下一代绝对去中心化无人机信任模型的必然选择。在基于区块链的无人机网络中，所有的无人机节点注册信息、公钥参数、身份凭证以及信誉评分，都作为交易（Transactions）记录在不可篡改的分布式账本上。这些账本由分布在各地的边缘服务器、基站或高空平台（HAPS）作为验证节点集群共同维护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在这一领域，Yangguang Tian 等人进行了一系列深入的研究，提出了一种基于区块链的无人机 Ad Hoc 网络去中心化连续群组密钥协商机制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。Tian 等人的研究指出，传统的交互式身份认证方案在处理游离节点（Outlier Nodes）重新接入网络时，需要与集群内稳定节点进行多轮挑战-响应（Challenge-Response）或数字签名验证交互。这种机制虽然能防范伪装攻击，但严重消耗了宝贵的集群资源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。为了解决这个问题，他们设计了一种针对无人机网络优化的链式区块链共识协议，并引入了粒子群优化（Particle Swarm Optimization, PSO）算法以及二分搜索优化技术，来最大化链上共识吞吐量、降低通信开销，并自适应无人机执行任务期间的频繁拓扑结构变化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。此外，考虑到未来的量子计算威胁，该框架还在网关-云层融合了混合后量子密码（Hybrid Post-Quantum Cryptography），并结合底层的能量感知密码敏捷性（Energy-Aware Cipher Agility），实现了全生命周期抗妥协的密钥管理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与此同时，在针对无人机辅助车联网（UAV-assisted IoV）的特定场景中，Mingyue Xie 等人（2024）提出了 BASUV（Blockchain-Enabled UAV Authentication Scheme for Internet of Vehicles）框架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 BASUV 架构中，无人机网关作为财团区块链（Consortium Blockchain）的验证节点，而无人机则作为轻量级客户端（Lightweight Clients）运行。通过智能合约（Smart Contracts），系统自动化处理加密密钥的注册、分发、吊销和审计，完全消除了对单一可信第三方的依赖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BASUV 框架在工程实现上的一个核心亮点是其独创的 CMPES（Combined Multiple PKGs for Encryption and Signature）联合机制。在传统的强安全网络中，为了防止密钥复用带来的密码学攻击，无人机通常需要为数据加密（保障机密性）和数字签名（保障不可否认性与完整性）生成并维护两套完全独立的公私钥对。这种双公钥基础设施导致密钥生成与管理的开销翻倍。CMPES 机制通过精巧的设计，使得无人机在加密和签名操作中能够安全地使用完全一致（Identical）的密钥对，从而在不降低系统防篡改与抗身份欺骗能力的前提下，将密钥管理的计算与存储开销压缩了近一半，赋予了无人机高度可靠的动态准入与撤销能力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七、 系统底层安全：内部隔离架构与侧信道防御</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密码学协议的完美安全性建立在一个关键假设之上：即协议运行的硬件平台本身是可信且隔离的。然而，在实际的无人机机载系统中，身份认证模块、密钥派生中心、传感器数据总线以及飞行控制逻辑往往共享相同的物理硬件资源或通信总线（如 CAN 总线或 MIL-STD-1553B 数据总线）。如果机载系统中缺乏严格的“内部隔离（Internal Isolation）”机制，任何密码学机制都将形同虚设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研究表明，由于缺乏内部隔离，现代低成本物联网微控制器及商用无人机的电子控制单元（ECU）面临着严重的跨域数据泄露与串扰风险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。例如，攻击者可能通过物理接口或恶意注入的非特权软件模块，利用缓存侧信道攻击、内存越界读取或电磁信号串扰，直接从内存中提取明文形式的长期主密钥（Long-term secret）或动态协商的会话密钥（Session Key）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。即便采用了如 ARM TrustZone 这样的可信执行环境（TEE），如果 TEE 内部的各个安全应用（Trustlets）之间未能实现彻底的逻辑分离与内存隔离，一个存在漏洞的安全应用也可能危及到核心的认证守护进程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为了在硬件和底层系统架构层面支撑高级身份认证协议，双层（Two-layer）安全架构以及硬件物理隔离成为了必要的防护手段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。对于无人机总线通信系统而言，这要求在内部子系统接口处部署隔离电阻与高速过压瞬态隔离开关，防止由短路或物理干扰引起的级联总线故障（Avalanche Effect）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。在软件与架构设计方面，要求身份认证协议在设计时必须采用具有抗泄露属性的密码原语，如基于物理不可克隆函数（Physical Unclonable Functions, PUF）的挑战-响应机制。PUF 利用硅芯片制造过程中的微观物理不可控偏差作为硬件指纹，实时生成加密密钥，从而避免了将关键密码硬编码存储在易受提取攻击的闪存（Flash Memory）中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。只有将顶层的高级密码学协议（如无证书聚合签名、IBBE）与底层的严格内部隔离与硬件安全锚点（Trust Anchor）相结合，才能构筑出抵御全栈网络攻击的无人机可信平台。</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八、 各类认证方案的量化对比与综合分析</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清晰地展示前述各类身份认证与密钥管理协议的演进轨迹及优劣势，下表从信任架构、密钥托管风险、计算与通信开销、以及面向群组的高并发批处理能力等五个关键维度，对现有主流技术范式进行了系统的综合比较。</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认证协议技术范式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信任架构与依赖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密钥托管风险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计算开销（相对于终端）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通信开销（信道占用）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面向群组/集群的并发处理能力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传统 PKI (X.509)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高度中心化 (依赖绝对可信CA)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 (用户自生成)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极高 (复杂的证书链与CRL校验)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极高 (传输大体积数字证书)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极差 (频繁的证书交换与撤销导致信道风暴)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传统 IBC (基于身份)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高度中心化 (依赖绝对可信KGC)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极高</w:t>
            </w:r>
            <w:r w:rsidDel="00000000" w:rsidR="00000000" w:rsidRPr="00000000">
              <w:rPr>
                <w:rFonts w:ascii="Google Sans" w:cs="Google Sans" w:eastAsia="Google Sans" w:hAnsi="Google Sans"/>
                <w:color w:val="1f1f1f"/>
                <w:rtl w:val="0"/>
              </w:rPr>
              <w:t xml:space="preserve"> (单点妥协即全网崩溃)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中等 (涉及复杂的双线性对运算)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较低 (利用身份替代证书传输)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一般 (支持一定程度的身份广播，但受限于对运算)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无证书密码学 CLPKC</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(Cong Pu 等人 2022)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半去中心化/混合 (解耦私钥生成)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彻底消除</w:t>
            </w:r>
            <w:r w:rsidDel="00000000" w:rsidR="00000000" w:rsidRPr="00000000">
              <w:rPr>
                <w:rFonts w:ascii="Google Sans" w:cs="Google Sans" w:eastAsia="Google Sans" w:hAnsi="Google Sans"/>
                <w:color w:val="1f1f1f"/>
                <w:rtl w:val="0"/>
              </w:rPr>
              <w:t xml:space="preserve"> (KGC无法获取秘密值)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极低 (创新性采用切比雪夫混沌映射)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低 (无需证书，且短密文输出)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良好 (支持跨域CDPP架构与轻量级认证)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免配对无证书聚合签名</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Da 等人 2020)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混合架构 (集群汇聚)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彻底消除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极低 (</w:t>
            </w:r>
            <w:r w:rsidDel="00000000" w:rsidR="00000000" w:rsidRPr="00000000">
              <w:rPr>
                <w:rFonts w:ascii="Google Sans" w:cs="Google Sans" w:eastAsia="Google Sans" w:hAnsi="Google Sans"/>
                <w:b w:val="1"/>
                <w:bCs w:val="1"/>
                <w:color w:val="1f1f1f"/>
                <w:rtl w:val="0"/>
              </w:rPr>
              <w:t xml:space="preserve">耗时降低90%</w:t>
            </w:r>
            <w:r w:rsidDel="00000000" w:rsidR="00000000" w:rsidRPr="00000000">
              <w:rPr>
                <w:rFonts w:ascii="Google Sans" w:cs="Google Sans" w:eastAsia="Google Sans" w:hAnsi="Google Sans"/>
                <w:color w:val="1f1f1f"/>
                <w:rtl w:val="0"/>
              </w:rPr>
              <w:t xml:space="preserve">，采用标准ECC与哈希)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极低</w:t>
            </w:r>
            <w:r w:rsidDel="00000000" w:rsidR="00000000" w:rsidRPr="00000000">
              <w:rPr>
                <w:rFonts w:ascii="Google Sans" w:cs="Google Sans" w:eastAsia="Google Sans" w:hAnsi="Google Sans"/>
                <w:color w:val="1f1f1f"/>
                <w:rtl w:val="0"/>
              </w:rPr>
              <w:t xml:space="preserve"> (大量签名聚合成单一短签名)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极优</w:t>
            </w:r>
            <w:r w:rsidDel="00000000" w:rsidR="00000000" w:rsidRPr="00000000">
              <w:rPr>
                <w:rFonts w:ascii="Google Sans" w:cs="Google Sans" w:eastAsia="Google Sans" w:hAnsi="Google Sans"/>
                <w:color w:val="1f1f1f"/>
                <w:rtl w:val="0"/>
              </w:rPr>
              <w:t xml:space="preserve"> (专门解决线性验证瓶颈，实现高效聚合)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IBBE + 强化学习</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(Zekai Chen 等人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边缘自治/无GCS实时在线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较低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极优</w:t>
            </w:r>
            <w:r w:rsidDel="00000000" w:rsidR="00000000" w:rsidRPr="00000000">
              <w:rPr>
                <w:rFonts w:ascii="Google Sans" w:cs="Google Sans" w:eastAsia="Google Sans" w:hAnsi="Google Sans"/>
                <w:color w:val="1f1f1f"/>
                <w:rtl w:val="0"/>
              </w:rPr>
              <w:t xml:space="preserve"> (计算开销骤降 55.27%)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极优</w:t>
            </w:r>
            <w:r w:rsidDel="00000000" w:rsidR="00000000" w:rsidRPr="00000000">
              <w:rPr>
                <w:rFonts w:ascii="Google Sans" w:cs="Google Sans" w:eastAsia="Google Sans" w:hAnsi="Google Sans"/>
                <w:color w:val="1f1f1f"/>
                <w:rtl w:val="0"/>
              </w:rPr>
              <w:t xml:space="preserve"> (通信开销降低 23.16%)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极优</w:t>
            </w:r>
            <w:r w:rsidDel="00000000" w:rsidR="00000000" w:rsidRPr="00000000">
              <w:rPr>
                <w:rFonts w:ascii="Google Sans" w:cs="Google Sans" w:eastAsia="Google Sans" w:hAnsi="Google Sans"/>
                <w:color w:val="1f1f1f"/>
                <w:rtl w:val="0"/>
              </w:rPr>
              <w:t xml:space="preserve"> (利用RL取代二分查找隔离非法请求，延迟剧降25%)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基于区块链的分布式架构</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(BASUV/Tian 等人)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完全去中心化</w:t>
            </w:r>
            <w:r w:rsidDel="00000000" w:rsidR="00000000" w:rsidRPr="00000000">
              <w:rPr>
                <w:rFonts w:ascii="Google Sans" w:cs="Google Sans" w:eastAsia="Google Sans" w:hAnsi="Google Sans"/>
                <w:color w:val="1f1f1f"/>
                <w:rtl w:val="0"/>
              </w:rPr>
              <w:t xml:space="preserve"> (财团链/共识网关)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彻底消除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极低 (通过CMPES机制复用加密与签名密钥)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中等 (需与分布式账本同步区块状态)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优秀 (PSO共识优化与抗单点故障的持续群组协商)</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从上表的多维度比较中可以萃取出几个决定未来无人机网络安全架构设计的核心洞察：</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首先，传统 PKI 与标准 IBC 架构由于在系统通信瓶颈和绝对信任假设（即密钥托管风险）上的致命缺陷，已被证明不适合部署于高动态、多主体的战术或商用无人机自组织网络中。无证书密码学（CLPKC）的出现是一个极其关键的里程碑。Cong Pu 等人通过引入切比雪夫多项式的半群性质，彻底将无证书协议的计算复杂度从高昂的椭圆曲线运算中解放出来，同时完全隔离了内部威胁与密钥托管风险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其次，在处理无人机集群固有的高并发通信（如传感器数据的多对一汇聚或控制指令的一对多广播）时，数学聚合技术展现出了不可替代的价值。Q. Da 等人提出的免配对（Pairing-Free）聚合签名，通过精妙的线性组合与标量乘法替换了耗时的 Miller 算法，使得边缘节点能够以常量级的通信开销和极低的时延瞬间验证海量签名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。而 Zekai Chen 等人的研究则进一步拓展了高并发验证的边界，将人工智能引入密码学协议的容错恢复流程。其开发的基于强化学习的非法请求隔离算法，彻底颠覆了传统的密码学二分查找恢复机制，避免了批处理验证由于极个别非法注入而引发的系统级雪崩，使计算开销下降了 55.27%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最后，无论密码学协议在局部通信中如何高效，身份生命周期的全局管理必须实现去中心化。Yangguang Tian 和 BASUV (Xie 等人) 的研究表明，将无人机公钥、信誉度与智能合约融合，构建以区块链为底座的身份账本，不仅能有效抵御针对控制站的单点物理打击，还能通过采用诸如 CMPES 等一致密钥机制，在去中心化同步与轻量化执行之间找到完美的平衡点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九、 结论与未来展望</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综上所述，无人机网络的安全认证协议已经历了一场从静态、集中、高耗能向高度动态、去中心、AI 赋能的范式演变。学术界针对无人机严格的 SWaP 限制和复杂的信道环境，在消除密钥托管风险（CLPKC 的解耦机制）、突破线性验证时延（免配对聚合签名机制）、智能化对抗故障注入（IBBE 结合强化学习）以及重构信任锚点（区块链共识算法）等四大维度上均取得了突破性的研究进展。同时，底层的硬件内部隔离与侧信道防御也在物理层面上为这些高级密码学协议构筑了不可逾越的安全护城河。</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网络攻防技术的演进从未停歇。随着具备多项式时间求解离散对数问题能力的量子计算机逐步走向实用化，当前基于椭圆曲线和切比雪夫映射的协议架构将面临严峻的挑战。如何在保证轻量级和低延迟的前提下，将基于格（Lattice-based）或多元多项式（Multivariate）的后量子密码（Post-Quantum Cryptography, PQC）体系与高效的强化学习批处理算法及无证书机制深度融合，仍是一个亟待解决的开放性难题。在后续的论文主体部分，我们将在此坚实的文献理论基础上，深入探讨并提出一种全新的跨域无人机认证框架，以进一步填补当前去中心化抗量子计算机制在无人机低空网络部署中的理论与实践空白。</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One-to-Many Authentication With Intelligent Illegal Request Identification for UAV Networks - ResearchGate, accessed March 2,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https://www.researchgate.net/publication/397083884_Efficient_One-to-Many_Authentication_with_Intelligent_Illegal_Request_Identification_for_UAV_Networks</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BASUV: A Blockchain-Enabled UAV Authentication Scheme for ..., accessed March 2, 2026, </w:t>
      </w:r>
      <w:hyperlink r:id="rId15">
        <w:r w:rsidDel="00000000" w:rsidR="00000000" w:rsidRPr="00000000">
          <w:rPr>
            <w:rFonts w:ascii="Google Sans" w:cs="Google Sans" w:eastAsia="Google Sans" w:hAnsi="Google Sans"/>
            <w:color w:val="0000ee"/>
            <w:sz w:val="24"/>
            <w:szCs w:val="24"/>
            <w:u w:val="single"/>
            <w:rtl w:val="0"/>
          </w:rPr>
          <w:t xml:space="preserve">https://colab.ws/articles/10.1109%2Ftifs.2024.3465847</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Unmanned Aerial Vehicles - MDPI, accessed March 2, 2026, </w:t>
      </w:r>
      <w:hyperlink r:id="rId16">
        <w:r w:rsidDel="00000000" w:rsidR="00000000" w:rsidRPr="00000000">
          <w:rPr>
            <w:rFonts w:ascii="Google Sans" w:cs="Google Sans" w:eastAsia="Google Sans" w:hAnsi="Google Sans"/>
            <w:color w:val="0000ee"/>
            <w:sz w:val="24"/>
            <w:szCs w:val="24"/>
            <w:u w:val="single"/>
            <w:rtl w:val="0"/>
          </w:rPr>
          <w:t xml:space="preserve">https://mdpi-res.com/bookfiles/book/2691/Unmanned_Aerial_Vehicles.pdf?v=1750846822</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Blockchain-Based Batch Authentication and Symmetric Group Key Agreement in MEC Environments - MDPI, accessed March 2, 2026, </w:t>
      </w:r>
      <w:hyperlink r:id="rId17">
        <w:r w:rsidDel="00000000" w:rsidR="00000000" w:rsidRPr="00000000">
          <w:rPr>
            <w:rFonts w:ascii="Google Sans" w:cs="Google Sans" w:eastAsia="Google Sans" w:hAnsi="Google Sans"/>
            <w:color w:val="0000ee"/>
            <w:sz w:val="24"/>
            <w:szCs w:val="24"/>
            <w:u w:val="single"/>
            <w:rtl w:val="0"/>
          </w:rPr>
          <w:t xml:space="preserve">https://www.mdpi.com/2073-8994/17/12/2160</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Enhanced Certificateless Blockchain-Assisted Authentication and Key Agreement Protocol for Internet of Drones - ResearchGate, accessed March 2,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https://www.researchgate.net/publication/390360032_An_Enhanced_Certificateless_Blockchain-Assisted_Authentication_and_Key_Agreement_Protocol_for_Internet_of_Drones</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Warfare Cyberattacks, Countermeasures and Modern Defensive Strategies of UAV Avionics: A Survey - arXiv, accessed March 2, 2026, </w:t>
      </w:r>
      <w:hyperlink r:id="rId19">
        <w:r w:rsidDel="00000000" w:rsidR="00000000" w:rsidRPr="00000000">
          <w:rPr>
            <w:rFonts w:ascii="Google Sans" w:cs="Google Sans" w:eastAsia="Google Sans" w:hAnsi="Google Sans"/>
            <w:color w:val="0000ee"/>
            <w:sz w:val="24"/>
            <w:szCs w:val="24"/>
            <w:u w:val="single"/>
            <w:rtl w:val="0"/>
          </w:rPr>
          <w:t xml:space="preserve">https://arxiv.org/html/2504.07358v1</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Unmanned Aerial Vehicle (UAV) Data Transfer Security: A Systematic Literature Review - AIP Publishing, accessed March 2, 2026, </w:t>
      </w:r>
      <w:hyperlink r:id="rId20">
        <w:r w:rsidDel="00000000" w:rsidR="00000000" w:rsidRPr="00000000">
          <w:rPr>
            <w:rFonts w:ascii="Google Sans" w:cs="Google Sans" w:eastAsia="Google Sans" w:hAnsi="Google Sans"/>
            <w:color w:val="0000ee"/>
            <w:sz w:val="24"/>
            <w:szCs w:val="24"/>
            <w:u w:val="single"/>
            <w:rtl w:val="0"/>
          </w:rPr>
          <w:t xml:space="preserve">https://pubs.aip.org/aip/acp/article-pdf/doi/10.1063/5.0181462/18255154/020049_1_5.0181462.pdf</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Authentication Using Identity-Based Encryption in Edge Computing for Intelligent Transportation Systems - ResearchGate, accessed March 2,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https://www.researchgate.net/publication/399380723_Authentication_Using_Identity-Based_Encryption_in_Edge_Computing_for_Intelligent_Transportation_Systems</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Gap Analysis of the Adoption Maturity of Certificateless Cryptography in Cooperative Intelligent Transportation Systems - MDPI, accessed March 2, 2026, </w:t>
      </w:r>
      <w:hyperlink r:id="rId22">
        <w:r w:rsidDel="00000000" w:rsidR="00000000" w:rsidRPr="00000000">
          <w:rPr>
            <w:rFonts w:ascii="Google Sans" w:cs="Google Sans" w:eastAsia="Google Sans" w:hAnsi="Google Sans"/>
            <w:color w:val="0000ee"/>
            <w:sz w:val="24"/>
            <w:szCs w:val="24"/>
            <w:u w:val="single"/>
            <w:rtl w:val="0"/>
          </w:rPr>
          <w:t xml:space="preserve">https://www.mdpi.com/2624-800X/3/3/28</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Extensible Privacy-Aware Authenticated Key Agreement Scheme for Low-Altitude Intelligent Networks - ResearchGate, accessed March 2,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https://www.researchgate.net/publication/400900887_Extensible_Privacy-Aware_Authenticated_Key_Agreement_Scheme_for_Low-Altitude_Intelligent_Networks</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Privacy, Confidentiality and Trust in Blockchain - MDPI, accessed March 2, 2026, </w:t>
      </w:r>
      <w:hyperlink r:id="rId24">
        <w:r w:rsidDel="00000000" w:rsidR="00000000" w:rsidRPr="00000000">
          <w:rPr>
            <w:rFonts w:ascii="Google Sans" w:cs="Google Sans" w:eastAsia="Google Sans" w:hAnsi="Google Sans"/>
            <w:color w:val="0000ee"/>
            <w:sz w:val="24"/>
            <w:szCs w:val="24"/>
            <w:u w:val="single"/>
            <w:rtl w:val="0"/>
          </w:rPr>
          <w:t xml:space="preserve">https://mdpi-res.com/bookfiles/book/10583/Security_Privacy_Confidentiality_and_Trust_in_Blockchain.pdf?v=1741039239</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EUAV: An enhanced blockchain-based two-factor anonymous authentication key agreement protocol for UAV networks - ResearchGate, accessed March 2,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https://www.researchgate.net/publication/393392463_EUAV_An_enhanced_blockchain-based_two-factor_anonymous_authentication_key_agreement_protocol_for_UAV_networks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PSLAPS-IoD: A Provable Secure and Lightweight Authentication Protocol for Securing Internet-of-Drones (IoD) Environment - IEEE Xplore, accessed March 2, 2026, </w:t>
      </w:r>
      <w:hyperlink r:id="rId26">
        <w:r w:rsidDel="00000000" w:rsidR="00000000" w:rsidRPr="00000000">
          <w:rPr>
            <w:rFonts w:ascii="Google Sans" w:cs="Google Sans" w:eastAsia="Google Sans" w:hAnsi="Google Sans"/>
            <w:color w:val="0000ee"/>
            <w:sz w:val="24"/>
            <w:szCs w:val="24"/>
            <w:u w:val="single"/>
            <w:rtl w:val="0"/>
          </w:rPr>
          <w:t xml:space="preserve">https://ieeexplore.ieee.org/iel7/6287639/10380310/10480416.pdf</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Authentication protocol for the Internet of Drones with fog computing based on aggregate signatures for forest inventory | Request PDF - ResearchGate, accessed March 2,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https://www.researchgate.net/publication/396970759_Authentication_protocol_for_the_Internet_of_Drones_with_fog_computing_based_on_aggregate_signatures_for_forest_inventory</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STK: A Salted Temporal Key Scheme for Dynamic Swarm Security - MDPI, accessed March 2, 2026, </w:t>
      </w:r>
      <w:hyperlink r:id="rId28">
        <w:r w:rsidDel="00000000" w:rsidR="00000000" w:rsidRPr="00000000">
          <w:rPr>
            <w:rFonts w:ascii="Google Sans" w:cs="Google Sans" w:eastAsia="Google Sans" w:hAnsi="Google Sans"/>
            <w:color w:val="0000ee"/>
            <w:sz w:val="24"/>
            <w:szCs w:val="24"/>
            <w:u w:val="single"/>
            <w:rtl w:val="0"/>
          </w:rPr>
          <w:t xml:space="preserve">https://www.mdpi.com/2504-446X/9/12/856</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Blockchain-Based Key Management for Heterogeneous Flying Ad-Hoc Network | Request PDF - ResearchGate, accessed March 2,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https://www.researchgate.net/publication/348145204_Blockchain-Based_Key_Management_for_Heterogeneous_Flying_Ad-Hoc_Network</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Zero-Trust Enabled Anonymous Continuous Cross-Domain Authentication for UAVs: A Blockchain-Based Approach | Request PDF - ResearchGate, accessed March 2,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https://www.researchgate.net/publication/395373255_Zero-trust_Enabled_Anonymous_Continuous_Cross-Domain_Authentication_for_UAVs_A_Blockchain-Based_Approach</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Authentication in Federated Learning: Methods, Challenges, and Future Directions, accessed March 2, 2026,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https://pmc.ncbi.nlm.nih.gov/articles/PMC12736949/</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 Group Signature Scheme Based on PUF for UAV Communication Security, accessed March 2, 2026, </w:t>
      </w:r>
      <w:hyperlink r:id="rId32">
        <w:r w:rsidDel="00000000" w:rsidR="00000000" w:rsidRPr="00000000">
          <w:rPr>
            <w:rFonts w:ascii="Google Sans" w:cs="Google Sans" w:eastAsia="Google Sans" w:hAnsi="Google Sans"/>
            <w:color w:val="0000ee"/>
            <w:sz w:val="24"/>
            <w:szCs w:val="24"/>
            <w:u w:val="single"/>
            <w:rtl w:val="0"/>
          </w:rPr>
          <w:t xml:space="preserve">https://www.mdpi.com/2504-446X/9/10/693</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Authentication Methods in Internet of Drones - IEEE Computer Society, accessed March 2, 2026, </w:t>
      </w:r>
      <w:hyperlink r:id="rId33">
        <w:r w:rsidDel="00000000" w:rsidR="00000000" w:rsidRPr="00000000">
          <w:rPr>
            <w:rFonts w:ascii="Google Sans" w:cs="Google Sans" w:eastAsia="Google Sans" w:hAnsi="Google Sans"/>
            <w:color w:val="0000ee"/>
            <w:sz w:val="24"/>
            <w:szCs w:val="24"/>
            <w:u w:val="single"/>
            <w:rtl w:val="0"/>
          </w:rPr>
          <w:t xml:space="preserve">https://www.computer.org/csdl/proceedings-article/nana/2023/273800a007/1RvmSYsKcTK</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Secure Hardware for UAV Authorisation Using, accessed March 2, 2026, </w:t>
      </w:r>
      <w:hyperlink r:id="rId34">
        <w:r w:rsidDel="00000000" w:rsidR="00000000" w:rsidRPr="00000000">
          <w:rPr>
            <w:rFonts w:ascii="Google Sans" w:cs="Google Sans" w:eastAsia="Google Sans" w:hAnsi="Google Sans"/>
            <w:color w:val="0000ee"/>
            <w:sz w:val="24"/>
            <w:szCs w:val="24"/>
            <w:u w:val="single"/>
            <w:rtl w:val="0"/>
          </w:rPr>
          <w:t xml:space="preserve">https://www.semanticscholar.org/paper/Developing-Secure-Hardware-for-UAV-Authorisation-Sen-Al-Rubaye/d9f5add54074a0797f48023581dd54d29f8092b7</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SecAuthUAV: A Novel Authentication Scheme for UAV, accessed March 2, 2026, </w:t>
      </w:r>
      <w:hyperlink r:id="rId35">
        <w:r w:rsidDel="00000000" w:rsidR="00000000" w:rsidRPr="00000000">
          <w:rPr>
            <w:rFonts w:ascii="Google Sans" w:cs="Google Sans" w:eastAsia="Google Sans" w:hAnsi="Google Sans"/>
            <w:color w:val="0000ee"/>
            <w:sz w:val="24"/>
            <w:szCs w:val="24"/>
            <w:u w:val="single"/>
            <w:rtl w:val="0"/>
          </w:rPr>
          <w:t xml:space="preserve">https://www.semanticscholar.org/paper/SecAuthUAV%3A-A-Novel-Authentication-Scheme-for-and-Alladi-Naren/a2bf9df66b07d241bf1c5e093011a60504eb38e5</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Certificateless Authenticated Key Agreement Scheme Based on Chebyshev Polynomials for the Internet of Drones - PMC, accessed March 2,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https://pmc.ncbi.nlm.nih.gov/articles/PMC12299068/</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Privacy-Preserving Aggregation-Authentication Scheme for Safety Warning System in Fog-Cloud Based VANET | Request PDF - ResearchGate, accessed March 2,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https://www.researchgate.net/publication/357640109_Privacy-Preserving_Aggregation-Authentication_Scheme_for_Safety_Warning_System_in_Fog-Cloud_Based_VANET</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and Dynamic Authentication Scheme Based on ..., accessed March 2, 2026, </w:t>
      </w:r>
      <w:hyperlink r:id="rId38">
        <w:r w:rsidDel="00000000" w:rsidR="00000000" w:rsidRPr="00000000">
          <w:rPr>
            <w:rFonts w:ascii="Google Sans" w:cs="Google Sans" w:eastAsia="Google Sans" w:hAnsi="Google Sans"/>
            <w:color w:val="0000ee"/>
            <w:sz w:val="24"/>
            <w:szCs w:val="24"/>
            <w:u w:val="single"/>
            <w:rtl w:val="0"/>
          </w:rPr>
          <w:t xml:space="preserve">https://www.mdpi.com/2504-446X/9/9/654</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DRCLAS: An efficient certificateless aggregate signature scheme with dynamic revocation in vehicular ad-hoc networks | Request PDF - ResearchGate, accessed March 2,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https://www.researchgate.net/publication/379015502_DRCLAS_An_efficient_certificateless_aggregate_signature_scheme_with_dynamic_revocation_in_vehicular_ad-hoc_networks?_tp=eyJjb250ZXh0Ijp7InBhZ2UiOiJzY2llbnRpZmljQ29udHJpYnV0aW9ucyIsInByZXZpb3VzUGFnZSI6bnVsbCwic3ViUGFnZSI6bnVsbH19</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Secure and Reliable Networked Systems of Connected &amp; Autonomous Vehicles - UC Irvine, accessed March 2, 2026, </w:t>
      </w:r>
      <w:hyperlink r:id="rId40">
        <w:r w:rsidDel="00000000" w:rsidR="00000000" w:rsidRPr="00000000">
          <w:rPr>
            <w:rFonts w:ascii="Google Sans" w:cs="Google Sans" w:eastAsia="Google Sans" w:hAnsi="Google Sans"/>
            <w:color w:val="0000ee"/>
            <w:sz w:val="24"/>
            <w:szCs w:val="24"/>
            <w:u w:val="single"/>
            <w:rtl w:val="0"/>
          </w:rPr>
          <w:t xml:space="preserve">https://escholarship.org/content/qt87q1w2v1/qt87q1w2v1.pdf</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CDPP: Cross-Domain Privacy-Preserving for Low-Altitude Networking with Certificateless DVPS - ResearchGate, accessed March 2,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https://www.researchgate.net/publication/396963523_CDPP_Cross-Domain_Privacy-Preserving_for_Low-Altitude_Networking_with_Certificateless_DVPS</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Security in Internet of Drones: A Comprehensive Review - Taylor &amp; Francis, accessed March 2, 2026, </w:t>
      </w:r>
      <w:hyperlink r:id="rId42">
        <w:r w:rsidDel="00000000" w:rsidR="00000000" w:rsidRPr="00000000">
          <w:rPr>
            <w:rFonts w:ascii="Google Sans" w:cs="Google Sans" w:eastAsia="Google Sans" w:hAnsi="Google Sans"/>
            <w:color w:val="0000ee"/>
            <w:sz w:val="24"/>
            <w:szCs w:val="24"/>
            <w:u w:val="single"/>
            <w:rtl w:val="0"/>
          </w:rPr>
          <w:t xml:space="preserve">https://www.tandfonline.com/doi/full/10.1080/23311916.2022.2029080</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ECAE: An Efficient Certificateless Aggregate Signature Scheme Based on Elliptic Curves for NDN-IoT Environments - MDPI, accessed March 2, 2026, </w:t>
      </w:r>
      <w:hyperlink r:id="rId43">
        <w:r w:rsidDel="00000000" w:rsidR="00000000" w:rsidRPr="00000000">
          <w:rPr>
            <w:rFonts w:ascii="Google Sans" w:cs="Google Sans" w:eastAsia="Google Sans" w:hAnsi="Google Sans"/>
            <w:color w:val="0000ee"/>
            <w:sz w:val="24"/>
            <w:szCs w:val="24"/>
            <w:u w:val="single"/>
            <w:rtl w:val="0"/>
          </w:rPr>
          <w:t xml:space="preserve">https://www.mdpi.com/1099-4300/27/5/471</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Learning in UAV-Assisted MEC Systems: A Comprehensive Survey - IEEE Xplore, accessed March 2, 2026, </w:t>
      </w:r>
      <w:hyperlink r:id="rId44">
        <w:r w:rsidDel="00000000" w:rsidR="00000000" w:rsidRPr="00000000">
          <w:rPr>
            <w:rFonts w:ascii="Google Sans" w:cs="Google Sans" w:eastAsia="Google Sans" w:hAnsi="Google Sans"/>
            <w:color w:val="0000ee"/>
            <w:sz w:val="24"/>
            <w:szCs w:val="24"/>
            <w:u w:val="single"/>
            <w:rtl w:val="0"/>
          </w:rPr>
          <w:t xml:space="preserve">https://ieeexplore.ieee.org/iel8/8782661/8901158/11157786.pdf</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Dual-Policy Attribute-Based Searchable Encryption with Secure Keyword Update for Vehicular Social Networks - MDPI, accessed March 2, 2026, </w:t>
      </w:r>
      <w:hyperlink r:id="rId45">
        <w:r w:rsidDel="00000000" w:rsidR="00000000" w:rsidRPr="00000000">
          <w:rPr>
            <w:rFonts w:ascii="Google Sans" w:cs="Google Sans" w:eastAsia="Google Sans" w:hAnsi="Google Sans"/>
            <w:color w:val="0000ee"/>
            <w:sz w:val="24"/>
            <w:szCs w:val="24"/>
            <w:u w:val="single"/>
            <w:rtl w:val="0"/>
          </w:rPr>
          <w:t xml:space="preserve">https://www.mdpi.com/2079-9292/14/2/266</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Cyber Security for Low-Carbon Transportation: Overview, Challenges and Future Directions - Sign in - The University of Manchester, accessed March 2, 2026, </w:t>
      </w:r>
      <w:hyperlink r:id="rId46">
        <w:r w:rsidDel="00000000" w:rsidR="00000000" w:rsidRPr="00000000">
          <w:rPr>
            <w:rFonts w:ascii="Google Sans" w:cs="Google Sans" w:eastAsia="Google Sans" w:hAnsi="Google Sans"/>
            <w:color w:val="0000ee"/>
            <w:sz w:val="24"/>
            <w:szCs w:val="24"/>
            <w:u w:val="single"/>
            <w:rtl w:val="0"/>
          </w:rPr>
          <w:t xml:space="preserve">https://pure.manchester.ac.uk/ws/files/263898548/RSER_Accepted.pdf</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one-to-many authentication with intelligent illegal request identification for UAV networks, accessed March 2, 2026, </w:t>
      </w:r>
      <w:hyperlink r:id="rId47">
        <w:r w:rsidDel="00000000" w:rsidR="00000000" w:rsidRPr="00000000">
          <w:rPr>
            <w:rFonts w:ascii="Google Sans" w:cs="Google Sans" w:eastAsia="Google Sans" w:hAnsi="Google Sans"/>
            <w:color w:val="0000ee"/>
            <w:sz w:val="24"/>
            <w:szCs w:val="24"/>
            <w:u w:val="single"/>
            <w:rtl w:val="0"/>
          </w:rPr>
          <w:t xml:space="preserve">https://ink.library.smu.edu.sg/sis_research/11002/</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Zekai Chen (disambiguation) - DBLP, accessed March 2, 2026, </w:t>
      </w:r>
      <w:hyperlink r:id="rId48">
        <w:r w:rsidDel="00000000" w:rsidR="00000000" w:rsidRPr="00000000">
          <w:rPr>
            <w:rFonts w:ascii="Google Sans" w:cs="Google Sans" w:eastAsia="Google Sans" w:hAnsi="Google Sans"/>
            <w:color w:val="0000ee"/>
            <w:sz w:val="24"/>
            <w:szCs w:val="24"/>
            <w:u w:val="single"/>
            <w:rtl w:val="0"/>
          </w:rPr>
          <w:t xml:space="preserve">https://dblp.org/pid/275/8971</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Zekai Chen's research works | Xidian University and other places - ResearchGate, accessed March 2,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https://www.researchgate.net/scientific-contributions/Zekai-Chen-2205986588</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Sensors, Volume 23, Issue 7 (April-1 2023) – 419 articles, accessed March 2, 2026, </w:t>
      </w:r>
      <w:hyperlink r:id="rId50">
        <w:r w:rsidDel="00000000" w:rsidR="00000000" w:rsidRPr="00000000">
          <w:rPr>
            <w:rFonts w:ascii="Google Sans" w:cs="Google Sans" w:eastAsia="Google Sans" w:hAnsi="Google Sans"/>
            <w:color w:val="0000ee"/>
            <w:sz w:val="24"/>
            <w:szCs w:val="24"/>
            <w:u w:val="single"/>
            <w:rtl w:val="0"/>
          </w:rPr>
          <w:t xml:space="preserve">https://www.mdpi.com/1424-8220/23/7</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Low-Interactivity Multi-Factor Authenticated Key Exchange for Industrial Internet-of-Things - ResearchGate, accessed March 2,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https://www.researchgate.net/publication/342912041_Building_Low-Interactivity_Multi-Factor_Authenticated_Key_Exchange_for_Industrial_Internet-of-Things</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Dual-Layer Quantum-Resilient Encryption Strategy for UAV–Cloud Communication Using Adaptive Lightweight Ciphers and Hybrid ECC–PQC - MDPI, accessed March 2, 2026, </w:t>
      </w:r>
      <w:hyperlink r:id="rId52">
        <w:r w:rsidDel="00000000" w:rsidR="00000000" w:rsidRPr="00000000">
          <w:rPr>
            <w:rFonts w:ascii="Google Sans" w:cs="Google Sans" w:eastAsia="Google Sans" w:hAnsi="Google Sans"/>
            <w:color w:val="0000ee"/>
            <w:sz w:val="24"/>
            <w:szCs w:val="24"/>
            <w:u w:val="single"/>
            <w:rtl w:val="0"/>
          </w:rPr>
          <w:t xml:space="preserve">https://www.mdpi.com/2073-431X/15/2/101</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Chameleon Hash Time-Lock Contract for Privacy Preserving Payment Channel Networks | Request PDF - ResearchGate, accessed March 2, 2026,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https://www.researchgate.net/publication/336066301_Chameleon_Hash_Time-Lock_Contract_for_Privacy_Preserving_Payment_Channel_Networks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 Warfare and Radar Systems Engineering Handbook - DTIC, accessed March 2, 2026, </w:t>
      </w:r>
      <w:hyperlink r:id="rId54">
        <w:r w:rsidDel="00000000" w:rsidR="00000000" w:rsidRPr="00000000">
          <w:rPr>
            <w:rFonts w:ascii="Google Sans" w:cs="Google Sans" w:eastAsia="Google Sans" w:hAnsi="Google Sans"/>
            <w:color w:val="0000ee"/>
            <w:sz w:val="24"/>
            <w:szCs w:val="24"/>
            <w:u w:val="single"/>
            <w:rtl w:val="0"/>
          </w:rPr>
          <w:t xml:space="preserve">https://apps.dtic.mil/sti/tr/pdf/ADA566236.pdf</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TZ-DATASHIELD: Automated Data Protection for Embedded Systems via Data-Flow-Based Compartmentalization - Chung Hwan Kim, accessed March 2, 2026, </w:t>
      </w:r>
      <w:hyperlink r:id="rId55">
        <w:r w:rsidDel="00000000" w:rsidR="00000000" w:rsidRPr="00000000">
          <w:rPr>
            <w:rFonts w:ascii="Google Sans" w:cs="Google Sans" w:eastAsia="Google Sans" w:hAnsi="Google Sans"/>
            <w:color w:val="0000ee"/>
            <w:sz w:val="24"/>
            <w:szCs w:val="24"/>
            <w:u w:val="single"/>
            <w:rtl w:val="0"/>
          </w:rPr>
          <w:t xml:space="preserve">https://chungkim.io/doc/ndss25-tzds.pdf</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Resilience Framework for Power Electronic Systems Against Cyber-Physical Attacks: A Review - IEEE Xplore, accessed March 2, 2026, </w:t>
      </w:r>
      <w:hyperlink r:id="rId56">
        <w:r w:rsidDel="00000000" w:rsidR="00000000" w:rsidRPr="00000000">
          <w:rPr>
            <w:rFonts w:ascii="Google Sans" w:cs="Google Sans" w:eastAsia="Google Sans" w:hAnsi="Google Sans"/>
            <w:color w:val="0000ee"/>
            <w:sz w:val="24"/>
            <w:szCs w:val="24"/>
            <w:u w:val="single"/>
            <w:rtl w:val="0"/>
          </w:rPr>
          <w:t xml:space="preserve">https://ieeexplore.ieee.org/iel8/8782709/10803118/10787071.pdf</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IEEE Recommended Practice for Antenna Measurements, accessed March 2, 2026, </w:t>
      </w:r>
      <w:hyperlink r:id="rId57">
        <w:r w:rsidDel="00000000" w:rsidR="00000000" w:rsidRPr="00000000">
          <w:rPr>
            <w:rFonts w:ascii="Google Sans" w:cs="Google Sans" w:eastAsia="Google Sans" w:hAnsi="Google Sans"/>
            <w:color w:val="0000ee"/>
            <w:sz w:val="24"/>
            <w:szCs w:val="24"/>
            <w:u w:val="single"/>
            <w:rtl w:val="0"/>
          </w:rPr>
          <w:t xml:space="preserve">https://ieeexplore.ieee.org/iel8/10669316/10669317/10669318.pdf</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Evaluation Report (TER) IST-200 - NATO, accessed March 2, 2026, </w:t>
      </w:r>
      <w:hyperlink r:id="rId58">
        <w:r w:rsidDel="00000000" w:rsidR="00000000" w:rsidRPr="00000000">
          <w:rPr>
            <w:rFonts w:ascii="Google Sans" w:cs="Google Sans" w:eastAsia="Google Sans" w:hAnsi="Google Sans"/>
            <w:color w:val="0000ee"/>
            <w:sz w:val="24"/>
            <w:szCs w:val="24"/>
            <w:u w:val="single"/>
            <w:rtl w:val="0"/>
          </w:rPr>
          <w:t xml:space="preserve">https://publications.sto.nato.int/publications/STO%20Meeting%20Proceedings/STO-MP-IST-200/$MP-IST-200-TER.pdf</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SENTINEL: A Secure and Efficient Authentication Framework for Unmanned Aerial Vehicles - ResearchGate, accessed March 2,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https://www.researchgate.net/publication/341123482_SENTINEL_A_Secure_and_Efficient_Authentication_Framework_for_Unmanned_Aerial_Vehicles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Contents | IET Conference Proceedings 2025, 30, accessed March 2, 2026, </w:t>
      </w:r>
      <w:hyperlink r:id="rId60">
        <w:r w:rsidDel="00000000" w:rsidR="00000000" w:rsidRPr="00000000">
          <w:rPr>
            <w:rFonts w:ascii="Google Sans" w:cs="Google Sans" w:eastAsia="Google Sans" w:hAnsi="Google Sans"/>
            <w:color w:val="0000ee"/>
            <w:sz w:val="24"/>
            <w:szCs w:val="24"/>
            <w:u w:val="single"/>
            <w:rtl w:val="0"/>
          </w:rPr>
          <w:t xml:space="preserve">https://digital-library.theiet.org/toc/icp/2025/30</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MIL-STD-1553 Tutorial - Aim Online, accessed March 2, 2026, </w:t>
      </w:r>
      <w:hyperlink r:id="rId61">
        <w:r w:rsidDel="00000000" w:rsidR="00000000" w:rsidRPr="00000000">
          <w:rPr>
            <w:rFonts w:ascii="Google Sans" w:cs="Google Sans" w:eastAsia="Google Sans" w:hAnsi="Google Sans"/>
            <w:color w:val="0000ee"/>
            <w:sz w:val="24"/>
            <w:szCs w:val="24"/>
            <w:u w:val="single"/>
            <w:rtl w:val="0"/>
          </w:rPr>
          <w:t xml:space="preserve">https://www.aim-online.com/wp-content/uploads/2019/01/aim-ovw1553-u.pdf</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Comparisons of PUF-based authentication schemes for secure communication between two IoT nodes - ResearchGate, accessed March 2,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https://www.researchgate.net/figure/Comparisons-of-PUF-based-authentication-schemes-for-secure-communication-between-two-IoT_tbl1_353782618</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Flood Detection with AI and Blockchain Integration in Saudi Arabia Using Drones - Semantic Scholar, accessed March 2, 2026, </w:t>
      </w:r>
      <w:hyperlink r:id="rId63">
        <w:r w:rsidDel="00000000" w:rsidR="00000000" w:rsidRPr="00000000">
          <w:rPr>
            <w:rFonts w:ascii="Google Sans" w:cs="Google Sans" w:eastAsia="Google Sans" w:hAnsi="Google Sans"/>
            <w:color w:val="0000ee"/>
            <w:sz w:val="24"/>
            <w:szCs w:val="24"/>
            <w:u w:val="single"/>
            <w:rtl w:val="0"/>
          </w:rPr>
          <w:t xml:space="preserve">https://pdfs.semanticscholar.org/a678/78a15523626bf19241b751be4ca85aa586cb.pdf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scholarship.org/content/qt87q1w2v1/qt87q1w2v1.pdf" TargetMode="External"/><Relationship Id="rId42" Type="http://schemas.openxmlformats.org/officeDocument/2006/relationships/hyperlink" Target="https://www.tandfonline.com/doi/full/10.1080/23311916.2022.2029080" TargetMode="External"/><Relationship Id="rId41" Type="http://schemas.openxmlformats.org/officeDocument/2006/relationships/hyperlink" Target="https://www.researchgate.net/publication/396963523_CDPP_Cross-Domain_Privacy-Preserving_for_Low-Altitude_Networking_with_Certificateless_DVPS" TargetMode="External"/><Relationship Id="rId44" Type="http://schemas.openxmlformats.org/officeDocument/2006/relationships/hyperlink" Target="https://ieeexplore.ieee.org/iel8/8782661/8901158/11157786.pdf" TargetMode="External"/><Relationship Id="rId43" Type="http://schemas.openxmlformats.org/officeDocument/2006/relationships/hyperlink" Target="https://www.mdpi.com/1099-4300/27/5/471" TargetMode="External"/><Relationship Id="rId46" Type="http://schemas.openxmlformats.org/officeDocument/2006/relationships/hyperlink" Target="https://pure.manchester.ac.uk/ws/files/263898548/RSER_Accepted.pdf" TargetMode="External"/><Relationship Id="rId45" Type="http://schemas.openxmlformats.org/officeDocument/2006/relationships/hyperlink" Target="https://www.mdpi.com/2079-9292/14/2/2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blp.org/pid/275/8971" TargetMode="External"/><Relationship Id="rId47" Type="http://schemas.openxmlformats.org/officeDocument/2006/relationships/hyperlink" Target="https://ink.library.smu.edu.sg/sis_research/11002/" TargetMode="External"/><Relationship Id="rId49" Type="http://schemas.openxmlformats.org/officeDocument/2006/relationships/hyperlink" Target="https://www.researchgate.net/scientific-contributions/Zekai-Chen-2205986588"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pmc.ncbi.nlm.nih.gov/articles/PMC12736949/" TargetMode="External"/><Relationship Id="rId30" Type="http://schemas.openxmlformats.org/officeDocument/2006/relationships/hyperlink" Target="https://www.researchgate.net/publication/395373255_Zero-trust_Enabled_Anonymous_Continuous_Cross-Domain_Authentication_for_UAVs_A_Blockchain-Based_Approach" TargetMode="External"/><Relationship Id="rId33" Type="http://schemas.openxmlformats.org/officeDocument/2006/relationships/hyperlink" Target="https://www.computer.org/csdl/proceedings-article/nana/2023/273800a007/1RvmSYsKcTK" TargetMode="External"/><Relationship Id="rId32" Type="http://schemas.openxmlformats.org/officeDocument/2006/relationships/hyperlink" Target="https://www.mdpi.com/2504-446X/9/10/693" TargetMode="External"/><Relationship Id="rId35" Type="http://schemas.openxmlformats.org/officeDocument/2006/relationships/hyperlink" Target="https://www.semanticscholar.org/paper/SecAuthUAV%3A-A-Novel-Authentication-Scheme-for-and-Alladi-Naren/a2bf9df66b07d241bf1c5e093011a60504eb38e5" TargetMode="External"/><Relationship Id="rId34" Type="http://schemas.openxmlformats.org/officeDocument/2006/relationships/hyperlink" Target="https://www.semanticscholar.org/paper/Developing-Secure-Hardware-for-UAV-Authorisation-Sen-Al-Rubaye/d9f5add54074a0797f48023581dd54d29f8092b7" TargetMode="External"/><Relationship Id="rId37" Type="http://schemas.openxmlformats.org/officeDocument/2006/relationships/hyperlink" Target="https://www.researchgate.net/publication/357640109_Privacy-Preserving_Aggregation-Authentication_Scheme_for_Safety_Warning_System_in_Fog-Cloud_Based_VANET" TargetMode="External"/><Relationship Id="rId36" Type="http://schemas.openxmlformats.org/officeDocument/2006/relationships/hyperlink" Target="https://pmc.ncbi.nlm.nih.gov/articles/PMC12299068/" TargetMode="External"/><Relationship Id="rId39" Type="http://schemas.openxmlformats.org/officeDocument/2006/relationships/hyperlink" Target="https://www.researchgate.net/publication/379015502_DRCLAS_An_efficient_certificateless_aggregate_signature_scheme_with_dynamic_revocation_in_vehicular_ad-hoc_networks?_tp=eyJjb250ZXh0Ijp7InBhZ2UiOiJzY2llbnRpZmljQ29udHJpYnV0aW9ucyIsInByZXZpb3VzUGFnZSI6bnVsbCwic3ViUGFnZSI6bnVsbH19" TargetMode="External"/><Relationship Id="rId38" Type="http://schemas.openxmlformats.org/officeDocument/2006/relationships/hyperlink" Target="https://www.mdpi.com/2504-446X/9/9/654" TargetMode="External"/><Relationship Id="rId62" Type="http://schemas.openxmlformats.org/officeDocument/2006/relationships/hyperlink" Target="https://www.researchgate.net/figure/Comparisons-of-PUF-based-authentication-schemes-for-secure-communication-between-two-IoT_tbl1_353782618" TargetMode="External"/><Relationship Id="rId61" Type="http://schemas.openxmlformats.org/officeDocument/2006/relationships/hyperlink" Target="https://www.aim-online.com/wp-content/uploads/2019/01/aim-ovw1553-u.pdf" TargetMode="External"/><Relationship Id="rId20" Type="http://schemas.openxmlformats.org/officeDocument/2006/relationships/hyperlink" Target="https://pubs.aip.org/aip/acp/article-pdf/doi/10.1063/5.0181462/18255154/020049_1_5.0181462.pdf" TargetMode="External"/><Relationship Id="rId63" Type="http://schemas.openxmlformats.org/officeDocument/2006/relationships/hyperlink" Target="https://pdfs.semanticscholar.org/a678/78a15523626bf19241b751be4ca85aa586cb.pdf" TargetMode="External"/><Relationship Id="rId22" Type="http://schemas.openxmlformats.org/officeDocument/2006/relationships/hyperlink" Target="https://www.mdpi.com/2624-800X/3/3/28" TargetMode="External"/><Relationship Id="rId21" Type="http://schemas.openxmlformats.org/officeDocument/2006/relationships/hyperlink" Target="https://www.researchgate.net/publication/399380723_Authentication_Using_Identity-Based_Encryption_in_Edge_Computing_for_Intelligent_Transportation_Systems" TargetMode="External"/><Relationship Id="rId24" Type="http://schemas.openxmlformats.org/officeDocument/2006/relationships/hyperlink" Target="https://mdpi-res.com/bookfiles/book/10583/Security_Privacy_Confidentiality_and_Trust_in_Blockchain.pdf?v=1741039239" TargetMode="External"/><Relationship Id="rId23" Type="http://schemas.openxmlformats.org/officeDocument/2006/relationships/hyperlink" Target="https://www.researchgate.net/publication/400900887_Extensible_Privacy-Aware_Authenticated_Key_Agreement_Scheme_for_Low-Altitude_Intelligent_Networks" TargetMode="External"/><Relationship Id="rId60" Type="http://schemas.openxmlformats.org/officeDocument/2006/relationships/hyperlink" Target="https://digital-library.theiet.org/toc/icp/2025/30" TargetMode="External"/><Relationship Id="rId26" Type="http://schemas.openxmlformats.org/officeDocument/2006/relationships/hyperlink" Target="https://ieeexplore.ieee.org/iel7/6287639/10380310/10480416.pdf" TargetMode="External"/><Relationship Id="rId25" Type="http://schemas.openxmlformats.org/officeDocument/2006/relationships/hyperlink" Target="https://www.researchgate.net/publication/393392463_EUAV_An_enhanced_blockchain-based_two-factor_anonymous_authentication_key_agreement_protocol_for_UAV_networks" TargetMode="External"/><Relationship Id="rId28" Type="http://schemas.openxmlformats.org/officeDocument/2006/relationships/hyperlink" Target="https://www.mdpi.com/2504-446X/9/12/856" TargetMode="External"/><Relationship Id="rId27" Type="http://schemas.openxmlformats.org/officeDocument/2006/relationships/hyperlink" Target="https://www.researchgate.net/publication/396970759_Authentication_protocol_for_the_Internet_of_Drones_with_fog_computing_based_on_aggregate_signatures_for_forest_inventory" TargetMode="External"/><Relationship Id="rId29" Type="http://schemas.openxmlformats.org/officeDocument/2006/relationships/hyperlink" Target="https://www.researchgate.net/publication/348145204_Blockchain-Based_Key_Management_for_Heterogeneous_Flying_Ad-Hoc_Network" TargetMode="External"/><Relationship Id="rId51" Type="http://schemas.openxmlformats.org/officeDocument/2006/relationships/hyperlink" Target="https://www.researchgate.net/publication/342912041_Building_Low-Interactivity_Multi-Factor_Authenticated_Key_Exchange_for_Industrial_Internet-of-Things" TargetMode="External"/><Relationship Id="rId50" Type="http://schemas.openxmlformats.org/officeDocument/2006/relationships/hyperlink" Target="https://www.mdpi.com/1424-8220/23/7" TargetMode="External"/><Relationship Id="rId53" Type="http://schemas.openxmlformats.org/officeDocument/2006/relationships/hyperlink" Target="https://www.researchgate.net/publication/336066301_Chameleon_Hash_Time-Lock_Contract_for_Privacy_Preserving_Payment_Channel_Networks" TargetMode="External"/><Relationship Id="rId52" Type="http://schemas.openxmlformats.org/officeDocument/2006/relationships/hyperlink" Target="https://www.mdpi.com/2073-431X/15/2/101" TargetMode="External"/><Relationship Id="rId11" Type="http://schemas.openxmlformats.org/officeDocument/2006/relationships/image" Target="media/image2.png"/><Relationship Id="rId55" Type="http://schemas.openxmlformats.org/officeDocument/2006/relationships/hyperlink" Target="https://chungkim.io/doc/ndss25-tzds.pdf" TargetMode="External"/><Relationship Id="rId10" Type="http://schemas.openxmlformats.org/officeDocument/2006/relationships/image" Target="media/image8.png"/><Relationship Id="rId54" Type="http://schemas.openxmlformats.org/officeDocument/2006/relationships/hyperlink" Target="https://apps.dtic.mil/sti/tr/pdf/ADA566236.pdf" TargetMode="External"/><Relationship Id="rId13" Type="http://schemas.openxmlformats.org/officeDocument/2006/relationships/image" Target="media/image5.png"/><Relationship Id="rId57" Type="http://schemas.openxmlformats.org/officeDocument/2006/relationships/hyperlink" Target="https://ieeexplore.ieee.org/iel8/10669316/10669317/10669318.pdf" TargetMode="External"/><Relationship Id="rId12" Type="http://schemas.openxmlformats.org/officeDocument/2006/relationships/image" Target="media/image6.png"/><Relationship Id="rId56" Type="http://schemas.openxmlformats.org/officeDocument/2006/relationships/hyperlink" Target="https://ieeexplore.ieee.org/iel8/8782709/10803118/10787071.pdf" TargetMode="External"/><Relationship Id="rId15" Type="http://schemas.openxmlformats.org/officeDocument/2006/relationships/hyperlink" Target="https://colab.ws/articles/10.1109%2Ftifs.2024.3465847" TargetMode="External"/><Relationship Id="rId59" Type="http://schemas.openxmlformats.org/officeDocument/2006/relationships/hyperlink" Target="https://www.researchgate.net/publication/341123482_SENTINEL_A_Secure_and_Efficient_Authentication_Framework_for_Unmanned_Aerial_Vehicles" TargetMode="External"/><Relationship Id="rId14" Type="http://schemas.openxmlformats.org/officeDocument/2006/relationships/hyperlink" Target="https://www.researchgate.net/publication/397083884_Efficient_One-to-Many_Authentication_with_Intelligent_Illegal_Request_Identification_for_UAV_Networks" TargetMode="External"/><Relationship Id="rId58" Type="http://schemas.openxmlformats.org/officeDocument/2006/relationships/hyperlink" Target="https://publications.sto.nato.int/publications/STO%20Meeting%20Proceedings/STO-MP-IST-200/$MP-IST-200-TER.pdf" TargetMode="External"/><Relationship Id="rId17" Type="http://schemas.openxmlformats.org/officeDocument/2006/relationships/hyperlink" Target="https://www.mdpi.com/2073-8994/17/12/2160" TargetMode="External"/><Relationship Id="rId16" Type="http://schemas.openxmlformats.org/officeDocument/2006/relationships/hyperlink" Target="https://mdpi-res.com/bookfiles/book/2691/Unmanned_Aerial_Vehicles.pdf?v=1750846822" TargetMode="External"/><Relationship Id="rId19" Type="http://schemas.openxmlformats.org/officeDocument/2006/relationships/hyperlink" Target="https://arxiv.org/html/2504.07358v1" TargetMode="External"/><Relationship Id="rId18" Type="http://schemas.openxmlformats.org/officeDocument/2006/relationships/hyperlink" Target="https://www.researchgate.net/publication/390360032_An_Enhanced_Certificateless_Blockchain-Assisted_Authentication_and_Key_Agreement_Protocol_for_Internet_of_Dro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