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310C8" w14:textId="167DC9CA" w:rsidR="004C15E7" w:rsidRPr="004C15E7" w:rsidRDefault="004C15E7">
      <w:r w:rsidRPr="002A0137">
        <w:rPr>
          <w:highlight w:val="yellow"/>
        </w:rPr>
        <w:t>f</w:t>
      </w:r>
      <w:r w:rsidRPr="002A0137">
        <w:rPr>
          <w:rFonts w:hint="eastAsia"/>
          <w:highlight w:val="yellow"/>
        </w:rPr>
        <w:t>loat</w:t>
      </w:r>
      <w:r w:rsidRPr="002A0137">
        <w:rPr>
          <w:highlight w:val="yellow"/>
        </w:rPr>
        <w:t>4</w:t>
      </w:r>
      <w:r>
        <w:t xml:space="preserve">: </w:t>
      </w:r>
      <w:r>
        <w:rPr>
          <w:rFonts w:hint="eastAsia"/>
        </w:rPr>
        <w:t>第四个参数用作变形计算，或者是变形倍数</w:t>
      </w:r>
      <w:r w:rsidR="002A0137">
        <w:rPr>
          <w:rFonts w:hint="eastAsia"/>
        </w:rPr>
        <w:t>，在与矩阵相乘时体现</w:t>
      </w:r>
    </w:p>
    <w:p w14:paraId="4BF847E3" w14:textId="70584652" w:rsidR="00C90B1F" w:rsidRDefault="00B72991">
      <w:proofErr w:type="spellStart"/>
      <w:r w:rsidRPr="0031676B">
        <w:rPr>
          <w:highlight w:val="yellow"/>
        </w:rPr>
        <w:t>floatnxm</w:t>
      </w:r>
      <w:proofErr w:type="spellEnd"/>
      <w:r>
        <w:t>: n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rPr>
          <w:rFonts w:hint="eastAsia"/>
        </w:rPr>
        <w:t>长度的向量</w:t>
      </w:r>
      <w:r w:rsidRPr="00B72991">
        <w:rPr>
          <w:rFonts w:hint="eastAsia"/>
        </w:rPr>
        <w:t xml:space="preserve"> </w:t>
      </w:r>
      <w:r w:rsidRPr="00B72991">
        <w:t>float4x4 m;</w:t>
      </w:r>
      <w:r w:rsidRPr="00B72991">
        <w:rPr>
          <w:rFonts w:hint="eastAsia"/>
        </w:rPr>
        <w:t xml:space="preserve"> m</w:t>
      </w:r>
      <w:r w:rsidRPr="00B72991">
        <w:t>[1]</w:t>
      </w:r>
      <w:r w:rsidRPr="00B72991">
        <w:rPr>
          <w:rFonts w:hint="eastAsia"/>
        </w:rPr>
        <w:t>第二列</w:t>
      </w:r>
      <w:r w:rsidRPr="00B72991">
        <w:rPr>
          <w:rFonts w:hint="eastAsia"/>
        </w:rPr>
        <w:t xml:space="preserve"> </w:t>
      </w:r>
      <w:r w:rsidRPr="00B72991">
        <w:t>m[2][3]</w:t>
      </w:r>
      <w:r w:rsidRPr="00B72991">
        <w:rPr>
          <w:rFonts w:hint="eastAsia"/>
        </w:rPr>
        <w:t>第三列第四个元素</w:t>
      </w:r>
    </w:p>
    <w:p w14:paraId="3D8AD43C" w14:textId="2B64D820" w:rsidR="008E4EE4" w:rsidRPr="00AA0E59" w:rsidRDefault="008E4EE4">
      <w:proofErr w:type="spellStart"/>
      <w:proofErr w:type="gramStart"/>
      <w:r w:rsidRPr="0031676B">
        <w:rPr>
          <w:highlight w:val="yellow"/>
        </w:rPr>
        <w:t>commandBuffer</w:t>
      </w:r>
      <w:proofErr w:type="spellEnd"/>
      <w:proofErr w:type="gramEnd"/>
      <w:r>
        <w:t xml:space="preserve"> : </w:t>
      </w:r>
      <w:r w:rsidRPr="00AA0E59">
        <w:t>stores the translated commands from a command encoder</w:t>
      </w:r>
    </w:p>
    <w:p w14:paraId="1C1BC6ED" w14:textId="09496405" w:rsidR="00AA0E59" w:rsidRDefault="00AA0E59">
      <w:proofErr w:type="spellStart"/>
      <w:proofErr w:type="gramStart"/>
      <w:r w:rsidRPr="0031676B">
        <w:rPr>
          <w:highlight w:val="yellow"/>
        </w:rPr>
        <w:t>commandEncoder</w:t>
      </w:r>
      <w:proofErr w:type="spellEnd"/>
      <w:proofErr w:type="gramEnd"/>
      <w:r>
        <w:t>:</w:t>
      </w:r>
      <w:r w:rsidR="00E54D3E" w:rsidRPr="00E54D3E">
        <w:rPr>
          <w:rFonts w:eastAsia="Times New Roman" w:cs="Times New Roman"/>
        </w:rPr>
        <w:t xml:space="preserve"> </w:t>
      </w:r>
      <w:r w:rsidR="00E54D3E">
        <w:rPr>
          <w:rFonts w:eastAsia="Times New Roman" w:cs="Times New Roman"/>
        </w:rPr>
        <w:t>t</w:t>
      </w:r>
      <w:r w:rsidR="00E54D3E" w:rsidRPr="00A51931">
        <w:t>ranslates the API commands to GPU hardware commands</w:t>
      </w:r>
      <w:r w:rsidR="00A51931" w:rsidRPr="00A51931">
        <w:t>, specifies states for the vertex and fragment stages of the graphics pipeline</w:t>
      </w:r>
      <w:r w:rsidR="00A51931">
        <w:t xml:space="preserve">, </w:t>
      </w:r>
      <w:r w:rsidR="00A51931" w:rsidRPr="00A51931">
        <w:t>also interleaves resources, state changes and draw calls</w:t>
      </w:r>
    </w:p>
    <w:p w14:paraId="0BA1F35A" w14:textId="6380EA30" w:rsidR="00B72991" w:rsidRDefault="006F74D5">
      <w:proofErr w:type="gramStart"/>
      <w:r w:rsidRPr="006F74D5">
        <w:t>the</w:t>
      </w:r>
      <w:proofErr w:type="gramEnd"/>
      <w:r w:rsidRPr="006F74D5">
        <w:t xml:space="preserve"> </w:t>
      </w:r>
      <w:r w:rsidRPr="0031676B">
        <w:rPr>
          <w:highlight w:val="yellow"/>
        </w:rPr>
        <w:t xml:space="preserve">vertex </w:t>
      </w:r>
      <w:proofErr w:type="spellStart"/>
      <w:r w:rsidRPr="0031676B">
        <w:rPr>
          <w:highlight w:val="yellow"/>
        </w:rPr>
        <w:t>shader</w:t>
      </w:r>
      <w:proofErr w:type="spellEnd"/>
      <w:r w:rsidRPr="006F74D5">
        <w:t xml:space="preserve"> which is responsible for the location of our point, and the fragment </w:t>
      </w:r>
      <w:proofErr w:type="spellStart"/>
      <w:r w:rsidRPr="006F74D5">
        <w:t>shader</w:t>
      </w:r>
      <w:proofErr w:type="spellEnd"/>
      <w:r w:rsidRPr="006F74D5">
        <w:t xml:space="preserve"> which is responsible for the color of our point</w:t>
      </w:r>
    </w:p>
    <w:p w14:paraId="3EF4E9D7" w14:textId="55352560" w:rsidR="0031676B" w:rsidRDefault="0031676B">
      <w:r w:rsidRPr="0031676B">
        <w:t xml:space="preserve">A </w:t>
      </w:r>
      <w:r w:rsidRPr="0031676B">
        <w:rPr>
          <w:highlight w:val="yellow"/>
        </w:rPr>
        <w:t>render pass descriptor</w:t>
      </w:r>
      <w:r w:rsidRPr="0031676B">
        <w:t xml:space="preserve"> tells Metal what actions to take while an image is being rendered</w:t>
      </w:r>
    </w:p>
    <w:p w14:paraId="7A5EB19C" w14:textId="3AB5816D" w:rsidR="004C15E7" w:rsidRDefault="004C15E7">
      <w:proofErr w:type="spellStart"/>
      <w:r w:rsidRPr="004C15E7">
        <w:t>setVertexBuffer</w:t>
      </w:r>
      <w:proofErr w:type="spellEnd"/>
      <w:r w:rsidRPr="004C15E7">
        <w:rPr>
          <w:rFonts w:hint="eastAsia"/>
        </w:rPr>
        <w:t>与</w:t>
      </w:r>
      <w:r w:rsidRPr="004C15E7">
        <w:rPr>
          <w:highlight w:val="yellow"/>
        </w:rPr>
        <w:t>[[buffer(0)]]</w:t>
      </w:r>
      <w:r w:rsidRPr="004C15E7">
        <w:rPr>
          <w:rFonts w:hint="eastAsia"/>
        </w:rPr>
        <w:t>对应</w:t>
      </w:r>
    </w:p>
    <w:p w14:paraId="17F24AB5" w14:textId="4B337F1F" w:rsidR="004D5866" w:rsidRDefault="004D5866">
      <w:proofErr w:type="spellStart"/>
      <w:r w:rsidRPr="007A7CEF">
        <w:t>memcpy</w:t>
      </w:r>
      <w:proofErr w:type="spellEnd"/>
      <w:r>
        <w:t>:</w:t>
      </w:r>
      <w:r>
        <w:rPr>
          <w:rFonts w:hint="eastAsia"/>
        </w:rPr>
        <w:t>组合变形矩阵和变形</w:t>
      </w:r>
      <w:r>
        <w:rPr>
          <w:rFonts w:hint="eastAsia"/>
        </w:rPr>
        <w:t>buffer</w:t>
      </w:r>
    </w:p>
    <w:p w14:paraId="156D0725" w14:textId="6EAE2E1B" w:rsidR="00686720" w:rsidRDefault="007A7CEF" w:rsidP="007A7CEF">
      <w:proofErr w:type="spellStart"/>
      <w:r w:rsidRPr="007A7CEF">
        <w:t>MTKViewDelegate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drawin</w:t>
      </w:r>
      <w:proofErr w:type="spellEnd"/>
      <w:r>
        <w:rPr>
          <w:rFonts w:hint="eastAsia"/>
        </w:rPr>
        <w:t>会自动间隔执行</w:t>
      </w:r>
    </w:p>
    <w:p w14:paraId="2E3610AF" w14:textId="77777777" w:rsidR="002679C5" w:rsidRDefault="002679C5" w:rsidP="007A7CEF"/>
    <w:p w14:paraId="6B2AD1BA" w14:textId="4A6A10BC" w:rsidR="002679C5" w:rsidRDefault="002679C5" w:rsidP="007A7CEF">
      <w:r w:rsidRPr="007F36F0">
        <w:rPr>
          <w:highlight w:val="yellow"/>
        </w:rPr>
        <w:t>kernel</w:t>
      </w:r>
      <w:r>
        <w:t xml:space="preserve"> : </w:t>
      </w:r>
      <w:r>
        <w:rPr>
          <w:rFonts w:hint="eastAsia"/>
        </w:rPr>
        <w:t>坐标系中的</w:t>
      </w:r>
      <w:r>
        <w:rPr>
          <w:rFonts w:hint="eastAsia"/>
        </w:rPr>
        <w:t>y</w:t>
      </w:r>
      <w:r>
        <w:rPr>
          <w:rFonts w:hint="eastAsia"/>
        </w:rPr>
        <w:t>是上</w:t>
      </w:r>
      <w:r>
        <w:rPr>
          <w:rFonts w:hint="eastAsia"/>
        </w:rPr>
        <w:t>-1</w:t>
      </w:r>
      <w:r>
        <w:rPr>
          <w:rFonts w:hint="eastAsia"/>
        </w:rPr>
        <w:t>下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2679C5">
        <w:t xml:space="preserve">float2 </w:t>
      </w:r>
      <w:proofErr w:type="spellStart"/>
      <w:r w:rsidRPr="002679C5">
        <w:t>uv</w:t>
      </w:r>
      <w:proofErr w:type="spellEnd"/>
      <w:r w:rsidRPr="002679C5">
        <w:t xml:space="preserve"> = float2(</w:t>
      </w:r>
      <w:proofErr w:type="spellStart"/>
      <w:r w:rsidRPr="002679C5">
        <w:t>gid</w:t>
      </w:r>
      <w:proofErr w:type="spellEnd"/>
      <w:r w:rsidRPr="002679C5">
        <w:t>) / float2(width, height)</w:t>
      </w:r>
      <w:r w:rsidR="007F36F0">
        <w:rPr>
          <w:rFonts w:ascii="Menlo Regular" w:hAnsi="Menlo Regular" w:cs="Menlo Regular"/>
        </w:rPr>
        <w:t>✖</w:t>
      </w:r>
      <w:r>
        <w:rPr>
          <w:rFonts w:hint="eastAsia"/>
        </w:rPr>
        <w:t>2</w:t>
      </w:r>
      <w:r w:rsidR="00E15E4C">
        <w:t>-1</w:t>
      </w:r>
      <w:r w:rsidRPr="002679C5">
        <w:t>;</w:t>
      </w:r>
      <w:r>
        <w:rPr>
          <w:rFonts w:hint="eastAsia"/>
        </w:rPr>
        <w:t>是为了将位置转化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坐标系</w:t>
      </w:r>
    </w:p>
    <w:p w14:paraId="66962C46" w14:textId="0F5C58D6" w:rsidR="007F36F0" w:rsidRDefault="007F36F0" w:rsidP="007A7CEF">
      <w:proofErr w:type="gramStart"/>
      <w:r w:rsidRPr="007F36F0">
        <w:rPr>
          <w:highlight w:val="yellow"/>
        </w:rPr>
        <w:t>clamp</w:t>
      </w:r>
      <w:proofErr w:type="gramEnd"/>
      <w:r w:rsidRPr="007F36F0">
        <w:t>: moves the point to the nearest available value, given a min and max value. The input takes the value of min if less than it, the value of max if greater than it, and keeps its value if in between</w:t>
      </w:r>
    </w:p>
    <w:p w14:paraId="45B32711" w14:textId="159E5BDE" w:rsidR="007F36F0" w:rsidRDefault="007F36F0" w:rsidP="007A7CEF">
      <w:pPr>
        <w:rPr>
          <w:rFonts w:eastAsia="Times New Roman" w:cs="Times New Roman"/>
        </w:rPr>
      </w:pPr>
      <w:r w:rsidRPr="007F36F0">
        <w:rPr>
          <w:highlight w:val="yellow"/>
        </w:rPr>
        <w:t>mix</w:t>
      </w:r>
      <w:r>
        <w:rPr>
          <w:rFonts w:hint="eastAsia"/>
        </w:rPr>
        <w:t>：</w:t>
      </w:r>
      <w:r>
        <w:rPr>
          <w:rFonts w:eastAsia="Times New Roman" w:cs="Times New Roman"/>
        </w:rPr>
        <w:t xml:space="preserve">performs a linear interpolation between </w:t>
      </w:r>
      <w:r>
        <w:rPr>
          <w:rStyle w:val="HTML"/>
        </w:rPr>
        <w:t>x</w:t>
      </w:r>
      <w:r>
        <w:rPr>
          <w:rFonts w:eastAsia="Times New Roman" w:cs="Times New Roman"/>
        </w:rPr>
        <w:t xml:space="preserve"> and </w:t>
      </w:r>
      <w:r>
        <w:rPr>
          <w:rStyle w:val="HTML"/>
        </w:rPr>
        <w:t>y</w:t>
      </w:r>
      <w:r>
        <w:rPr>
          <w:rFonts w:eastAsia="Times New Roman" w:cs="Times New Roman"/>
        </w:rPr>
        <w:t xml:space="preserve"> using </w:t>
      </w:r>
      <w:r>
        <w:rPr>
          <w:rStyle w:val="HTML"/>
        </w:rPr>
        <w:t>a</w:t>
      </w:r>
      <w:r>
        <w:rPr>
          <w:rFonts w:eastAsia="Times New Roman" w:cs="Times New Roman"/>
        </w:rPr>
        <w:t xml:space="preserve"> to weight between them</w:t>
      </w:r>
    </w:p>
    <w:p w14:paraId="78F8D99C" w14:textId="39E49E13" w:rsidR="00C4114E" w:rsidRDefault="007F36F0" w:rsidP="00C4114E">
      <w:pPr>
        <w:rPr>
          <w:rFonts w:ascii="Times New Roman" w:hAnsi="Times New Roman" w:cs="Times New Roman"/>
        </w:rPr>
      </w:pPr>
      <w:proofErr w:type="spellStart"/>
      <w:r w:rsidRPr="009062A7">
        <w:rPr>
          <w:rFonts w:ascii="Times New Roman" w:hAnsi="Times New Roman" w:cs="Times New Roman"/>
          <w:highlight w:val="yellow"/>
        </w:rPr>
        <w:t>fmod</w:t>
      </w:r>
      <w:proofErr w:type="spellEnd"/>
      <w:r w:rsidRPr="00C4114E">
        <w:rPr>
          <w:rFonts w:ascii="Times New Roman" w:hAnsi="Times New Roman" w:cs="Times New Roman"/>
        </w:rPr>
        <w:t>: returns the remainder fractional part of a floa</w:t>
      </w:r>
      <w:r w:rsidR="00C4114E" w:rsidRPr="00C4114E">
        <w:rPr>
          <w:rFonts w:ascii="Times New Roman" w:hAnsi="Times New Roman" w:cs="Times New Roman"/>
        </w:rPr>
        <w:t xml:space="preserve">t: </w:t>
      </w:r>
      <w:r w:rsidR="00C4114E" w:rsidRPr="00C4114E">
        <w:rPr>
          <w:rFonts w:ascii="Times New Roman" w:hAnsi="Times New Roman" w:cs="Lantinghei SC Demibold"/>
        </w:rPr>
        <w:t>例如</w:t>
      </w:r>
      <w:proofErr w:type="spellStart"/>
      <w:r w:rsidR="00C4114E" w:rsidRPr="00C4114E">
        <w:rPr>
          <w:rFonts w:ascii="Times New Roman" w:hAnsi="Times New Roman" w:cs="Times New Roman"/>
        </w:rPr>
        <w:t>fmod</w:t>
      </w:r>
      <w:proofErr w:type="spellEnd"/>
      <w:r w:rsidR="00C4114E" w:rsidRPr="00C4114E">
        <w:rPr>
          <w:rFonts w:ascii="Times New Roman" w:hAnsi="Times New Roman" w:cs="Times New Roman"/>
        </w:rPr>
        <w:t>(</w:t>
      </w:r>
      <w:proofErr w:type="spellStart"/>
      <w:r w:rsidR="00C4114E" w:rsidRPr="00C4114E">
        <w:rPr>
          <w:rFonts w:ascii="Times New Roman" w:hAnsi="Times New Roman" w:cs="Times New Roman"/>
        </w:rPr>
        <w:t>uv.x</w:t>
      </w:r>
      <w:proofErr w:type="spellEnd"/>
      <w:r w:rsidR="00C4114E" w:rsidRPr="00C4114E">
        <w:rPr>
          <w:rFonts w:ascii="Times New Roman" w:hAnsi="Times New Roman" w:cs="Times New Roman"/>
        </w:rPr>
        <w:t>, 0.1)</w:t>
      </w:r>
      <w:r w:rsidR="00C4114E">
        <w:rPr>
          <w:rFonts w:ascii="Times New Roman" w:hAnsi="Times New Roman" w:cs="Times New Roman" w:hint="eastAsia"/>
        </w:rPr>
        <w:t>表示</w:t>
      </w:r>
      <w:proofErr w:type="spellStart"/>
      <w:r w:rsidR="00C4114E">
        <w:rPr>
          <w:rFonts w:ascii="Times New Roman" w:hAnsi="Times New Roman" w:cs="Times New Roman"/>
        </w:rPr>
        <w:t>uv.x</w:t>
      </w:r>
      <w:proofErr w:type="spellEnd"/>
      <w:r w:rsidR="00C4114E">
        <w:rPr>
          <w:rFonts w:ascii="Times New Roman" w:hAnsi="Times New Roman" w:cs="Times New Roman" w:hint="eastAsia"/>
        </w:rPr>
        <w:t>除</w:t>
      </w:r>
      <w:r w:rsidR="00C4114E">
        <w:rPr>
          <w:rFonts w:ascii="Times New Roman" w:hAnsi="Times New Roman" w:cs="Times New Roman"/>
        </w:rPr>
        <w:t>0.1</w:t>
      </w:r>
      <w:r w:rsidR="00C4114E">
        <w:rPr>
          <w:rFonts w:ascii="Times New Roman" w:hAnsi="Times New Roman" w:cs="Times New Roman" w:hint="eastAsia"/>
        </w:rPr>
        <w:t>后的小数部分，与整除</w:t>
      </w:r>
      <w:r w:rsidR="00C4114E">
        <w:rPr>
          <w:rFonts w:ascii="Times New Roman" w:hAnsi="Times New Roman" w:cs="Times New Roman" w:hint="eastAsia"/>
        </w:rPr>
        <w:t>%</w:t>
      </w:r>
      <w:r w:rsidR="00C4114E">
        <w:rPr>
          <w:rFonts w:ascii="Times New Roman" w:hAnsi="Times New Roman" w:cs="Times New Roman" w:hint="eastAsia"/>
        </w:rPr>
        <w:t>的含义类似</w:t>
      </w:r>
    </w:p>
    <w:p w14:paraId="7BCCB598" w14:textId="2C744449" w:rsidR="009062A7" w:rsidRDefault="009062A7" w:rsidP="00C4114E">
      <w:pPr>
        <w:rPr>
          <w:rFonts w:ascii="Times New Roman" w:hAnsi="Times New Roman" w:cs="Times New Roman"/>
        </w:rPr>
      </w:pPr>
      <w:r w:rsidRPr="009062A7">
        <w:rPr>
          <w:rFonts w:ascii="Times New Roman" w:hAnsi="Times New Roman" w:cs="Times New Roman"/>
          <w:highlight w:val="yellow"/>
        </w:rPr>
        <w:t>dot</w:t>
      </w:r>
      <w:r w:rsidRPr="009062A7">
        <w:rPr>
          <w:rFonts w:ascii="Times New Roman" w:hAnsi="Times New Roman" w:cs="Times New Roman" w:hint="eastAsia"/>
        </w:rPr>
        <w:t>：</w:t>
      </w:r>
      <w:r w:rsidRPr="009062A7">
        <w:rPr>
          <w:rFonts w:ascii="Times New Roman" w:hAnsi="Times New Roman" w:cs="Times New Roman"/>
        </w:rPr>
        <w:t>returns the scalar product of two vectors</w:t>
      </w:r>
    </w:p>
    <w:p w14:paraId="0D3F5349" w14:textId="13BA22A9" w:rsidR="00784641" w:rsidRDefault="00784641" w:rsidP="00C41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light</w:t>
      </w:r>
      <w:r>
        <w:rPr>
          <w:rFonts w:ascii="Times New Roman" w:hAnsi="Times New Roman" w:cs="Times New Roman" w:hint="eastAsia"/>
        </w:rPr>
        <w:t>：</w:t>
      </w:r>
      <w:hyperlink r:id="rId5" w:history="1">
        <w:r w:rsidRPr="003A4621">
          <w:rPr>
            <w:rStyle w:val="a4"/>
            <w:rFonts w:ascii="Times New Roman" w:hAnsi="Times New Roman" w:cs="Times New Roman"/>
          </w:rPr>
          <w:t>https://www.evl.uic.edu/aej/488/lecture12.html</w:t>
        </w:r>
      </w:hyperlink>
      <w:r>
        <w:rPr>
          <w:rFonts w:ascii="Times New Roman" w:hAnsi="Times New Roman" w:cs="Times New Roman" w:hint="eastAsia"/>
        </w:rPr>
        <w:t xml:space="preserve"> chapter13</w:t>
      </w:r>
    </w:p>
    <w:p w14:paraId="1618FCCA" w14:textId="5842BB9D" w:rsidR="007F36F0" w:rsidRDefault="00354B7D" w:rsidP="007A7C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page14</w:t>
      </w:r>
      <w:proofErr w:type="gramEnd"/>
      <w:r w:rsidR="00786510">
        <w:rPr>
          <w:rFonts w:ascii="Times New Roman" w:hAnsi="Times New Roman" w:cs="Times New Roman"/>
        </w:rPr>
        <w:t xml:space="preserve">  page15</w:t>
      </w:r>
      <w:r>
        <w:rPr>
          <w:rFonts w:ascii="Times New Roman" w:hAnsi="Times New Roman" w:cs="Times New Roman"/>
        </w:rPr>
        <w:t>//?</w:t>
      </w:r>
    </w:p>
    <w:p w14:paraId="001458CC" w14:textId="66AD5DCD" w:rsidR="002475B3" w:rsidRPr="002475B3" w:rsidRDefault="002475B3" w:rsidP="00247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只渲染轮廓：（</w:t>
      </w: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 w:hint="eastAsia"/>
        </w:rPr>
        <w:t>）</w:t>
      </w:r>
      <w:proofErr w:type="spellStart"/>
      <w:r w:rsidRPr="002475B3">
        <w:rPr>
          <w:rFonts w:ascii="Times New Roman" w:hAnsi="Times New Roman" w:cs="Times New Roman"/>
        </w:rPr>
        <w:t>renderEncoder.setTriangleFillMode</w:t>
      </w:r>
      <w:proofErr w:type="spellEnd"/>
      <w:r w:rsidRPr="002475B3">
        <w:rPr>
          <w:rFonts w:ascii="Times New Roman" w:hAnsi="Times New Roman" w:cs="Times New Roman"/>
        </w:rPr>
        <w:t>(.lines)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3D</w:t>
      </w:r>
      <w:r>
        <w:rPr>
          <w:rFonts w:ascii="Times New Roman" w:hAnsi="Times New Roman" w:cs="Times New Roman" w:hint="eastAsia"/>
        </w:rPr>
        <w:t>）</w:t>
      </w:r>
      <w:proofErr w:type="spellStart"/>
      <w:r w:rsidRPr="002475B3">
        <w:rPr>
          <w:rFonts w:ascii="Times New Roman" w:hAnsi="Times New Roman" w:cs="Times New Roman"/>
        </w:rPr>
        <w:t>commandEncoder.setCullMode</w:t>
      </w:r>
      <w:proofErr w:type="spellEnd"/>
      <w:r w:rsidRPr="002475B3">
        <w:rPr>
          <w:rFonts w:ascii="Times New Roman" w:hAnsi="Times New Roman" w:cs="Times New Roman"/>
        </w:rPr>
        <w:t>(.back)</w:t>
      </w:r>
    </w:p>
    <w:p w14:paraId="024B1C20" w14:textId="1682A5A2" w:rsidR="002475B3" w:rsidRDefault="002475B3" w:rsidP="002475B3">
      <w:pPr>
        <w:rPr>
          <w:rFonts w:ascii="Times New Roman" w:hAnsi="Times New Roman" w:cs="Times New Roman"/>
        </w:rPr>
      </w:pPr>
    </w:p>
    <w:p w14:paraId="76F767FC" w14:textId="72EB6147" w:rsidR="00E92F9B" w:rsidRPr="00E92F9B" w:rsidRDefault="00E92F9B" w:rsidP="002475B3">
      <w:proofErr w:type="gramStart"/>
      <w:r w:rsidRPr="00E92F9B">
        <w:t>texture1d</w:t>
      </w:r>
      <w:proofErr w:type="gramEnd"/>
      <w:r w:rsidRPr="00E92F9B">
        <w:t>&lt;T, access a = access::sample&gt;</w:t>
      </w:r>
    </w:p>
    <w:p w14:paraId="4AFFE5B8" w14:textId="515A152F" w:rsidR="00E92F9B" w:rsidRPr="00E92F9B" w:rsidRDefault="00E92F9B" w:rsidP="002475B3">
      <w:r w:rsidRPr="00E92F9B">
        <w:t>T specifies the color type returned when r</w:t>
      </w:r>
      <w:bookmarkStart w:id="0" w:name="_GoBack"/>
      <w:bookmarkEnd w:id="0"/>
      <w:r w:rsidRPr="00E92F9B">
        <w:t>eading from a texture or the color type specified when writing to the texture</w:t>
      </w:r>
    </w:p>
    <w:p w14:paraId="67127A17" w14:textId="7D666875" w:rsidR="002475B3" w:rsidRDefault="002475B3" w:rsidP="007A7CEF"/>
    <w:sectPr w:rsidR="002475B3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C5"/>
    <w:rsid w:val="002475B3"/>
    <w:rsid w:val="002679C5"/>
    <w:rsid w:val="002A0137"/>
    <w:rsid w:val="0031676B"/>
    <w:rsid w:val="00354B7D"/>
    <w:rsid w:val="004C15E7"/>
    <w:rsid w:val="004D5866"/>
    <w:rsid w:val="005A06C5"/>
    <w:rsid w:val="00686720"/>
    <w:rsid w:val="006F74D5"/>
    <w:rsid w:val="007838BD"/>
    <w:rsid w:val="00784641"/>
    <w:rsid w:val="00786510"/>
    <w:rsid w:val="007A7CEF"/>
    <w:rsid w:val="007F36F0"/>
    <w:rsid w:val="008E068E"/>
    <w:rsid w:val="008E4EE4"/>
    <w:rsid w:val="009062A7"/>
    <w:rsid w:val="00A51931"/>
    <w:rsid w:val="00AA0E59"/>
    <w:rsid w:val="00B72991"/>
    <w:rsid w:val="00C25B44"/>
    <w:rsid w:val="00C4114E"/>
    <w:rsid w:val="00C90B1F"/>
    <w:rsid w:val="00C9751D"/>
    <w:rsid w:val="00D759E2"/>
    <w:rsid w:val="00E15E4C"/>
    <w:rsid w:val="00E54D3E"/>
    <w:rsid w:val="00E9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4E1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54D3E"/>
    <w:rPr>
      <w:rFonts w:ascii="Courier" w:eastAsiaTheme="minorEastAsia" w:hAnsi="Courier" w:cs="Courier"/>
      <w:sz w:val="20"/>
      <w:szCs w:val="20"/>
    </w:rPr>
  </w:style>
  <w:style w:type="character" w:styleId="a3">
    <w:name w:val="Strong"/>
    <w:basedOn w:val="a0"/>
    <w:uiPriority w:val="22"/>
    <w:qFormat/>
    <w:rsid w:val="006F74D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41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C4114E"/>
    <w:rPr>
      <w:rFonts w:ascii="Courier" w:hAnsi="Courier" w:cs="Courier"/>
      <w:kern w:val="0"/>
      <w:sz w:val="20"/>
      <w:szCs w:val="20"/>
    </w:rPr>
  </w:style>
  <w:style w:type="character" w:customStyle="1" w:styleId="p">
    <w:name w:val="p"/>
    <w:basedOn w:val="a0"/>
    <w:rsid w:val="00C4114E"/>
  </w:style>
  <w:style w:type="character" w:customStyle="1" w:styleId="nf">
    <w:name w:val="nf"/>
    <w:basedOn w:val="a0"/>
    <w:rsid w:val="00C4114E"/>
  </w:style>
  <w:style w:type="character" w:customStyle="1" w:styleId="n">
    <w:name w:val="n"/>
    <w:basedOn w:val="a0"/>
    <w:rsid w:val="00C4114E"/>
  </w:style>
  <w:style w:type="character" w:customStyle="1" w:styleId="o">
    <w:name w:val="o"/>
    <w:basedOn w:val="a0"/>
    <w:rsid w:val="00C4114E"/>
  </w:style>
  <w:style w:type="character" w:customStyle="1" w:styleId="mf">
    <w:name w:val="mf"/>
    <w:basedOn w:val="a0"/>
    <w:rsid w:val="00C4114E"/>
  </w:style>
  <w:style w:type="character" w:styleId="a4">
    <w:name w:val="Hyperlink"/>
    <w:basedOn w:val="a0"/>
    <w:uiPriority w:val="99"/>
    <w:unhideWhenUsed/>
    <w:rsid w:val="00784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54D3E"/>
    <w:rPr>
      <w:rFonts w:ascii="Courier" w:eastAsiaTheme="minorEastAsia" w:hAnsi="Courier" w:cs="Courier"/>
      <w:sz w:val="20"/>
      <w:szCs w:val="20"/>
    </w:rPr>
  </w:style>
  <w:style w:type="character" w:styleId="a3">
    <w:name w:val="Strong"/>
    <w:basedOn w:val="a0"/>
    <w:uiPriority w:val="22"/>
    <w:qFormat/>
    <w:rsid w:val="006F74D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41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1">
    <w:name w:val="HTML  预设格式字符"/>
    <w:basedOn w:val="a0"/>
    <w:link w:val="HTML0"/>
    <w:uiPriority w:val="99"/>
    <w:semiHidden/>
    <w:rsid w:val="00C4114E"/>
    <w:rPr>
      <w:rFonts w:ascii="Courier" w:hAnsi="Courier" w:cs="Courier"/>
      <w:kern w:val="0"/>
      <w:sz w:val="20"/>
      <w:szCs w:val="20"/>
    </w:rPr>
  </w:style>
  <w:style w:type="character" w:customStyle="1" w:styleId="p">
    <w:name w:val="p"/>
    <w:basedOn w:val="a0"/>
    <w:rsid w:val="00C4114E"/>
  </w:style>
  <w:style w:type="character" w:customStyle="1" w:styleId="nf">
    <w:name w:val="nf"/>
    <w:basedOn w:val="a0"/>
    <w:rsid w:val="00C4114E"/>
  </w:style>
  <w:style w:type="character" w:customStyle="1" w:styleId="n">
    <w:name w:val="n"/>
    <w:basedOn w:val="a0"/>
    <w:rsid w:val="00C4114E"/>
  </w:style>
  <w:style w:type="character" w:customStyle="1" w:styleId="o">
    <w:name w:val="o"/>
    <w:basedOn w:val="a0"/>
    <w:rsid w:val="00C4114E"/>
  </w:style>
  <w:style w:type="character" w:customStyle="1" w:styleId="mf">
    <w:name w:val="mf"/>
    <w:basedOn w:val="a0"/>
    <w:rsid w:val="00C4114E"/>
  </w:style>
  <w:style w:type="character" w:styleId="a4">
    <w:name w:val="Hyperlink"/>
    <w:basedOn w:val="a0"/>
    <w:uiPriority w:val="99"/>
    <w:unhideWhenUsed/>
    <w:rsid w:val="00784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vl.uic.edu/aej/488/lecture1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2017-03-21T07:39:00Z</dcterms:created>
  <dcterms:modified xsi:type="dcterms:W3CDTF">2017-04-01T10:07:00Z</dcterms:modified>
</cp:coreProperties>
</file>