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ontserrat" w:cs="Montserrat" w:eastAsia="Montserrat" w:hAnsi="Montserrat"/>
          <w:b/>
          <w:bCs/>
          <w:color w:val="87ADBA"/>
          <w:spacing w:val="40"/>
          <w:sz w:val="15"/>
          <w:szCs w:val="15"/>
        </w:rPr>
        <w:t xml:space="preserve">ÉTUDE DE MARCHÉ  ·  ANNEXE A5</w:t>
      </w:r>
    </w:p>
    <w:p>
      <w:pPr>
        <w:pStyle w:val="Heading1"/>
        <w:spacing w:after="0" w:line="700" w:lineRule="exact"/>
      </w:pPr>
      <w:r>
        <w:rPr>
          <w:rFonts w:ascii="Oswald ExtraLight" w:cs="Oswald ExtraLight" w:eastAsia="Oswald ExtraLight" w:hAnsi="Oswald ExtraLight"/>
          <w:color w:val="173347"/>
          <w:sz w:val="60"/>
          <w:szCs w:val="60"/>
        </w:rPr>
        <w:t xml:space="preserve">LE QUESTIONNAIRE</w:t>
      </w:r>
      <w:r>
        <w:rPr>
          <w:rFonts w:ascii="Oswald" w:cs="Oswald" w:eastAsia="Oswald" w:hAnsi="Oswald"/>
          <w:b/>
          <w:bCs/>
          <w:color w:val="173347"/>
          <w:sz w:val="60"/>
          <w:szCs w:val="60"/>
        </w:rPr>
        <w:br/>
        <w:t xml:space="preserve">SUR TALLY, PAS À PAS</w:t>
      </w:r>
    </w:p>
    <w:p>
      <w:pPr>
        <w:pBdr>
          <w:bottom w:val="single" w:color="173347" w:sz="6"/>
        </w:pBdr>
        <w:spacing w:after="24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334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40" w:line="288"/>
            </w:pPr>
            <w:r>
              <w:rPr>
                <w:rFonts w:ascii="Oswald" w:cs="Oswald" w:eastAsia="Oswald" w:hAnsi="Oswald"/>
                <w:color w:val="A7C1CB"/>
                <w:sz w:val="28"/>
                <w:szCs w:val="28"/>
              </w:rPr>
              <w:t xml:space="preserve">01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Aller sur tally.so, créer un compte gratuit, puis cliquer sur « Create form ».</w:t>
            </w:r>
          </w:p>
          <w:p>
            <w:pPr>
              <w:spacing w:after="140" w:line="288"/>
            </w:pPr>
            <w:r>
              <w:rPr>
                <w:rFonts w:ascii="Oswald" w:cs="Oswald" w:eastAsia="Oswald" w:hAnsi="Oswald"/>
                <w:color w:val="A7C1CB"/>
                <w:sz w:val="28"/>
                <w:szCs w:val="28"/>
              </w:rPr>
              <w:t xml:space="preserve">02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Cliquer sur « Form title » et coller le titre ci-dessous. Appuyer sur Entrée, puis coller le texte d'introduction.</w:t>
            </w:r>
          </w:p>
          <w:p>
            <w:pPr>
              <w:spacing w:after="140" w:line="288"/>
            </w:pPr>
            <w:r>
              <w:rPr>
                <w:rFonts w:ascii="Oswald" w:cs="Oswald" w:eastAsia="Oswald" w:hAnsi="Oswald"/>
                <w:color w:val="A7C1CB"/>
                <w:sz w:val="28"/>
                <w:szCs w:val="28"/>
              </w:rPr>
              <w:t xml:space="preserve">03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Pour chaque question : appuyer sur Entrée, taper la commande indiquée (par exemple /multiple choice), valider, puis taper le titre de la question.</w:t>
            </w:r>
          </w:p>
          <w:p>
            <w:pPr>
              <w:spacing w:after="140" w:line="288"/>
            </w:pPr>
            <w:r>
              <w:rPr>
                <w:rFonts w:ascii="Oswald" w:cs="Oswald" w:eastAsia="Oswald" w:hAnsi="Oswald"/>
                <w:color w:val="A7C1CB"/>
                <w:sz w:val="28"/>
                <w:szCs w:val="28"/>
              </w:rPr>
              <w:t xml:space="preserve">04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Pour les réponses : cliquer dans la première option et coller la liste d'un coup. Tally crée normalement une option par ligne ; sinon, les taper une par une.</w:t>
            </w:r>
          </w:p>
          <w:p>
            <w:pPr>
              <w:spacing w:after="140" w:line="288"/>
            </w:pPr>
            <w:r>
              <w:rPr>
                <w:rFonts w:ascii="Oswald" w:cs="Oswald" w:eastAsia="Oswald" w:hAnsi="Oswald"/>
                <w:color w:val="A7C1CB"/>
                <w:sz w:val="28"/>
                <w:szCs w:val="28"/>
              </w:rPr>
              <w:t xml:space="preserve">05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Entre deux sections, taper /page break pour créer une nouvelle page.</w:t>
            </w:r>
          </w:p>
          <w:p>
            <w:pPr>
              <w:spacing w:after="140" w:line="288"/>
            </w:pPr>
            <w:r>
              <w:rPr>
                <w:rFonts w:ascii="Oswald" w:cs="Oswald" w:eastAsia="Oswald" w:hAnsi="Oswald"/>
                <w:color w:val="A7C1CB"/>
                <w:sz w:val="28"/>
                <w:szCs w:val="28"/>
              </w:rPr>
              <w:t xml:space="preserve">06   </w:t>
            </w: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À la fin, cliquer sur « Publish » et copier le lien à partager aux enseignants.</w:t>
            </w:r>
          </w:p>
        </w:tc>
      </w:tr>
    </w:tbl>
    <w:p>
      <w:pPr>
        <w:spacing w:after="80" w:before="200"/>
      </w:pPr>
      <w:r>
        <w:rPr>
          <w:rFonts w:ascii="Montserrat" w:cs="Montserrat" w:eastAsia="Montserrat" w:hAnsi="Montserrat"/>
          <w:color w:val="7F7F7F"/>
          <w:sz w:val="16"/>
          <w:szCs w:val="16"/>
        </w:rPr>
        <w:t xml:space="preserve">Réglages utiles : dans chaque question, l'interrupteur « Required » rend la réponse obligatoire. Pour ajouter « Autre », cliquer sur « Add 'Other' option » sous les choix.</w:t>
      </w:r>
    </w:p>
    <w:p>
      <w:pPr>
        <w:keepNext/>
        <w:spacing w:after="40" w:before="60"/>
      </w:pPr>
      <w:r>
        <w:rPr>
          <w:rFonts w:ascii="Montserrat" w:cs="Montserrat" w:eastAsia="Montserrat" w:hAnsi="Montserrat"/>
          <w:b/>
          <w:bCs/>
          <w:color w:val="87ADBA"/>
          <w:spacing w:val="20"/>
          <w:sz w:val="13"/>
          <w:szCs w:val="13"/>
        </w:rPr>
        <w:t xml:space="preserve">TITRE DU FORMULAIRE</w:t>
      </w:r>
    </w:p>
    <w:p>
      <w:pPr>
        <w:keepNext/>
        <w:spacing w:after="0" w:line="264"/>
      </w:pPr>
      <w:r>
        <w:rPr>
          <w:rFonts w:ascii="Courier New" w:cs="Courier New" w:eastAsia="Courier New" w:hAnsi="Courier New"/>
          <w:color w:val="333635"/>
          <w:sz w:val="17"/>
          <w:szCs w:val="17"/>
        </w:rPr>
        <w:t xml:space="preserve">Les ressources numériques au collège : vos pratiques et vos attentes</w:t>
      </w:r>
    </w:p>
    <w:p>
      <w:pPr>
        <w:keepNext/>
        <w:spacing w:after="40" w:before="60"/>
      </w:pPr>
      <w:r>
        <w:rPr>
          <w:rFonts w:ascii="Montserrat" w:cs="Montserrat" w:eastAsia="Montserrat" w:hAnsi="Montserrat"/>
          <w:b/>
          <w:bCs/>
          <w:color w:val="87ADBA"/>
          <w:spacing w:val="20"/>
          <w:sz w:val="13"/>
          <w:szCs w:val="13"/>
        </w:rPr>
        <w:t xml:space="preserve">TEXTE D'INTRODUCTION</w:t>
      </w:r>
    </w:p>
    <w:p>
      <w:pPr>
        <w:keepNext/>
        <w:spacing w:after="0" w:line="264"/>
      </w:pPr>
      <w:r>
        <w:rPr>
          <w:rFonts w:ascii="Courier New" w:cs="Courier New" w:eastAsia="Courier New" w:hAnsi="Courier New"/>
          <w:color w:val="333635"/>
          <w:sz w:val="17"/>
          <w:szCs w:val="17"/>
        </w:rPr>
        <w:t xml:space="preserve">Ce questionnaire s'adresse aux enseignants de collège. Il s'inscrit dans un projet de Master 1 Direction de la communication digitale (Laho Formation, Roubaix) consacré aux ressources pédagogiques numériques.</w:t>
      </w:r>
    </w:p>
    <w:p>
      <w:pPr>
        <w:keepNext/>
        <w:spacing w:after="0" w:line="264"/>
      </w:pPr>
      <w:r>
        <w:rPr>
          <w:rFonts w:ascii="Courier New" w:cs="Courier New" w:eastAsia="Courier New" w:hAnsi="Courier New"/>
          <w:color w:val="333635"/>
          <w:sz w:val="17"/>
          <w:szCs w:val="17"/>
        </w:rPr>
        <w:t xml:space="preserve">Durée : environ 7 minutes. Les réponses sont anonymes et servent uniquement à ce travail universitaire. Aucune question n'est piège : c'est votre pratique réelle qui compte.</w:t>
      </w:r>
    </w:p>
    <w:p>
      <w:pPr>
        <w:keepNext/>
        <w:pageBreakBefore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PAGE 1  ·  VOTRE PROFIL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Directement sous l'introduction.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/heading 2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et coller : </w:t>
      </w:r>
      <w:r>
        <w:rPr>
          <w:rFonts w:ascii="Montserrat" w:cs="Montserrat" w:eastAsia="Montserrat" w:hAnsi="Montserrat"/>
          <w:b/>
          <w:bCs/>
          <w:color w:val="333635"/>
          <w:sz w:val="18"/>
          <w:szCs w:val="18"/>
        </w:rPr>
        <w:t xml:space="preserve">Votre profil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. Puis, en texte simple : </w:t>
      </w:r>
      <w:r>
        <w:rPr>
          <w:rFonts w:ascii="Montserrat" w:cs="Montserrat" w:eastAsia="Montserrat" w:hAnsi="Montserrat"/>
          <w:i/>
          <w:iCs/>
          <w:color w:val="58595B"/>
          <w:sz w:val="18"/>
          <w:szCs w:val="18"/>
        </w:rPr>
        <w:t xml:space="preserve">Quelques questions pour situer votre contexte d'enseignement.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01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   ·   ajouter l'option « Autre »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Quelle est votre discipline principale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SVT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Histoire-géographie / EMC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Professeur·e documentaliste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Français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Mathématiques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Physique-chimie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Technologie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Langues vivantes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Arts plastiques / Éducation musicale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EPS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02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/checkboxes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À quels niveaux enseignez-vous cette année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Plusieurs réponses possibles.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6e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5e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4e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3e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Dispositif ULIS ou SEGPA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03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   ·   ajouter l'option « Autre »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Dans quel type d'établissement exercez-vous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Collège public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Collège privé sous contrat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04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Dans quelle académie exercez-vous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Académie de Lille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Une autre académie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05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Depuis combien de temps enseignez-vous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Moins de 3 ans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3 à 10 ans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11 à 20 ans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Plus de 20 ans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06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Avez-vous, cette année, des élèves à besoins éducatifs particuliers identifiés dans vos classes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Oui, dans la plupart de mes classes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Oui, dans une ou deux classes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Non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Je ne sais pas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07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/checkboxes </w:t>
            </w:r>
            <w:r>
              <w:rPr>
                <w:rFonts w:ascii="Montserrat" w:cs="Montserrat" w:eastAsia="Montserrat" w:hAnsi="Montserrat"/>
                <w:b/>
                <w:bCs/>
                <w:color w:val="7F7F7F"/>
                <w:sz w:val="15"/>
                <w:szCs w:val="15"/>
              </w:rPr>
              <w:t xml:space="preserve">   ·   Required : non   ·   ajouter l'option « Autre »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Si oui, de quels besoins s'agit-il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Facultatif. Plusieurs réponses possibles.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Troubles dys (dyslexie, dyspraxie, dyscalculie…)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Trouble de l'attention (TDAH)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Trouble du spectre de l'autisme (TSA)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Trouble du développement intellectuel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Je ne connais pas le détail</w:t>
            </w:r>
          </w:p>
        </w:tc>
      </w:tr>
    </w:tbl>
    <w:p>
      <w:pPr>
        <w:spacing w:after="160"/>
      </w:pPr>
    </w:p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PAGE 2  ·  VOS PRATIQUES ACTUELLES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Taper d'abord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/page break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puis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/heading 2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et coller : </w:t>
      </w:r>
      <w:r>
        <w:rPr>
          <w:rFonts w:ascii="Montserrat" w:cs="Montserrat" w:eastAsia="Montserrat" w:hAnsi="Montserrat"/>
          <w:b/>
          <w:bCs/>
          <w:color w:val="333635"/>
          <w:sz w:val="18"/>
          <w:szCs w:val="18"/>
        </w:rPr>
        <w:t xml:space="preserve">Vos pratiques actuelles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. Puis, en texte simple : </w:t>
      </w:r>
      <w:r>
        <w:rPr>
          <w:rFonts w:ascii="Montserrat" w:cs="Montserrat" w:eastAsia="Montserrat" w:hAnsi="Montserrat"/>
          <w:i/>
          <w:iCs/>
          <w:color w:val="58595B"/>
          <w:sz w:val="18"/>
          <w:szCs w:val="18"/>
        </w:rPr>
        <w:t xml:space="preserve">Votre usage des ressources numériques en classe aujourd'hui.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08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À quelle fréquence utilisez-vous des ressources numériques en classe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Plusieurs fois par semaine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Environ une fois par semaine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Quelques fois par mois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Quelques fois par trimestre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Rarement ou jamais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09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/checkboxes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   ·   ajouter l'option « Autre »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Par quels canaux découvrez-vous de nouvelles ressources numériques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Plusieurs réponses possibles.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Portails institutionnels (Éduthèque, Canopé, Lumni…)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Recommandation d'un ou d'une collègue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Référent numérique de l'établissement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Réseaux sociaux ou groupes d'enseignants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Éditeurs et manuels numériques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Recherche sur Internet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Formations et animations pédagogiques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10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Pour une nouvelle ressource utilisée sur une séance, combien de temps de préparation acceptez-vous d'y consacrer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Moins de 15 minutes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15 à 30 minutes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30 minutes à 1 heure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Plus d'1 heure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11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Avez-vous déjà renoncé à une ressource numérique pour une raison technique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Oui, plusieurs fois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Oui, une fois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Non, jamais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12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/checkboxes </w:t>
            </w:r>
            <w:r>
              <w:rPr>
                <w:rFonts w:ascii="Montserrat" w:cs="Montserrat" w:eastAsia="Montserrat" w:hAnsi="Montserrat"/>
                <w:b/>
                <w:bCs/>
                <w:color w:val="7F7F7F"/>
                <w:sz w:val="15"/>
                <w:szCs w:val="15"/>
              </w:rPr>
              <w:t xml:space="preserve">   ·   Required : non   ·   ajouter l'option « Autre »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Si oui, pour quelle raison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Facultatif. Plusieurs réponses possibles.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Installation impossible sur les postes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Création de comptes élèves nécessaire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Matériel insuffisant ou vieillissant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Connexion Internet trop faible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Refus ou délai du référent numérique ou de la DSI</w:t>
            </w:r>
          </w:p>
        </w:tc>
      </w:tr>
    </w:tbl>
    <w:p>
      <w:pPr>
        <w:spacing w:after="160"/>
      </w:pPr>
    </w:p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PAGE 3  ·  LES FREINS À L'ADOPTION D'UNE RESSOURCE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Taper d'abord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/page break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puis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/heading 2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et coller : </w:t>
      </w:r>
      <w:r>
        <w:rPr>
          <w:rFonts w:ascii="Montserrat" w:cs="Montserrat" w:eastAsia="Montserrat" w:hAnsi="Montserrat"/>
          <w:b/>
          <w:bCs/>
          <w:color w:val="333635"/>
          <w:sz w:val="18"/>
          <w:szCs w:val="18"/>
        </w:rPr>
        <w:t xml:space="preserve">Les freins à l'adoption d'une ressource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. Puis, en texte simple : </w:t>
      </w:r>
      <w:r>
        <w:rPr>
          <w:rFonts w:ascii="Montserrat" w:cs="Montserrat" w:eastAsia="Montserrat" w:hAnsi="Montserrat"/>
          <w:i/>
          <w:iCs/>
          <w:color w:val="58595B"/>
          <w:sz w:val="18"/>
          <w:szCs w:val="18"/>
        </w:rPr>
        <w:t xml:space="preserve">Pour chaque frein, indiquez son poids dans votre décision d'utiliser, ou non, une nouvelle ressource numérique.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13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/matrix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Quel est le poids de chacun de ces freins pour vous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LIGNES (ROWS)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temps de préparation nécessaire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risque technique en salle (installation, comptes, réseau)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coût pour l'établissement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L'absence de lien explicite avec les programmes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La difficulté d'adaptation aux élèves en difficulté de lecture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COLONNES (COLUMNS)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Rédhibitoire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Important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Secondaire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Négligeable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14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/long answer </w:t>
            </w:r>
            <w:r>
              <w:rPr>
                <w:rFonts w:ascii="Montserrat" w:cs="Montserrat" w:eastAsia="Montserrat" w:hAnsi="Montserrat"/>
                <w:b/>
                <w:bCs/>
                <w:color w:val="7F7F7F"/>
                <w:sz w:val="15"/>
                <w:szCs w:val="15"/>
              </w:rPr>
              <w:t xml:space="preserve">   ·   Required : non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Un autre frein compte-t-il beaucoup pour vous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Facultatif.</w:t>
            </w:r>
          </w:p>
        </w:tc>
      </w:tr>
    </w:tbl>
    <w:p>
      <w:pPr>
        <w:spacing w:after="160"/>
      </w:pPr>
    </w:p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PAGE 4  ·  VOS ATTENTES SUR LE FORMAT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Taper d'abord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/page break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puis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/heading 2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et coller : </w:t>
      </w:r>
      <w:r>
        <w:rPr>
          <w:rFonts w:ascii="Montserrat" w:cs="Montserrat" w:eastAsia="Montserrat" w:hAnsi="Montserrat"/>
          <w:b/>
          <w:bCs/>
          <w:color w:val="333635"/>
          <w:sz w:val="18"/>
          <w:szCs w:val="18"/>
        </w:rPr>
        <w:t xml:space="preserve">Vos attentes sur le format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. Puis, en texte simple : </w:t>
      </w:r>
      <w:r>
        <w:rPr>
          <w:rFonts w:ascii="Montserrat" w:cs="Montserrat" w:eastAsia="Montserrat" w:hAnsi="Montserrat"/>
          <w:i/>
          <w:iCs/>
          <w:color w:val="58595B"/>
          <w:sz w:val="18"/>
          <w:szCs w:val="18"/>
        </w:rPr>
        <w:t xml:space="preserve">Indiquez votre degré d'accord avec chacune de ces affirmations.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15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/matrix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Êtes-vous d'accord avec ces affirmations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LIGNES (ROWS)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Un récit interactif engagerait davantage mes élèves qu'un support classique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Une ressource utilisable en une séance a plus de valeur qu'une ressource plus riche mais plus longue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Une accessibilité intégrée, sans support séparé pour certains élèves, est un critère de choix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L'absence de collecte de données sur les élèves est un critère de choix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COLONNES (COLUMNS)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Pas du tout d'accord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Plutôt pas d'accord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Plutôt d'accord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Tout à fait d'accord</w:t>
            </w:r>
          </w:p>
        </w:tc>
      </w:tr>
    </w:tbl>
    <w:p>
      <w:pPr>
        <w:spacing w:after="160"/>
      </w:pPr>
    </w:p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PAGE 5  ·  LE BUDGET ET LA DÉCISION D'ACHAT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Taper d'abord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/page break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puis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/heading 2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et coller : </w:t>
      </w:r>
      <w:r>
        <w:rPr>
          <w:rFonts w:ascii="Montserrat" w:cs="Montserrat" w:eastAsia="Montserrat" w:hAnsi="Montserrat"/>
          <w:b/>
          <w:bCs/>
          <w:color w:val="333635"/>
          <w:sz w:val="18"/>
          <w:szCs w:val="18"/>
        </w:rPr>
        <w:t xml:space="preserve">Le budget et la décision d'achat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. Puis, en texte simple : </w:t>
      </w:r>
      <w:r>
        <w:rPr>
          <w:rFonts w:ascii="Montserrat" w:cs="Montserrat" w:eastAsia="Montserrat" w:hAnsi="Montserrat"/>
          <w:i/>
          <w:iCs/>
          <w:color w:val="58595B"/>
          <w:sz w:val="18"/>
          <w:szCs w:val="18"/>
        </w:rPr>
        <w:t xml:space="preserve">Imaginez un abonnement annuel à une ressource numérique, valable pour plusieurs classes de votre établissement.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16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Quel montant annuel vous semblerait acceptable pour votre établissement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Moins de 300 €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300 à 499 €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500 à 749 €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De 750 à 999 €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1 000 € ou plus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Je ne sais pas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17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Connaissez-vous le circuit de décision applicable à ce type de dépense dans votre établissement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Oui, précisément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Dans les grandes lignes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Non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18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/checkboxes </w:t>
            </w:r>
            <w:r>
              <w:rPr>
                <w:rFonts w:ascii="Montserrat" w:cs="Montserrat" w:eastAsia="Montserrat" w:hAnsi="Montserrat"/>
                <w:b/>
                <w:bCs/>
                <w:color w:val="7F7F7F"/>
                <w:sz w:val="15"/>
                <w:szCs w:val="15"/>
              </w:rPr>
              <w:t xml:space="preserve">   ·   Required : non   ·   ajouter l'option « Autre »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Selon vous, qui décide en pratique de ce type d'achat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Plusieurs réponses possibles.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chef d'établissement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ou la gestionnaire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conseil d'administration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L'équipe disciplinaire, sur ses crédits pédagogiques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référent numérique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Je ne sais pas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19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Le seuil de passage en conseil d'administration a-t-il déjà retardé une acquisition dans votre établissement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Non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Je ne sais pas</w:t>
            </w:r>
          </w:p>
        </w:tc>
      </w:tr>
    </w:tbl>
    <w:p>
      <w:pPr>
        <w:spacing w:after="160"/>
      </w:pPr>
    </w:p>
    <w:p>
      <w:pPr>
        <w:keepNext/>
        <w:pBdr>
          <w:left w:val="single" w:color="87ADBA" w:sz="24" w:space="8"/>
        </w:pBdr>
        <w:spacing w:after="60" w:before="400"/>
        <w:ind w:left="170"/>
      </w:pPr>
      <w:r>
        <w:rPr>
          <w:rFonts w:ascii="Montserrat" w:cs="Montserrat" w:eastAsia="Montserrat" w:hAnsi="Montserrat"/>
          <w:b/>
          <w:bCs/>
          <w:color w:val="333635"/>
          <w:spacing w:val="10"/>
          <w:sz w:val="20"/>
          <w:szCs w:val="20"/>
        </w:rPr>
        <w:t xml:space="preserve">PAGE 6  ·  POUR ALLER PLUS LOIN</w:t>
      </w:r>
    </w:p>
    <w:p>
      <w:pPr>
        <w:keepNext/>
        <w:spacing w:after="120"/>
        <w:ind w:left="170"/>
      </w:pP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Taper d'abord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/page break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puis </w:t>
      </w: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  <w:shd w:fill="173347" w:color="auto" w:val="clear"/>
        </w:rPr>
        <w:t xml:space="preserve"> /heading 2 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 et coller : </w:t>
      </w:r>
      <w:r>
        <w:rPr>
          <w:rFonts w:ascii="Montserrat" w:cs="Montserrat" w:eastAsia="Montserrat" w:hAnsi="Montserrat"/>
          <w:b/>
          <w:bCs/>
          <w:color w:val="333635"/>
          <w:sz w:val="18"/>
          <w:szCs w:val="18"/>
        </w:rPr>
        <w:t xml:space="preserve">Pour aller plus loin</w:t>
      </w:r>
      <w:r>
        <w:rPr>
          <w:rFonts w:ascii="Montserrat" w:cs="Montserrat" w:eastAsia="Montserrat" w:hAnsi="Montserrat"/>
          <w:color w:val="58595B"/>
          <w:sz w:val="18"/>
          <w:szCs w:val="18"/>
        </w:rPr>
        <w:t xml:space="preserve">. Puis, en texte simple : </w:t>
      </w:r>
      <w:r>
        <w:rPr>
          <w:rFonts w:ascii="Montserrat" w:cs="Montserrat" w:eastAsia="Montserrat" w:hAnsi="Montserrat"/>
          <w:i/>
          <w:iCs/>
          <w:color w:val="58595B"/>
          <w:sz w:val="18"/>
          <w:szCs w:val="18"/>
        </w:rPr>
        <w:t xml:space="preserve">Des entretiens de 30 à 45 minutes sont prévus pour approfondir ces questions.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20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/multiple choice </w:t>
            </w:r>
            <w:r>
              <w:rPr>
                <w:rFonts w:ascii="Montserrat" w:cs="Montserrat" w:eastAsia="Montserrat" w:hAnsi="Montserrat"/>
                <w:b/>
                <w:bCs/>
                <w:color w:val="173347"/>
                <w:sz w:val="15"/>
                <w:szCs w:val="15"/>
              </w:rPr>
              <w:t xml:space="preserve">   ·   Required : OUI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Accepteriez-vous d'être recontacté·e pour un entretien de 30 à 45 minutes ?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RÉPONSES À COLLER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Oui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Non</w:t>
            </w:r>
          </w:p>
        </w:tc>
      </w:tr>
    </w:tbl>
    <w:p>
      <w:pPr>
        <w:spacing w:after="160"/>
      </w:pP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ED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keepNext/>
              <w:spacing w:after="80"/>
            </w:pPr>
            <w:r>
              <w:rPr>
                <w:rFonts w:ascii="Oswald" w:cs="Oswald" w:eastAsia="Oswald" w:hAnsi="Oswald"/>
                <w:color w:val="87ADBA"/>
                <w:sz w:val="30"/>
                <w:szCs w:val="30"/>
              </w:rPr>
              <w:t xml:space="preserve">21   </w:t>
            </w:r>
            <w:r>
              <w:rPr>
                <w:rFonts w:ascii="Montserrat" w:cs="Montserrat" w:eastAsia="Montserrat" w:hAnsi="Montserrat"/>
                <w:color w:val="58595B"/>
                <w:sz w:val="18"/>
                <w:szCs w:val="18"/>
              </w:rPr>
              <w:t xml:space="preserve">Taper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shd w:fill="173347" w:color="auto" w:val="clear"/>
              </w:rPr>
              <w:t xml:space="preserve"> /email </w:t>
            </w:r>
            <w:r>
              <w:rPr>
                <w:rFonts w:ascii="Montserrat" w:cs="Montserrat" w:eastAsia="Montserrat" w:hAnsi="Montserrat"/>
                <w:b/>
                <w:bCs/>
                <w:color w:val="7F7F7F"/>
                <w:sz w:val="15"/>
                <w:szCs w:val="15"/>
              </w:rPr>
              <w:t xml:space="preserve">   ·   Required : non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QUESTION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Si oui, votre adresse e-mail</w:t>
            </w:r>
          </w:p>
          <w:p>
            <w:pPr>
              <w:keepNext/>
              <w:spacing w:after="40" w:before="60"/>
            </w:pPr>
            <w:r>
              <w:rPr>
                <w:rFonts w:ascii="Montserrat" w:cs="Montserrat" w:eastAsia="Montserrat" w:hAnsi="Montserrat"/>
                <w:b/>
                <w:bCs/>
                <w:color w:val="333635"/>
                <w:spacing w:val="20"/>
                <w:sz w:val="13"/>
                <w:szCs w:val="13"/>
              </w:rPr>
              <w:t xml:space="preserve">DESCRIPTION (bouton « Add description » ou texte sous la question)</w:t>
            </w:r>
          </w:p>
          <w:p>
            <w:pPr>
              <w:keepNext/>
              <w:spacing w:after="0" w:line="264"/>
            </w:pPr>
            <w:r>
              <w:rPr>
                <w:rFonts w:ascii="Courier New" w:cs="Courier New" w:eastAsia="Courier New" w:hAnsi="Courier New"/>
                <w:color w:val="333635"/>
                <w:sz w:val="17"/>
                <w:szCs w:val="17"/>
              </w:rPr>
              <w:t xml:space="preserve">Votre adresse sert uniquement à vous proposer un entretien. Elle n'est pas associée à l'analyse de vos réponses et sera supprimée à la fin du projet.</w:t>
            </w:r>
          </w:p>
        </w:tc>
      </w:tr>
    </w:tbl>
    <w:p>
      <w:pPr>
        <w:spacing w:after="160"/>
      </w:pPr>
    </w:p>
    <w:p>
      <w:pPr>
        <w:spacing w:before="200" w:line="288"/>
      </w:pPr>
      <w:r>
        <w:rPr>
          <w:rFonts w:ascii="Montserrat" w:cs="Montserrat" w:eastAsia="Montserrat" w:hAnsi="Montserrat"/>
          <w:color w:val="7F7F7F"/>
          <w:sz w:val="16"/>
          <w:szCs w:val="16"/>
        </w:rPr>
        <w:t xml:space="preserve">Si le bloc /matrix n'est pas disponible : créer une question /multiple choice par ligne de la grille, avec les colonnes comme réponses. Le questionnaire passe alors de 21 à 28 questions.</w:t>
      </w:r>
    </w:p>
    <w:sectPr>
      <w:footerReference w:type="default" r:id="rId7"/>
      <w:pgSz w:w="11906" w:h="16838" w:orient="portrait"/>
      <w:pgMar w:top="1300" w:right="1250" w:bottom="1200" w:left="125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CBEC0" w:sz="4"/>
      </w:pBdr>
      <w:tabs>
        <w:tab w:val="right" w:pos="9406"/>
      </w:tabs>
    </w:pPr>
    <w:r>
      <w:rPr>
        <w:rFonts w:ascii="Montserrat" w:cs="Montserrat" w:eastAsia="Montserrat" w:hAnsi="Montserrat"/>
        <w:color w:val="7F7F7F"/>
        <w:spacing w:val="20"/>
        <w:sz w:val="12"/>
        <w:szCs w:val="12"/>
      </w:rPr>
      <w:t xml:space="preserve">QUESTIONNAIRE TALLY  ·  LES GARDIENS DU MONDE  ·  MÉGANE MILVILLE</w:t>
    </w:r>
    <w:r>
      <w:rPr>
        <w:rFonts w:ascii="Montserrat" w:cs="Montserrat" w:eastAsia="Montserrat" w:hAnsi="Montserrat"/>
        <w:b/>
        <w:bCs/>
        <w:color w:val="17334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color w:val="87ADBA"/>
        <w:sz w:val="12"/>
        <w:szCs w:val="1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58595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Oswald" w:cs="Oswald" w:eastAsia="Oswald" w:hAnsi="Oswald"/>
      <w:color w:val="17334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2026-09-25T09:07:28.041Z</dcterms:created>
  <dcterms:modified xsi:type="dcterms:W3CDTF">2026-09-25T09:07:28.041Z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