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8429D" w14:textId="77777777" w:rsidR="006F59B5" w:rsidRPr="006F59B5" w:rsidRDefault="006F59B5" w:rsidP="006F59B5">
      <w:pPr>
        <w:rPr>
          <w:lang w:val="da-DK"/>
        </w:rPr>
      </w:pPr>
      <w:r w:rsidRPr="006F59B5">
        <w:rPr>
          <w:lang w:val="da-DK"/>
        </w:rPr>
        <w:t>Program for Venstre, Danmarks liberale Parti. Vedtaget på Venstres landsmøde september 1979.</w:t>
      </w:r>
    </w:p>
    <w:p w14:paraId="66306BBB" w14:textId="77777777" w:rsidR="006F59B5" w:rsidRPr="006F59B5" w:rsidRDefault="006F59B5" w:rsidP="006F59B5">
      <w:pPr>
        <w:rPr>
          <w:lang w:val="da-DK"/>
        </w:rPr>
      </w:pPr>
    </w:p>
    <w:p w14:paraId="6AA1D7F2" w14:textId="77777777" w:rsidR="006F59B5" w:rsidRPr="006F59B5" w:rsidRDefault="006F59B5" w:rsidP="006F59B5">
      <w:pPr>
        <w:rPr>
          <w:lang w:val="da-DK"/>
        </w:rPr>
      </w:pPr>
      <w:r w:rsidRPr="006F59B5">
        <w:rPr>
          <w:lang w:val="da-DK"/>
        </w:rPr>
        <w:t xml:space="preserve">Programmet vedrører alle dele af et moderne samfund og består af korte målsætninger. Udgangspunktet er det enkelte menneske og dets nærmeste – i familien. Dette udgangspunkt er ikke tilfældigt. Venstres udgangspunkt er den enkelte, og den enkeltes udgangspunkt er familien. På dette fundament bygger programmet, og som </w:t>
      </w:r>
      <w:proofErr w:type="gramStart"/>
      <w:r w:rsidRPr="006F59B5">
        <w:rPr>
          <w:lang w:val="da-DK"/>
        </w:rPr>
        <w:t>ringe</w:t>
      </w:r>
      <w:proofErr w:type="gramEnd"/>
      <w:r w:rsidRPr="006F59B5">
        <w:rPr>
          <w:lang w:val="da-DK"/>
        </w:rPr>
        <w:t xml:space="preserve"> i vandet breder dets forslag sig til større og større fællesskaber, hvori den enkelte indgår: det nære fællesskab, det folkelige fællesskab og det internationale fællesskab. Med dette program i hånden har man et godt udgangspunkt for at vurdere, hvad Venstre vil. Men vil man forstå, hvad Venstre står for, må man fatte grundholdningen til samfundet. Venstre har den opfattelse af mennesket, at det kun kan udvikle sine bedste egenskaber, når det gives ansvar for sig selv, sin familie og de fællesskaber, det er knyttet til. Venstre tillægger den personlige frihed en selvstændig værdi – en værdi, der ikke kan omsættes eller erstattes af materielle goder eller penge. I sit samfundssyn lader Venstre sig lede af nogle grundprincipper:</w:t>
      </w:r>
    </w:p>
    <w:p w14:paraId="5DE65826" w14:textId="77777777" w:rsidR="006F59B5" w:rsidRPr="006F59B5" w:rsidRDefault="006F59B5" w:rsidP="006F59B5">
      <w:pPr>
        <w:rPr>
          <w:lang w:val="da-DK"/>
        </w:rPr>
      </w:pPr>
    </w:p>
    <w:p w14:paraId="68D07F98" w14:textId="77777777" w:rsidR="006F59B5" w:rsidRPr="006F59B5" w:rsidRDefault="006F59B5" w:rsidP="006F59B5">
      <w:pPr>
        <w:rPr>
          <w:lang w:val="da-DK"/>
        </w:rPr>
      </w:pPr>
      <w:r w:rsidRPr="006F59B5">
        <w:rPr>
          <w:lang w:val="da-DK"/>
        </w:rPr>
        <w:t>Frihed under ansvar: Retten til frit at tænke, tro og tale. Retten til selv at vælge livsform. Retten til privat ejendom. Disse frihedsrettigheder knytter sig nøje til det ansvar, der følger med. Den, der vælger frit, må også tage personligt ansvar for konsekvenserne af valget. Medansvaret for de fællesskaber, mennesket virker i – samfundet – er en umistelig del af en menneskeværdig tilværelse.</w:t>
      </w:r>
    </w:p>
    <w:p w14:paraId="21BBE999" w14:textId="77777777" w:rsidR="006F59B5" w:rsidRPr="006F59B5" w:rsidRDefault="006F59B5" w:rsidP="006F59B5">
      <w:pPr>
        <w:rPr>
          <w:lang w:val="da-DK"/>
        </w:rPr>
      </w:pPr>
    </w:p>
    <w:p w14:paraId="40FD6454" w14:textId="77777777" w:rsidR="006F59B5" w:rsidRPr="006F59B5" w:rsidRDefault="006F59B5" w:rsidP="006F59B5">
      <w:pPr>
        <w:rPr>
          <w:lang w:val="da-DK"/>
        </w:rPr>
      </w:pPr>
      <w:r w:rsidRPr="006F59B5">
        <w:rPr>
          <w:lang w:val="da-DK"/>
        </w:rPr>
        <w:t>Folkestyret: Den enkeltes frihed begrænses alene af hensynet til andre og andres ret til frihed samt til fællesskabets vitale interesser. Fællesskabets opgave er at værne de svage, fastlægge de fælles rammer og sikre respekten for og overholdelsen af disse. Derved gives de frieste muligheder for udfoldelse – alene og i fællesskab med andre.</w:t>
      </w:r>
    </w:p>
    <w:p w14:paraId="53FECADF" w14:textId="77777777" w:rsidR="006F59B5" w:rsidRPr="006F59B5" w:rsidRDefault="006F59B5" w:rsidP="006F59B5">
      <w:pPr>
        <w:rPr>
          <w:lang w:val="da-DK"/>
        </w:rPr>
      </w:pPr>
    </w:p>
    <w:p w14:paraId="70B9BD7A" w14:textId="77777777" w:rsidR="006F59B5" w:rsidRPr="006F59B5" w:rsidRDefault="006F59B5" w:rsidP="006F59B5">
      <w:pPr>
        <w:rPr>
          <w:lang w:val="da-DK"/>
        </w:rPr>
      </w:pPr>
      <w:r w:rsidRPr="006F59B5">
        <w:rPr>
          <w:lang w:val="da-DK"/>
        </w:rPr>
        <w:t>Frisindet: Kun gennem meningers frie brydning opstår den håndgribelige fornemmelse af at leve i et frit samfund. Derfor er frisind ikke bare en godmodig og passiv accept af ethvert tænkeligt standpunkt, men udtryk for et ønske om at kunne afprøve sine holdninger og synspunkter i en fri debat.</w:t>
      </w:r>
    </w:p>
    <w:p w14:paraId="20A6E3D0" w14:textId="77777777" w:rsidR="006F59B5" w:rsidRPr="006F59B5" w:rsidRDefault="006F59B5" w:rsidP="006F59B5">
      <w:pPr>
        <w:rPr>
          <w:lang w:val="da-DK"/>
        </w:rPr>
      </w:pPr>
    </w:p>
    <w:p w14:paraId="3D7E6B05" w14:textId="77777777" w:rsidR="006F59B5" w:rsidRPr="006F59B5" w:rsidRDefault="006F59B5" w:rsidP="006F59B5">
      <w:pPr>
        <w:rPr>
          <w:lang w:val="da-DK"/>
        </w:rPr>
      </w:pPr>
      <w:r w:rsidRPr="006F59B5">
        <w:rPr>
          <w:lang w:val="da-DK"/>
        </w:rPr>
        <w:t>Den frie konkurrence: Denne er forudsætningen for, at fornyelse og udvikling kan foregå, ligesom reklame og forbrugeroplysning medvirker til, at konkurrencen kan være effektiv, idet det skaber et åbent, frit og gennemsigtigt marked. Den enkelte person og den enkelte virksomhed må have frihed til at disponere på eget ansvar. Derved opnås den største effektivitet og de færreste fejltagelser.</w:t>
      </w:r>
    </w:p>
    <w:p w14:paraId="35DC6B18" w14:textId="77777777" w:rsidR="006F59B5" w:rsidRPr="006F59B5" w:rsidRDefault="006F59B5" w:rsidP="006F59B5">
      <w:pPr>
        <w:rPr>
          <w:lang w:val="da-DK"/>
        </w:rPr>
      </w:pPr>
    </w:p>
    <w:p w14:paraId="64054E1C" w14:textId="77777777" w:rsidR="006F59B5" w:rsidRPr="006F59B5" w:rsidRDefault="006F59B5" w:rsidP="006F59B5">
      <w:pPr>
        <w:rPr>
          <w:lang w:val="da-DK"/>
        </w:rPr>
      </w:pPr>
      <w:r w:rsidRPr="006F59B5">
        <w:rPr>
          <w:lang w:val="da-DK"/>
        </w:rPr>
        <w:t xml:space="preserve">Vil man forstå meningen med et partiprogram, er det en forudsætning, at man forstår folkestyrets idé. Et partiprogram udtrykker, hvad partiet vil, </w:t>
      </w:r>
      <w:proofErr w:type="gramStart"/>
      <w:r w:rsidRPr="006F59B5">
        <w:rPr>
          <w:lang w:val="da-DK"/>
        </w:rPr>
        <w:t>såfremt</w:t>
      </w:r>
      <w:proofErr w:type="gramEnd"/>
      <w:r w:rsidRPr="006F59B5">
        <w:rPr>
          <w:lang w:val="da-DK"/>
        </w:rPr>
        <w:t xml:space="preserve"> det gives tilstrækkelig styrke til at gennemføre sine ønsker. Vilkårene i dansk folkestyre byder sjældent på mulighed for at gennemføre sin vilje alene. Der må tages hensyn til andres ønsker. Og det er det liberale folkestyres adelsmærke, at mindretal skal respekteres.</w:t>
      </w:r>
    </w:p>
    <w:p w14:paraId="3A927292" w14:textId="77777777" w:rsidR="006F59B5" w:rsidRPr="006F59B5" w:rsidRDefault="006F59B5" w:rsidP="006F59B5">
      <w:pPr>
        <w:rPr>
          <w:lang w:val="da-DK"/>
        </w:rPr>
      </w:pPr>
    </w:p>
    <w:p w14:paraId="1F42222F" w14:textId="77777777" w:rsidR="006F59B5" w:rsidRPr="006F59B5" w:rsidRDefault="006F59B5" w:rsidP="006F59B5">
      <w:pPr>
        <w:rPr>
          <w:lang w:val="da-DK"/>
        </w:rPr>
      </w:pPr>
      <w:r w:rsidRPr="006F59B5">
        <w:rPr>
          <w:lang w:val="da-DK"/>
        </w:rPr>
        <w:t xml:space="preserve">Den politiske sejlkyndige vil forstå, at med et partiprogram udstikkes den direkte kurs på søkortet – kursen mod målet. Realiteternes verden byder på grunde, rev og skær, på strøm, afdrift og skiftende vindforhold. Derfor vil man ikke altid se Venstres skib med </w:t>
      </w:r>
      <w:r w:rsidRPr="006F59B5">
        <w:rPr>
          <w:lang w:val="da-DK"/>
        </w:rPr>
        <w:lastRenderedPageBreak/>
        <w:t>stævnen direkte mod målet. Vi stiler stadig mod det, men må agte på de stadig skiftende forudsætninger for at kunne komme fremad.</w:t>
      </w:r>
    </w:p>
    <w:p w14:paraId="47262211" w14:textId="77777777" w:rsidR="006F59B5" w:rsidRPr="006F59B5" w:rsidRDefault="006F59B5" w:rsidP="006F59B5">
      <w:pPr>
        <w:rPr>
          <w:lang w:val="da-DK"/>
        </w:rPr>
      </w:pPr>
    </w:p>
    <w:p w14:paraId="1CF5BA79" w14:textId="77777777" w:rsidR="006F59B5" w:rsidRPr="006F59B5" w:rsidRDefault="006F59B5" w:rsidP="006F59B5">
      <w:pPr>
        <w:rPr>
          <w:lang w:val="da-DK"/>
        </w:rPr>
      </w:pPr>
      <w:r w:rsidRPr="006F59B5">
        <w:rPr>
          <w:lang w:val="da-DK"/>
        </w:rPr>
        <w:t>Familiens stilling skal styrkes. Ægteskabsreglernes beskyttelse af den svageste skal bevares. Gifte og papirløse ligestilles. Ægtefæller ligestilles i skattemæssig henseende, og den skattepligtige indtægt skal kunne deles mellem ægtefællerne. Der bør gives længere barselsorlov med delvis lønkompensation. Barselsorlov bør ikke kunne forkortes ved sygefravær på grund af graviditet. Forældre, der har været borte fra arbejdsmarkedet, bør have gode muligheder for at vende tilbage til arbejdsmarkedet. Deltidsansatte skal have forholdsmæssig optjening af anciennitet og pension samt mulighed for forfremmelse. Restriktioner omkring mindre ombygninger af egen bolig fjernes.</w:t>
      </w:r>
    </w:p>
    <w:p w14:paraId="19FF74B3" w14:textId="77777777" w:rsidR="006F59B5" w:rsidRPr="006F59B5" w:rsidRDefault="006F59B5" w:rsidP="006F59B5">
      <w:pPr>
        <w:rPr>
          <w:lang w:val="da-DK"/>
        </w:rPr>
      </w:pPr>
    </w:p>
    <w:p w14:paraId="782CA81A" w14:textId="77777777" w:rsidR="006F59B5" w:rsidRPr="006F59B5" w:rsidRDefault="006F59B5" w:rsidP="006F59B5">
      <w:pPr>
        <w:rPr>
          <w:lang w:val="da-DK"/>
        </w:rPr>
      </w:pPr>
      <w:r w:rsidRPr="006F59B5">
        <w:rPr>
          <w:lang w:val="da-DK"/>
        </w:rPr>
        <w:t>Der skal gennemføres en friskolelov på børnehaveområdet. Der skal være et pædagogisk tilbud til de 3–6-årige, og halvdagsbørnehaver bør være forholdsmæssigt billigere end heldagspladser. Statens tilskud til børnehaver bortfalder og erstattes af et højere børnetilskud til den enkelte familie. Betaling for institutionspladser forhøjes, dog således at enlige forsørgere skal have særlig støtte. En større del af børnetilskuddene gives til forældre med små børn. Handicappede og andre børn skal kunne deltage i fælles aktiviteter, og forældrene skal have indflydelse på, hvor langt integrationen skal gå. I børne- og ungdomsforsorgen skal institutionsanbringelser i højere grad erstattes af familiepleje. Børn, der anbringes uden for hjemmet, bør i langt højere grad anbringes i familiepleje, og vilkårene for plejefamilierne bør forbedres med henblik på at fremskaffe mange flere gode plejefamilier. Skoler bør mod betaling kunne tilbyde fritidsordninger for børn, og ordningerne skal inddrage det frivillige børne- og ungdomsarbejde som det bærende element. Der skal kunne tilbydes ekstra dansk samt ekstraundervisning i andre centrale fag som en hjælp til de svage og som et alternativ til specialundervisningen. Hospitalsindlæggelser begrænses gennem ambulant behandling; hjemmepleje støttes økonomisk, hvor denne erstatter hospitalsindlæggelse.</w:t>
      </w:r>
    </w:p>
    <w:p w14:paraId="6439ECAC" w14:textId="77777777" w:rsidR="006F59B5" w:rsidRPr="006F59B5" w:rsidRDefault="006F59B5" w:rsidP="006F59B5">
      <w:pPr>
        <w:rPr>
          <w:lang w:val="da-DK"/>
        </w:rPr>
      </w:pPr>
    </w:p>
    <w:p w14:paraId="1D396CA9" w14:textId="77777777" w:rsidR="006F59B5" w:rsidRPr="006F59B5" w:rsidRDefault="006F59B5" w:rsidP="006F59B5">
      <w:pPr>
        <w:rPr>
          <w:lang w:val="da-DK"/>
        </w:rPr>
      </w:pPr>
      <w:r w:rsidRPr="006F59B5">
        <w:rPr>
          <w:lang w:val="da-DK"/>
        </w:rPr>
        <w:t xml:space="preserve">Alle skal have mulighed for tidligt at blive ejere af egen bolig – enten eget hus, ejerlejlighed eller andelsbolig. Der bør indføres skattebegunstigede opsparingsordninger for dem, der vil erhverve hus, ejerlejlighed eller andelsbolig. Etablering af andelsboliger lettes, </w:t>
      </w:r>
      <w:proofErr w:type="gramStart"/>
      <w:r w:rsidRPr="006F59B5">
        <w:rPr>
          <w:lang w:val="da-DK"/>
        </w:rPr>
        <w:t>således at</w:t>
      </w:r>
      <w:proofErr w:type="gramEnd"/>
      <w:r w:rsidRPr="006F59B5">
        <w:rPr>
          <w:lang w:val="da-DK"/>
        </w:rPr>
        <w:t xml:space="preserve"> det også bliver muligt for lejere i socialt boligbyggeri at gå ind i arbejdet på at overtage lejligheder. Der skal sikres et alsidigt udbud af lejligheder gennem socialt boligbyggeri, adgang til etablering af ejerlejligheder og forbedret mulighed for, at private bygherrer kan deltage i byfornyelser. Socialt boligbyggeri organiseres sådan, at boligselskaberne gennem indbyrdes solidaritet og gennem frihed til at sælge lejligheder som andelsboliger og ejerlejligheder fremskaffer større egenkapital til nybyggeri end i dag. Statens støtte til socialt boligbyggeri afvikles, kommunernes forøges. Det sociale byggeri tilrettelægges alene ved et samarbejde mellem den enkelte kommune og det enkelte boligselskab. Byggestøtteordninger, der hindrer nødvendige ombygninger og moderniseringer, afvikles, og der indføres et frit boligmarked, samtidig med at finansieringen af socialt byggeri lægges så lavt, at man virkelig løser sociale problemer. Boligsikringen bevares, men samordnes med indkomstskatten og de kontante sociale ydelser. Planlægning af byudvikling bør sammen med boligpolitikken tilstræbe, at der bliver en mere alsidig befolkningssammensætning i de enkelte boligområder. Virksomheder af ikke-generende karakter bør i højere grad kunne indpasses i boligområder. Boliger, mindre </w:t>
      </w:r>
      <w:r w:rsidRPr="006F59B5">
        <w:rPr>
          <w:lang w:val="da-DK"/>
        </w:rPr>
        <w:lastRenderedPageBreak/>
        <w:t>virksomheder, forretninger og institutioner skal blandes med henblik på at danne selvstændige, levende nærsamfund inden for kommunerne og byerne.</w:t>
      </w:r>
    </w:p>
    <w:p w14:paraId="3F0A51A2" w14:textId="77777777" w:rsidR="006F59B5" w:rsidRPr="006F59B5" w:rsidRDefault="006F59B5" w:rsidP="006F59B5">
      <w:pPr>
        <w:rPr>
          <w:lang w:val="da-DK"/>
        </w:rPr>
      </w:pPr>
    </w:p>
    <w:p w14:paraId="09EA7D36" w14:textId="77777777" w:rsidR="006F59B5" w:rsidRPr="006F59B5" w:rsidRDefault="006F59B5" w:rsidP="006F59B5">
      <w:pPr>
        <w:rPr>
          <w:lang w:val="da-DK"/>
        </w:rPr>
      </w:pPr>
      <w:r w:rsidRPr="006F59B5">
        <w:rPr>
          <w:lang w:val="da-DK"/>
        </w:rPr>
        <w:t>Grundlaget for dansk skolelovgivning er undervisningspligt med frihed for forældre til at bestemme, hvordan den skal opfyldes. Undervisningspligten bør ikke udvides ud over de nuværende ni år. Der må ikke være obligatoriske prøver før efter 9. skoleår; herefter skal prøver afholdes. Der skal tilbydes udvidet prøve efter 9. klasse. Der skal være gode muligheder for at skabe frie og private skoler. Læreren bør have pædagogisk frihed med ansvar over for forældrene. Skolekommissionerne afskaffes, og deres beføjelser deles mellem skolens nævn og kommunalbestyrelsen. Ved skoleskift skal barnet have særlig støtte gennem tilknytning til en lærer og en ældre elev. Hindringer for bevarelse af små skoler fjernes. Nye skoler bør højst være tresporede med 500–600 elever. Der bør være friere valg mellem skolerne i en kommune; for normalklasser skal der dog kun være skolebuskørsel til distriktsskolen.</w:t>
      </w:r>
    </w:p>
    <w:p w14:paraId="03D22D6E" w14:textId="77777777" w:rsidR="006F59B5" w:rsidRPr="006F59B5" w:rsidRDefault="006F59B5" w:rsidP="006F59B5">
      <w:pPr>
        <w:rPr>
          <w:lang w:val="da-DK"/>
        </w:rPr>
      </w:pPr>
    </w:p>
    <w:p w14:paraId="1E262D07" w14:textId="312579E7" w:rsidR="002D08BE" w:rsidRDefault="006F59B5" w:rsidP="006F59B5">
      <w:pPr>
        <w:rPr>
          <w:lang w:val="da-DK"/>
        </w:rPr>
      </w:pPr>
      <w:r w:rsidRPr="006F59B5">
        <w:rPr>
          <w:lang w:val="da-DK"/>
        </w:rPr>
        <w:t>Retten til at danne organisationer såvel som retten til at stå udenfor er uantastelig. Medlemmer af organisationer må ikke tvinges til at støtte interesser, der ligger uden for det faglige område. Der bør udvises større åbenhed fra arbejdstagernes organisationer og fra arbejdsgiverne over for ønsker om mere fleksibel arbejdstid og deltidsbeskæftigelse. Medarbejderne – såvel på private som på offentlige arbejdspladser – skal have medindflydelse på og medansvar for beslutninger, der vedrører arbejdspladsens forhold, især deres egen arbejdssituation. Gennem en spredning af ejendomsretten skabes større medansvar og medindflydelse på arbejdspladsen. Arbejdsmiljøet skal forbedres på usunde og risikofyldte virksomheder; det bør ske på en smidig måde i overensstemmelse med de ansatte og erhvervslivet. Sygelønsordningen bør indrettes på forsikringsbasis, med en vis selvrisiko for arbejdstager såvel som for arbejdsgiver. Den skattepligtige indtægt skal kunne deles mellem ægtefæller; selvstændige erhvervsdrivende og medhjælpende ægtefæller bør have samme adgang til syge- og barselsydelser som lønmodtagere, og medhjælpende ægtefæller bør kunne tilsluttes ATP.</w:t>
      </w:r>
    </w:p>
    <w:p w14:paraId="1564DF8B" w14:textId="77777777" w:rsidR="006F59B5" w:rsidRDefault="006F59B5" w:rsidP="006F59B5">
      <w:pPr>
        <w:rPr>
          <w:lang w:val="da-DK"/>
        </w:rPr>
      </w:pPr>
    </w:p>
    <w:p w14:paraId="4376B79F" w14:textId="77777777" w:rsidR="006534D6" w:rsidRPr="006534D6" w:rsidRDefault="006534D6" w:rsidP="006534D6">
      <w:pPr>
        <w:rPr>
          <w:lang w:val="da-DK"/>
        </w:rPr>
      </w:pPr>
      <w:r w:rsidRPr="006534D6">
        <w:rPr>
          <w:lang w:val="da-DK"/>
        </w:rPr>
        <w:t>Den evangelisk-lutherske kirke er fortsat den danske folkekirke. Folketinget må i sin lovgivning sikre, at forkyndelsen kan lyde og høres i frihed. Inden for folkekirkens rammer må der være vidtgående beskyttelse for mindretals synspunkter. Menighedsrådene bør som det bærende led i den lokale kirkelige administration tillægges større beføjelser, og administrationen bør forenkles og moderniseres. Sammenlægning af kirkelige enheder i tyndt befolkede områder bør undgås. Ved planlægning af nye og voksende boligområder må der tages hensyn til kirkebyggeri og oprettelse af præsteboliger, der er forudsætning for at løse sine forkyndelses- og undervisningsopgaver. Personregistreringen bør fortsat ligge hos folkekirkens præster. Ved justering af byrdefordelingen mellem menigheder tilstræbes en udligning mellem de lokale kirkeskatteprocenter, f.eks. ved at menighedsrådene kan udføre restaureringsopgaver af national/kulturel art med større støtte fra staten. Trosfriheden må medføre, at der ikke lægges hindringer i vejen for frikirkesamfund og andre religiøse mindretal.</w:t>
      </w:r>
    </w:p>
    <w:p w14:paraId="3C6F1D5D" w14:textId="77777777" w:rsidR="006534D6" w:rsidRPr="006534D6" w:rsidRDefault="006534D6" w:rsidP="006534D6">
      <w:pPr>
        <w:rPr>
          <w:lang w:val="da-DK"/>
        </w:rPr>
      </w:pPr>
    </w:p>
    <w:p w14:paraId="0DC64105" w14:textId="77777777" w:rsidR="006534D6" w:rsidRPr="006534D6" w:rsidRDefault="006534D6" w:rsidP="006534D6">
      <w:pPr>
        <w:rPr>
          <w:lang w:val="da-DK"/>
        </w:rPr>
      </w:pPr>
      <w:r w:rsidRPr="006534D6">
        <w:rPr>
          <w:lang w:val="da-DK"/>
        </w:rPr>
        <w:t xml:space="preserve">Kommunerne bør have større indflydelse på administrationen af miljøloven. Kommunalt selvstyre må ikke undergraves af ministerielle forskrifter. Kommunalbestyrelserne må ikke overlade de lokale afgørelser til de centrale kommunale organisationer. </w:t>
      </w:r>
      <w:r w:rsidRPr="006534D6">
        <w:rPr>
          <w:lang w:val="da-DK"/>
        </w:rPr>
        <w:lastRenderedPageBreak/>
        <w:t>Nærdemokratiet styrkes ved, at staten lægger flere opgaver ud til kommunerne. Kommunernes adgang til selvstændig skatteudskrivning bevares. Kommunerne bør i videst muligt omfang decentralisere beslutninger til lokalområderne ved at inddrage borgerne. Kommunerne bør lægge flere beføjelser ud til skolens nævn. Kommunerne bør have større dispositionsfrihed i forhold til fritidslovgivningen ved indførelse af bloktilskud på fritidslovområdet.</w:t>
      </w:r>
    </w:p>
    <w:p w14:paraId="09B91431" w14:textId="77777777" w:rsidR="006534D6" w:rsidRPr="006534D6" w:rsidRDefault="006534D6" w:rsidP="006534D6">
      <w:pPr>
        <w:rPr>
          <w:lang w:val="da-DK"/>
        </w:rPr>
      </w:pPr>
    </w:p>
    <w:p w14:paraId="1C485832" w14:textId="77777777" w:rsidR="006534D6" w:rsidRPr="006534D6" w:rsidRDefault="006534D6" w:rsidP="006534D6">
      <w:pPr>
        <w:rPr>
          <w:lang w:val="da-DK"/>
        </w:rPr>
      </w:pPr>
      <w:r w:rsidRPr="006534D6">
        <w:rPr>
          <w:lang w:val="da-DK"/>
        </w:rPr>
        <w:t xml:space="preserve">Fritiden: Fritidens indhold skal skabes af mennesker selv og ikke af det offentlige. De kommunale fritidstilbud skal koordineres med de lokale idræts- og ungdomstilbud, </w:t>
      </w:r>
      <w:proofErr w:type="gramStart"/>
      <w:r w:rsidRPr="006534D6">
        <w:rPr>
          <w:lang w:val="da-DK"/>
        </w:rPr>
        <w:t>således at</w:t>
      </w:r>
      <w:proofErr w:type="gramEnd"/>
      <w:r w:rsidRPr="006534D6">
        <w:rPr>
          <w:lang w:val="da-DK"/>
        </w:rPr>
        <w:t xml:space="preserve"> det frivillige arbejde ikke påføres ublu konkurrence. Bredden i idrætten skal sidestilles med eliten. Idrætslivet og det øvrige børne- og ungdomsarbejde skal ikke styres af det offentlige, men af medlemmerne. Tipsloven skal være et væsentligt økonomisk grundlag for idræts- og ungdomsarbejdets hovedorganisationer. Lederarbejdet inden for idræts- og ungdomsarbejdet skal hvile på frivilligt grundlag.</w:t>
      </w:r>
    </w:p>
    <w:p w14:paraId="1E6C3914" w14:textId="77777777" w:rsidR="006534D6" w:rsidRPr="006534D6" w:rsidRDefault="006534D6" w:rsidP="006534D6">
      <w:pPr>
        <w:rPr>
          <w:lang w:val="da-DK"/>
        </w:rPr>
      </w:pPr>
    </w:p>
    <w:p w14:paraId="38D66F9C" w14:textId="77777777" w:rsidR="006534D6" w:rsidRPr="006534D6" w:rsidRDefault="006534D6" w:rsidP="006534D6">
      <w:pPr>
        <w:rPr>
          <w:lang w:val="da-DK"/>
        </w:rPr>
      </w:pPr>
      <w:r w:rsidRPr="006534D6">
        <w:rPr>
          <w:lang w:val="da-DK"/>
        </w:rPr>
        <w:t xml:space="preserve">Biblioteker: Folkebibliotekerne skal sikre borgerne adgang til viden, oplysning og underholdning. Bibliotekernes udbud skal repræsentere alle synspunkter for at muliggøre selvstændig meningsdannelse. Afgørelser om bogvalg foretages i sidste instans af folkevalgte. Der indføres bloktilskudsordning for biblioteks­væsenet, </w:t>
      </w:r>
      <w:proofErr w:type="gramStart"/>
      <w:r w:rsidRPr="006534D6">
        <w:rPr>
          <w:lang w:val="da-DK"/>
        </w:rPr>
        <w:t>således at</w:t>
      </w:r>
      <w:proofErr w:type="gramEnd"/>
      <w:r w:rsidRPr="006534D6">
        <w:rPr>
          <w:lang w:val="da-DK"/>
        </w:rPr>
        <w:t xml:space="preserve"> kommunerne selv kan beslutte, hvorledes biblioteks­væsenet skal organiseres. Kommunerne afgør, om man ønsker at opfylde behovet for biblioteker ved mange små biblioteker i stedet for et stort, herunder om man ønsker deltidsbiblioteker. Forsknings- og fagbiblioteker skal være tilgængelige for alle. Folkebibliotekernes og forskningsbibliotekernes opgaver skal ikke sammenblandes.</w:t>
      </w:r>
    </w:p>
    <w:p w14:paraId="1584881E" w14:textId="77777777" w:rsidR="006534D6" w:rsidRPr="006534D6" w:rsidRDefault="006534D6" w:rsidP="006534D6">
      <w:pPr>
        <w:rPr>
          <w:lang w:val="da-DK"/>
        </w:rPr>
      </w:pPr>
    </w:p>
    <w:p w14:paraId="1866B593" w14:textId="77777777" w:rsidR="006534D6" w:rsidRPr="006534D6" w:rsidRDefault="006534D6" w:rsidP="006534D6">
      <w:pPr>
        <w:rPr>
          <w:lang w:val="da-DK"/>
        </w:rPr>
      </w:pPr>
      <w:r w:rsidRPr="006534D6">
        <w:rPr>
          <w:lang w:val="da-DK"/>
        </w:rPr>
        <w:t xml:space="preserve">Økonomien: Den økonomiske politik skal bygge på det liberale markedsøkonomiske system, fordi dette er bedst egnet til at skabe økonomisk fremgang og sikre det frie forbrugsvalg. Målet for den økonomiske politik skal være at sikre fuld beskæftigelse og en økonomisk vækst, der muliggør øgede udfoldelsesmuligheder. Den private opsparing bør stimuleres, såvel hos lønmodtagerne som i erhvervslivet. Tilskud til erhvervslivet bør afvikles til fordel for en generel forbedring af erhvervslivets muligheder. Skattepolitik, arbejdsmarkedspolitik og erhvervspolitik bør bruges som stimulans for den samlede økonomiske politik. Finanspolitikken bør sikre, at udvidelsen af produktion og beskæftigelse først og fremmest sigter mod større valutaindtjening og gældsafvikling, </w:t>
      </w:r>
      <w:proofErr w:type="gramStart"/>
      <w:r w:rsidRPr="006534D6">
        <w:rPr>
          <w:lang w:val="da-DK"/>
        </w:rPr>
        <w:t>således at</w:t>
      </w:r>
      <w:proofErr w:type="gramEnd"/>
      <w:r w:rsidRPr="006534D6">
        <w:rPr>
          <w:lang w:val="da-DK"/>
        </w:rPr>
        <w:t xml:space="preserve"> pengepolitikken kan føre til rentenedsættelse og forbedrede udlåns­muligheder. Arbejdsmarkedets parter skal bære et større økonomisk ansvar for arbejdsløshedsunderstøttelsen. Indkomstpolitik er principielt uliberal, men kan være nødvendig for at sikre konkurrenceevnen og for at skaffe balance mellem forbrug og investering. Økonomisk fremgang må ikke medføre centralisering, miljøødelæggelser eller store økonomiske skævheder. De økonomiske foranstaltninger skal sikre international konkurrenceevne, rimelige investerings- og finansieringsvilkår, betydelig privat opsparing og et stabilt prisniveau. Forholdet mellem offentligt og privat forbrug skal ændres, </w:t>
      </w:r>
      <w:proofErr w:type="gramStart"/>
      <w:r w:rsidRPr="006534D6">
        <w:rPr>
          <w:lang w:val="da-DK"/>
        </w:rPr>
        <w:t>således at</w:t>
      </w:r>
      <w:proofErr w:type="gramEnd"/>
      <w:r w:rsidRPr="006534D6">
        <w:rPr>
          <w:lang w:val="da-DK"/>
        </w:rPr>
        <w:t xml:space="preserve"> den offentlige andel reduceres. En mere ligelig formuefordeling, bedre muligheder for, at den enkelte lønmodtager kan blive medejer af og økonomisk medansvarlig for virksomhederne, samt bedre muligheder for at starte og drive egen virksomhed vil lette gennemførelsen af en sådan politik.</w:t>
      </w:r>
    </w:p>
    <w:p w14:paraId="3750979A" w14:textId="77777777" w:rsidR="006534D6" w:rsidRPr="006534D6" w:rsidRDefault="006534D6" w:rsidP="006534D6">
      <w:pPr>
        <w:rPr>
          <w:lang w:val="da-DK"/>
        </w:rPr>
      </w:pPr>
    </w:p>
    <w:p w14:paraId="29D4C890" w14:textId="77777777" w:rsidR="006534D6" w:rsidRPr="006534D6" w:rsidRDefault="006534D6" w:rsidP="006534D6">
      <w:pPr>
        <w:rPr>
          <w:lang w:val="da-DK"/>
        </w:rPr>
      </w:pPr>
      <w:r w:rsidRPr="006534D6">
        <w:rPr>
          <w:lang w:val="da-DK"/>
        </w:rPr>
        <w:t xml:space="preserve">Skatten: Indkomstskatten skal begrænses og forenkles, så den ikke hæmmer lysten til at gøre en ekstra indsats eller til at foretage privat opsparing. Personfradraget forhøjes. </w:t>
      </w:r>
      <w:r w:rsidRPr="006534D6">
        <w:rPr>
          <w:lang w:val="da-DK"/>
        </w:rPr>
        <w:lastRenderedPageBreak/>
        <w:t>Almindelige indkomster beskattes med en ensartet procent ved, at proportionalskattestrækket forlænges betydeligt. Fradragssystemet bevares, men forenkles og standardiseres. Den skattepligtige indtægt skal kunne deles mellem ægtefæller. Beskatningen af ejerboliger tilrettelægges sådan, at den stimulerer til afvikling af gæld. Indkomstbeskatningen og reglerne for beregning af en række kontante sociale ydelser samordnes. De indirekte skatter og afgifter bør udgøre en større andel af de samlede offentlige indtægter. Automobilbeskatningen gøres afhængig af energiforbrug og sikkerhedsfaktorer. Indregistreringsafgiften lettes mod forhøjelser af vægtafgift, afgift på benzinforbrug m.v. Afgiftspolitikken anvendes til nødvendig begrænsning af ressource- og energiforbrug. Dobbeltbeskatningen af aktieselskabsindtægter afvikles. Erhvervenes dækningsafgifter afvikles. Kontantvurdering indføres som grundlag for beskatning af fast ejendom.</w:t>
      </w:r>
    </w:p>
    <w:p w14:paraId="631EF914" w14:textId="77777777" w:rsidR="006534D6" w:rsidRPr="006534D6" w:rsidRDefault="006534D6" w:rsidP="006534D6">
      <w:pPr>
        <w:rPr>
          <w:lang w:val="da-DK"/>
        </w:rPr>
      </w:pPr>
    </w:p>
    <w:p w14:paraId="36465A05" w14:textId="77777777" w:rsidR="006534D6" w:rsidRPr="006534D6" w:rsidRDefault="006534D6" w:rsidP="006534D6">
      <w:pPr>
        <w:rPr>
          <w:lang w:val="da-DK"/>
        </w:rPr>
      </w:pPr>
      <w:r w:rsidRPr="006534D6">
        <w:rPr>
          <w:lang w:val="da-DK"/>
        </w:rPr>
        <w:t>Ejendomsretten: Ejendomsretten giver større personlig frihed, større interesse og større medansvar. Ejendomsretten er til gavn både for den enkelte og for samfundet. Derfor bør så mange som muligt kunne blive ejere eller medejere. Adgangen til at blive ejer forbedres væsentligt. Spredning af ejendomsretten skal indebære, at ejendomsretten er personlig og frivillig, og at den spredes gennem en flerhed af frivillige tilbud. Ved byudvikling, anlæg af veje, lufthavne m.v. må man fortrinsvis anvende den dårligste landbrugsjord. Skatte- og miljølovgivning må ikke lægge hindringer i vejen for landbrug i bynære områder. Landbrugslovgivningen og skattelovgivningen bør sikre, at landbrug kan erhverves af dem, der ønsker at drive egentligt landbrug. Skatten på produktionsjord bør afvikles. Kapitalvindingsskatten ændres, så der kun sker beskatning af jord, når den overgår til andet formål.</w:t>
      </w:r>
    </w:p>
    <w:p w14:paraId="43F83EEB" w14:textId="77777777" w:rsidR="006534D6" w:rsidRPr="006534D6" w:rsidRDefault="006534D6" w:rsidP="006534D6">
      <w:pPr>
        <w:rPr>
          <w:lang w:val="da-DK"/>
        </w:rPr>
      </w:pPr>
    </w:p>
    <w:p w14:paraId="259293B1" w14:textId="77777777" w:rsidR="006534D6" w:rsidRPr="006534D6" w:rsidRDefault="006534D6" w:rsidP="006534D6">
      <w:pPr>
        <w:rPr>
          <w:lang w:val="da-DK"/>
        </w:rPr>
      </w:pPr>
      <w:r w:rsidRPr="006534D6">
        <w:rPr>
          <w:lang w:val="da-DK"/>
        </w:rPr>
        <w:t>Arbejdsmarkedet: Frie forhandlinger på arbejdsmarkedet skal opretholdes. Ingen må forhindres i at optage eller bestride et arbejde til den løn, han/hun finder passende. Det skal indskærpes arbejdsformidlingen, at den har et væsentligt ansvar for, hvad der er rimeligt og passende arbejde for den arbejdssøgende. Det fagretslige system, herunder Arbejdsretten, må respekteres. Skattelovgivningen og aktieselskabslovgivningen ændres, så det bliver attraktivt og lettere for medarbejdere at blive medejere. Goodwill-beskatningen bør lempes, så det bliver lettere for medarbejdere at overtage en virksomhed. Der bør kunne træffes individuelle aftaler mellem virksomheder og ansatte om, at en del af lønindtægten kan omdannes til ansvarlig kapital, der giver medejendomsret til virksomheden. Gennem henlæggelse til konjunkturudligningsfonds sikres virksomhederne adgang til at udligne gode og dårlige tider. Den del af erhvervslivets indtjening, der bliver stående i virksomhederne til drift og investering, bør beskattes lempeligere. Der bør gennemføres en lovgivning for kommanditselskaber, som sikrer indsigt og mindretalsbeskyttelse for indskyderne.</w:t>
      </w:r>
    </w:p>
    <w:p w14:paraId="0338AA5F" w14:textId="77777777" w:rsidR="006534D6" w:rsidRPr="006534D6" w:rsidRDefault="006534D6" w:rsidP="006534D6">
      <w:pPr>
        <w:rPr>
          <w:lang w:val="da-DK"/>
        </w:rPr>
      </w:pPr>
    </w:p>
    <w:p w14:paraId="2FECB36A" w14:textId="77777777" w:rsidR="006534D6" w:rsidRPr="006534D6" w:rsidRDefault="006534D6" w:rsidP="006534D6">
      <w:pPr>
        <w:rPr>
          <w:lang w:val="da-DK"/>
        </w:rPr>
      </w:pPr>
      <w:r w:rsidRPr="006534D6">
        <w:rPr>
          <w:lang w:val="da-DK"/>
        </w:rPr>
        <w:t xml:space="preserve">Erhvervslivet: Erhvervslivet må bygge på den private ejendomsret og det private initiativ, fordi det bedst sikrer teknologisk udvikling, indtjening, ressource­parsommelighed og menneskeligt miljø. Subsidier i form af tilskud, støtteordninger og selektiv rentepolitik erstattes af en generel forbedring af erhvervslivets vilkår. Offentlige restriktioner indskrænkes. Omkostningsniveauet bør holdes stabilt, så det er muligt at disponere på langt sigt. Kreditformidling og renteforhold forbedres; restriktioner for udlån fra penge- og realkreditinstitutter ophæves. Erhvervslivet må have adgang til hele verdensmarkedet, og derfor må EF’s told- og handelspolitik være åben over for alle andre lande. I undervisning og </w:t>
      </w:r>
      <w:r w:rsidRPr="006534D6">
        <w:rPr>
          <w:lang w:val="da-DK"/>
        </w:rPr>
        <w:lastRenderedPageBreak/>
        <w:t>nyhedsformidling bør der lægges større vægt på at forklare det moderne erhvervslivs komplicerede natur og økonomiske sammenhænge. Erhvervslivets muligheder for i samarbejde med højere læreanstalter at gennemføre kontraktforskning forbedres. Uddannelsessystemet bør imødekomme det voksende behov for veluddannede medarbejdere. Stat, amter og kommuner bør i naturligt omfang lade private virksomheder løse opgaverne på service- og transportområdet. Etableringen af amtslige informationscentre for spredning af viden om teknologi og driftsøkonomi fortsættes. For at lette de mindre virksomheders kapitaltilførsel etableres institutter, der kan finansiere eller kautionere for disse virksomheder. De mindre virksomheders konsulentordninger udbygges. Mindre handlendes eksistensmuligheder i tyndt befolkede områder sikres f.eks. ved tildeling af offentlige servicefunktioner. Etablering af egentlige lavprisvarehuse må indpasses i regionplanernes centerstruktur.</w:t>
      </w:r>
    </w:p>
    <w:p w14:paraId="26ABA621" w14:textId="77777777" w:rsidR="006534D6" w:rsidRPr="006534D6" w:rsidRDefault="006534D6" w:rsidP="006534D6">
      <w:pPr>
        <w:rPr>
          <w:lang w:val="da-DK"/>
        </w:rPr>
      </w:pPr>
    </w:p>
    <w:p w14:paraId="22110872" w14:textId="77777777" w:rsidR="006534D6" w:rsidRPr="006534D6" w:rsidRDefault="006534D6" w:rsidP="006534D6">
      <w:pPr>
        <w:rPr>
          <w:lang w:val="da-DK"/>
        </w:rPr>
      </w:pPr>
      <w:r w:rsidRPr="006534D6">
        <w:rPr>
          <w:lang w:val="da-DK"/>
        </w:rPr>
        <w:t>Landbrug og fiskeri: Dansk landbrug må udvikles, så der opretholdes et stort antal selvstændige landbrug med mulighed for at udnytte moderne driftsformer. Aftaler om fangstkvoter skal baseres på historiske rettigheder. Gennem EF bør Danmark sikre, at dansk fiskeri får sin andel af eventuelle nye fangstmuligheder. Staten bør bistå ved kortlægning og vurdering af nye fiskerimuligheder samt ved produktudvikling og vej til nye markeder. Staten kan i kritiske situationer bistå fiskeriets folk med at klare de økonomiske problemer ved omstillingen.</w:t>
      </w:r>
    </w:p>
    <w:p w14:paraId="027DC9B2" w14:textId="77777777" w:rsidR="006534D6" w:rsidRPr="006534D6" w:rsidRDefault="006534D6" w:rsidP="006534D6">
      <w:pPr>
        <w:rPr>
          <w:lang w:val="da-DK"/>
        </w:rPr>
      </w:pPr>
    </w:p>
    <w:p w14:paraId="2EAF61B2" w14:textId="77777777" w:rsidR="006534D6" w:rsidRPr="006534D6" w:rsidRDefault="006534D6" w:rsidP="006534D6">
      <w:pPr>
        <w:rPr>
          <w:lang w:val="da-DK"/>
        </w:rPr>
      </w:pPr>
      <w:r w:rsidRPr="006534D6">
        <w:rPr>
          <w:lang w:val="da-DK"/>
        </w:rPr>
        <w:t xml:space="preserve">Kulturen: Tilværelsens musiske sider skal sikres frie udfoldelsesmuligheder og ikke statsdirigeres. Forsamlingshuse og medborgerhuse er en væsentlig forudsætning for en nærdemokratisk udvikling. Offentlige foranstaltninger omkring teatre og den levende musik placeres i amter og kommuner. Statens Teaterskole decentraliseres og knyttes til Det Kongelige Teater og de større scener. Der oprettes flere kunstfonde, </w:t>
      </w:r>
      <w:proofErr w:type="gramStart"/>
      <w:r w:rsidRPr="006534D6">
        <w:rPr>
          <w:lang w:val="da-DK"/>
        </w:rPr>
        <w:t>således at</w:t>
      </w:r>
      <w:proofErr w:type="gramEnd"/>
      <w:r w:rsidRPr="006534D6">
        <w:rPr>
          <w:lang w:val="da-DK"/>
        </w:rPr>
        <w:t xml:space="preserve"> beslutninger om kunstkøb, kunststøtte m.v. får præg af sund konkurrence på kvalitet. Kunstkøb må i højere grad samles om støtte til værket og ikke til kunstneren. </w:t>
      </w:r>
      <w:proofErr w:type="gramStart"/>
      <w:r w:rsidRPr="006534D6">
        <w:rPr>
          <w:lang w:val="da-DK"/>
        </w:rPr>
        <w:t>Vore</w:t>
      </w:r>
      <w:proofErr w:type="gramEnd"/>
      <w:r w:rsidRPr="006534D6">
        <w:rPr>
          <w:lang w:val="da-DK"/>
        </w:rPr>
        <w:t xml:space="preserve"> historiske samlinger må bevares forsvarligt og gøres tilgængelige for befolkningen på tidssvarende måde. Provinsen må have større mulighed for at få gavn af de kulturelle institutioner gennem udstillinger og turneer m.v.</w:t>
      </w:r>
    </w:p>
    <w:p w14:paraId="1943ADB4" w14:textId="77777777" w:rsidR="006534D6" w:rsidRPr="006534D6" w:rsidRDefault="006534D6" w:rsidP="006534D6">
      <w:pPr>
        <w:rPr>
          <w:lang w:val="da-DK"/>
        </w:rPr>
      </w:pPr>
    </w:p>
    <w:p w14:paraId="546B9A2C" w14:textId="77777777" w:rsidR="006534D6" w:rsidRPr="006534D6" w:rsidRDefault="006534D6" w:rsidP="006534D6">
      <w:pPr>
        <w:rPr>
          <w:lang w:val="da-DK"/>
        </w:rPr>
      </w:pPr>
      <w:r w:rsidRPr="006534D6">
        <w:rPr>
          <w:lang w:val="da-DK"/>
        </w:rPr>
        <w:t xml:space="preserve">Trafik, transport og kommunikation: Trafikinvesteringer må prioritere erhvervsformål højt. En ligestilling af erhvervslivet i landets forskellige egne må tilstræbes. Den kollektive trafik må opretholdes og udvikles ud fra hensynet til samfundets samlede trafikinvesteringer og energipolitiske hensyn. I tyndt befolkede egne vil en bedre og billigere service kunne opnås ved at samordne busdrift med skolekørsel og sygetransport. De nuværende basishavne må gennem moderne drift og god service bevares for at fastholde et hensigtsmæssigt havnenet; Danmark må støtte EF’s havnepolitik, der tilsikrer ligelig konkurrence mellem havnene uden direkte eller skjulte subsidier. Private busselskaber skal fortsat kunne drive koncessioneret trafik. Private taxavognmænd skal kunne drive forretning uden at være tilsluttet en taxacentral. Danmarks Radios eneret til at sende radio og tv må fjernes. Ansatte i Danmarks Radio bør ikke kunne gøre krav på ophavsrettigheder. Koncentrationen af film- og tv-produktion hos Danmarks Radio bør standses, </w:t>
      </w:r>
      <w:proofErr w:type="gramStart"/>
      <w:r w:rsidRPr="006534D6">
        <w:rPr>
          <w:lang w:val="da-DK"/>
        </w:rPr>
        <w:t>således at</w:t>
      </w:r>
      <w:proofErr w:type="gramEnd"/>
      <w:r w:rsidRPr="006534D6">
        <w:rPr>
          <w:lang w:val="da-DK"/>
        </w:rPr>
        <w:t xml:space="preserve"> privat filmproduktion kan opretholdes. Retten til at udnytte tv-kabler gives fri. Teleservice skal ikke være statsdrevet, men have en koncessioneret driftsform, der tillader forretningsmæssige dispositioner og en selvstændig økonomi for anlæg og drift.</w:t>
      </w:r>
    </w:p>
    <w:p w14:paraId="3F066446" w14:textId="77777777" w:rsidR="006534D6" w:rsidRPr="006534D6" w:rsidRDefault="006534D6" w:rsidP="006534D6">
      <w:pPr>
        <w:rPr>
          <w:lang w:val="da-DK"/>
        </w:rPr>
      </w:pPr>
    </w:p>
    <w:p w14:paraId="7341A68C" w14:textId="77777777" w:rsidR="006534D6" w:rsidRPr="006534D6" w:rsidRDefault="006534D6" w:rsidP="006534D6">
      <w:pPr>
        <w:rPr>
          <w:lang w:val="da-DK"/>
        </w:rPr>
      </w:pPr>
      <w:r w:rsidRPr="006534D6">
        <w:rPr>
          <w:lang w:val="da-DK"/>
        </w:rPr>
        <w:lastRenderedPageBreak/>
        <w:t xml:space="preserve">Energipolitik: En realistisk energipolitik er en forudsætning for fortsat økonomisk udvikling, for beskæftigelsen og dermed for en høj social standard. Elforsyningen udbygges med kulkraft, naturgas og kernekraft. Kernekraft indføres dog først, når tilstrækkelig sikkerhed for befolkningen kan opnås. Elværkernes spildvarme udnyttes, </w:t>
      </w:r>
      <w:proofErr w:type="gramStart"/>
      <w:r w:rsidRPr="006534D6">
        <w:rPr>
          <w:lang w:val="da-DK"/>
        </w:rPr>
        <w:t>således at</w:t>
      </w:r>
      <w:proofErr w:type="gramEnd"/>
      <w:r w:rsidRPr="006534D6">
        <w:rPr>
          <w:lang w:val="da-DK"/>
        </w:rPr>
        <w:t xml:space="preserve"> kraft-varme udgør en større del af opvarmningsbehovet. Supplerende energikilder – vindkraft, solvarme, jordvarme, biogas, halm og affald – udnyttes i videst muligt omfang. Brugen af supplerende energikilder skal stimuleres og derfor ikke beskattes. Det europæiske energisamarbejde skal udbygges, så energiforsyningen sikres for alle medlemslande.</w:t>
      </w:r>
    </w:p>
    <w:p w14:paraId="389F2FE3" w14:textId="77777777" w:rsidR="006534D6" w:rsidRPr="006534D6" w:rsidRDefault="006534D6" w:rsidP="006534D6">
      <w:pPr>
        <w:rPr>
          <w:lang w:val="da-DK"/>
        </w:rPr>
      </w:pPr>
    </w:p>
    <w:p w14:paraId="4DFCE803" w14:textId="77777777" w:rsidR="006534D6" w:rsidRPr="006534D6" w:rsidRDefault="006534D6" w:rsidP="006534D6">
      <w:pPr>
        <w:rPr>
          <w:lang w:val="da-DK"/>
        </w:rPr>
      </w:pPr>
      <w:r w:rsidRPr="006534D6">
        <w:rPr>
          <w:lang w:val="da-DK"/>
        </w:rPr>
        <w:t>Sundhed: Ansvaret for menneskets sundhed påhviler i første række det enkelte menneske selv. Samfundet stiller sig solidarisk med den, der rammes af sygdom, på det omkostningstunge område. Den primære sundhedstjeneste skal bygge på familielæge-princippet. Der skal være frit lægevalg kombineret med fri nedsættelsesret for læger, tandlæger, fysioterapeuter, jordemødre o.s.v. Læger, tandlæger, fysioterapeuter, jordemødre m.v. skal være en naturlig del af det lokale samfund. Inden for sygehusvæsenet bør ambulante ydelser og daghospitalsordninger fremmes. Patienten skal have valgmuligheder – også i valg af hospital. De mindre sygehuse bevares. De kortere sundhedsuddannelser skal ikke integreres, men et højt fagligt niveau skal sikres. På det etiske område må patientens personlige holdning respekteres frem for sundhedsvæsenets eller de ansattes holdning – også selv om det gælder rent faglige hensyn. Lægemidler underkastes den nødvendige produktkontrol. Lægemiddelpriskontrollen må ikke skade produktudviklingen og dermed eksporten og må ikke føre til forvridninger af konkurrenceforholdet mellem producenterne. God lægemiddelinformation opnås bedst ved et samspil mellem sundhedsmyndigheder, læger, apotekere og lægemiddelindustrien. Enhver monopolisering – også offentlig – af lægemiddelinformation må afvises. Hvert lokalområde bør have sit apotek eller apoteksudsalg. Apotekernes funktioner bør rendyrkes med distribution og information som det primære, og den mere fabrikationsprægede apoteksproduktion samles i særlige produktionsapoteker. Der indføres afgift på lægebesøg med fritagelse bl.a. for børns sundhedsundersøgelser. I skolen skal lærernes pligt til at følge elevernes almene sundhedstilstand styrkes sammen med sundhedsplejerskesystemet.</w:t>
      </w:r>
    </w:p>
    <w:p w14:paraId="7A5D9F0A" w14:textId="77777777" w:rsidR="006534D6" w:rsidRPr="006534D6" w:rsidRDefault="006534D6" w:rsidP="006534D6">
      <w:pPr>
        <w:rPr>
          <w:lang w:val="da-DK"/>
        </w:rPr>
      </w:pPr>
    </w:p>
    <w:p w14:paraId="74AB4EAC" w14:textId="77777777" w:rsidR="006534D6" w:rsidRPr="006534D6" w:rsidRDefault="006534D6" w:rsidP="006534D6">
      <w:pPr>
        <w:rPr>
          <w:lang w:val="da-DK"/>
        </w:rPr>
      </w:pPr>
      <w:r w:rsidRPr="006534D6">
        <w:rPr>
          <w:lang w:val="da-DK"/>
        </w:rPr>
        <w:t>Offentlig administration: Administrationens omfang begrænses gennem en forenkling af love og cirkulærer og gennem en sanering af kontrol- og ankeinstanserne. Der indføres svarfrister for offentlige myndigheder, ligesom offentlige myndigheders afgørelser bør begrundes. Offentlige myndigheder skal altid formulere sig på klart dansk. Der bør i videst muligt omfang foretages udregninger af, hvad de forskellige offentlige ydelser koster. EDB-lovgivningen må effektivt sikre, at oplysninger om private forhold ikke kommer uvedkommende i hænde. Danske søfarende skal have mulighed for at bruge deres stemmeret, når folketingsvalg f.eks. udskrives med kort varsel.</w:t>
      </w:r>
    </w:p>
    <w:p w14:paraId="6AF6090E" w14:textId="77777777" w:rsidR="006534D6" w:rsidRPr="006534D6" w:rsidRDefault="006534D6" w:rsidP="006534D6">
      <w:pPr>
        <w:rPr>
          <w:lang w:val="da-DK"/>
        </w:rPr>
      </w:pPr>
    </w:p>
    <w:p w14:paraId="7BC63F90" w14:textId="77777777" w:rsidR="006534D6" w:rsidRPr="006534D6" w:rsidRDefault="006534D6" w:rsidP="006534D6">
      <w:pPr>
        <w:rPr>
          <w:lang w:val="da-DK"/>
        </w:rPr>
      </w:pPr>
      <w:r w:rsidRPr="006534D6">
        <w:rPr>
          <w:lang w:val="da-DK"/>
        </w:rPr>
        <w:t>Pressen: Pressens uafhængighed og frihed må sikres. Der bør ikke ydes statstilskud til pressen. Offentlige foranstaltninger som postudbringning, posttakster m.v. må ikke ændres, så de skaber vanskeligheder for dagspressen. Det offentlige skal i samarbejde med pressen sikre en åben, kvalificeret og fleksibel journalistuddannelse svarende til pressens behov.</w:t>
      </w:r>
    </w:p>
    <w:p w14:paraId="7F8183A6" w14:textId="77777777" w:rsidR="006534D6" w:rsidRPr="006534D6" w:rsidRDefault="006534D6" w:rsidP="006534D6">
      <w:pPr>
        <w:rPr>
          <w:lang w:val="da-DK"/>
        </w:rPr>
      </w:pPr>
    </w:p>
    <w:p w14:paraId="26A47FC0" w14:textId="77777777" w:rsidR="006534D6" w:rsidRPr="006534D6" w:rsidRDefault="006534D6" w:rsidP="006534D6">
      <w:pPr>
        <w:rPr>
          <w:lang w:val="da-DK"/>
        </w:rPr>
      </w:pPr>
      <w:r w:rsidRPr="006534D6">
        <w:rPr>
          <w:lang w:val="da-DK"/>
        </w:rPr>
        <w:lastRenderedPageBreak/>
        <w:t>Socialpolitik og ældre: De ældres livsniveau skal sikres gennem en ligelig pension til alle, uanset indtægt, køn og tidligere stilling. Gennem særlige regler om boligstøtte sikres det, at folkepensionister som hovedregel kan beholde deres egen bolig, hvad enten de ejer eller lejer den, også selv om ægtefællen falder fra. For at give mulighed for ekstra indkomst i alderdommen bør der være gode muligheder for skattefri pensionsopsparing.</w:t>
      </w:r>
    </w:p>
    <w:p w14:paraId="0FC5B9C0" w14:textId="77777777" w:rsidR="006534D6" w:rsidRPr="006534D6" w:rsidRDefault="006534D6" w:rsidP="006534D6">
      <w:pPr>
        <w:rPr>
          <w:lang w:val="da-DK"/>
        </w:rPr>
      </w:pPr>
    </w:p>
    <w:p w14:paraId="2F73BBCA" w14:textId="77777777" w:rsidR="006534D6" w:rsidRPr="006534D6" w:rsidRDefault="006534D6" w:rsidP="006534D6">
      <w:pPr>
        <w:rPr>
          <w:lang w:val="da-DK"/>
        </w:rPr>
      </w:pPr>
      <w:r w:rsidRPr="006534D6">
        <w:rPr>
          <w:lang w:val="da-DK"/>
        </w:rPr>
        <w:t>Retsvæsenet og kriminalitetsbekæmpelse: Retsvæsenet skal sikre den enkeltes rettigheder, tryghed og lighed for loven. Retsvæsenet skal være individets beskyttelse mod såvel flertallets som mindretallets overgreb. Fundamentet for den forebyggende indsats skal være oplysning og frivillighed og ikke en aggressiv opsøgende virksomhed. Fængsling skal tage sigte på at bringe lovovertrædere tilbage til en normal tilværelse i samfundet. I humaniseringen af fængselsvæsenet skal hensynet til befolkningens sikkerhed og retsbevidsthed understreges. Lægmands medvirken ved domstolen skal bevares. Til betryggelse for borgeren skal der være mere politi på gaderne. Lokalpolitistationer bevares. Landbetjentsystemet bevares og genoprettes. Erstatning til ofrene for forbrydelser må forbedres og udbygges. Der skal ske en hurtigere og mere effektiv retsforfølgning af kriminalitet.</w:t>
      </w:r>
    </w:p>
    <w:p w14:paraId="05F80157" w14:textId="77777777" w:rsidR="006534D6" w:rsidRPr="006534D6" w:rsidRDefault="006534D6" w:rsidP="006534D6">
      <w:pPr>
        <w:rPr>
          <w:lang w:val="da-DK"/>
        </w:rPr>
      </w:pPr>
    </w:p>
    <w:p w14:paraId="165808A0" w14:textId="77777777" w:rsidR="006534D6" w:rsidRPr="006534D6" w:rsidRDefault="006534D6" w:rsidP="006534D6">
      <w:pPr>
        <w:rPr>
          <w:lang w:val="da-DK"/>
        </w:rPr>
      </w:pPr>
      <w:r w:rsidRPr="006534D6">
        <w:rPr>
          <w:lang w:val="da-DK"/>
        </w:rPr>
        <w:t xml:space="preserve">Forsvaret og sikkerhedspolitikken: Den samlede forsvarsanstrengelse skal vise sin værdi ved, at freden bevares, og afspændingen styrkes. Den almindelige værnepligt bevares som en naturlig del af forsvaret. Styrkemålene skal sikres. På baggrund af gjorte erfaringer og den våbentekniske udvikling må en ændring af den nuværende balance mellem hær, søværn og flyvevåben løbende overvejes. Tilstrækkelige midler til uddannelse og udnyttelse af styrker og materiel skal sikre det nødvendige beredskab. Forsvaret skal sikres de bedste muligheder for langsigtet planlægning og dispositioner med politisk uafhængighed med henblik på den mest effektive udnyttelse af ressourcerne. Hjemmeværnet skal gives de nødvendige midler i takt med tilgangen af frivillige, ud fra erkendelsen af, at hjemmeværnet står som den stærkeste garant for befolkningens forsvarsvilje. Totalforsvarsplanlægningen skal styrkes med henblik på opretholdelse af samfundsmæssige funktioner på alle nødvendige områder under krig eller katastrofe; herunder skal civilforsvaret udbygges. Friheden er truet af den ideologiske spænding mellem Øst og Vest. Danmark må derfor stå sammen med andre demokratiske lande i Atlantpagten. Dansk sikkerhedspolitik hviler på </w:t>
      </w:r>
      <w:proofErr w:type="gramStart"/>
      <w:r w:rsidRPr="006534D6">
        <w:rPr>
          <w:lang w:val="da-DK"/>
        </w:rPr>
        <w:t>vor</w:t>
      </w:r>
      <w:proofErr w:type="gramEnd"/>
      <w:r w:rsidRPr="006534D6">
        <w:rPr>
          <w:lang w:val="da-DK"/>
        </w:rPr>
        <w:t xml:space="preserve"> tilslutning til NATO, EF og FN og skal føres under hensyntagen til Danmarks naturlige politiske og økonomiske tilknytning til Vesteuropa og Nordamerika. Gennem en afbalancering af de militære kræfter i øst og vest skabes den reelle mulighed for at indlede skridt til afspænding med mindre krav til det militære beredskab. Forudsætningen for dette er fuld gensidighed og større åbenhed.</w:t>
      </w:r>
    </w:p>
    <w:p w14:paraId="4A4FA76F" w14:textId="77777777" w:rsidR="006534D6" w:rsidRPr="006534D6" w:rsidRDefault="006534D6" w:rsidP="006534D6">
      <w:pPr>
        <w:rPr>
          <w:lang w:val="da-DK"/>
        </w:rPr>
      </w:pPr>
    </w:p>
    <w:p w14:paraId="6CD727D6" w14:textId="77777777" w:rsidR="006534D6" w:rsidRPr="006534D6" w:rsidRDefault="006534D6" w:rsidP="006534D6">
      <w:pPr>
        <w:rPr>
          <w:lang w:val="da-DK"/>
        </w:rPr>
      </w:pPr>
      <w:r w:rsidRPr="006534D6">
        <w:rPr>
          <w:lang w:val="da-DK"/>
        </w:rPr>
        <w:t>Rigsfællesskabet og Sydslesvig: Rigsfællesskabet mellem Danmark, Færøerne og Grønland skal bevares i erkendelsen af den forpligtelse og det ansvar, som den fælles historie medfører. Indsatsen for at bevare dansk sprog og kultur i Sydslesvig må støttes af det danske samfund, dels ved frivillig støtte fra organisationer og enkeltpersoner, dels fra staten.</w:t>
      </w:r>
    </w:p>
    <w:p w14:paraId="152026C5" w14:textId="77777777" w:rsidR="006534D6" w:rsidRPr="006534D6" w:rsidRDefault="006534D6" w:rsidP="006534D6">
      <w:pPr>
        <w:rPr>
          <w:lang w:val="da-DK"/>
        </w:rPr>
      </w:pPr>
    </w:p>
    <w:p w14:paraId="0D7C07F2" w14:textId="77777777" w:rsidR="006534D6" w:rsidRPr="006534D6" w:rsidRDefault="006534D6" w:rsidP="006534D6">
      <w:pPr>
        <w:rPr>
          <w:lang w:val="da-DK"/>
        </w:rPr>
      </w:pPr>
      <w:r w:rsidRPr="006534D6">
        <w:rPr>
          <w:lang w:val="da-DK"/>
        </w:rPr>
        <w:t xml:space="preserve">Europapolitikken (EF): Direkte valg til Europa-Parlamentet skal give større åbenhed om og større folkelig indflydelse på EF’s beslutninger. EF må være åbent for alle europæiske lande, der kan og vil påtage sig forpligtelserne i et demokratisk fællesskab. EF’s formål </w:t>
      </w:r>
      <w:r w:rsidRPr="006534D6">
        <w:rPr>
          <w:lang w:val="da-DK"/>
        </w:rPr>
        <w:lastRenderedPageBreak/>
        <w:t>er at løse væsentlige opgaver, som det enkelte land ikke kan løse alene; fællesskabet skal løse sine opgaver uden at gøre institutioner til et mål i sig selv. Eksisterende løsninger må bestandig prøves for behov og hensigtsmæssighed. Det direkte valgte parlament bør have initiativret over for ministerrådet og kontrollere fællesskabets administration. Parlamentet skal sikre individers og gruppers rettigheder mod farer ved styring i stor målestok og skal følge, at trufne beslutninger i fællesskabet føres ud i livet. Borgerne i EF skal sikres mod krænkelse af deres rettigheder fra EF’s organer. EF bør sikre størst mulig offentlighed om alle sider af fællesskabets virke. Regionalfonden skal sikre, at dårligt stillede områder hjælpes. De monetære udligningsbeløb afskaffes. Generelle nationale støtteordninger, der forvrider konkurrenceforholdet mellem medlemslandene, fjernes. Fælles beskatningsregler for erhvervene skal gøre konkurrencen mere lige. EF’s fælles fiskeripolitik må søge at udvikle fiskebestanden. Hvor indgreb sker på traditionelle fiskeområder, må fællesskabet erstatte tabene. En del af forureningsproblemet kan kun løses på europæisk plan, og EF må gå i spidsen for et internationalt frivilligt samarbejde for at bevare knappe ressourcer og balancen i naturen. Det europæiske energisamarbejde skal udbygges, så energiforsyningen sikres for alle medlemslande. En åben handelspolitik er en væsentlig og værdig form for udviklingsbistand.</w:t>
      </w:r>
    </w:p>
    <w:p w14:paraId="6A49811D" w14:textId="77777777" w:rsidR="006534D6" w:rsidRPr="006534D6" w:rsidRDefault="006534D6" w:rsidP="006534D6">
      <w:pPr>
        <w:rPr>
          <w:lang w:val="da-DK"/>
        </w:rPr>
      </w:pPr>
    </w:p>
    <w:p w14:paraId="20EB2A33" w14:textId="77777777" w:rsidR="006534D6" w:rsidRPr="006534D6" w:rsidRDefault="006534D6" w:rsidP="006534D6">
      <w:pPr>
        <w:rPr>
          <w:lang w:val="da-DK"/>
        </w:rPr>
      </w:pPr>
      <w:r w:rsidRPr="006534D6">
        <w:rPr>
          <w:lang w:val="da-DK"/>
        </w:rPr>
        <w:t>Norden og FN: Blandt de demokratiske lande indtager de nordiske lande en særlig stilling, fordi de har et fælles kulturgrundlag gennem historien, nærtstående sprog og fælles tænkemåde. De fem nordiske lande kan hente fælles styrke gennem et snævert samarbejde, som udbygger den nordiske retsenhed og styrker det kulturelle grundlag. Nordisk Råds funktion som rådgivende organ over for de nordiske regeringer må udbygges. Det regionale samarbejde gør ikke FN overflødigt; FN bør være et bærende element i dansk udenrigspolitik.</w:t>
      </w:r>
    </w:p>
    <w:p w14:paraId="78BEB93F" w14:textId="77777777" w:rsidR="006534D6" w:rsidRPr="006534D6" w:rsidRDefault="006534D6" w:rsidP="006534D6">
      <w:pPr>
        <w:rPr>
          <w:lang w:val="da-DK"/>
        </w:rPr>
      </w:pPr>
    </w:p>
    <w:p w14:paraId="18FDA493" w14:textId="47D5941B" w:rsidR="006F59B5" w:rsidRDefault="006534D6" w:rsidP="006534D6">
      <w:pPr>
        <w:rPr>
          <w:lang w:val="da-DK"/>
        </w:rPr>
      </w:pPr>
      <w:r w:rsidRPr="006534D6">
        <w:rPr>
          <w:lang w:val="da-DK"/>
        </w:rPr>
        <w:t>Bistand til udviklingslandene: Handelsaftaler med udviklingslandene skal bidrage til en mere retfærdig verdensorden og en bedre international arbejdsfordeling. Bistanden skal komme de fattigste udviklingslande – eller de fattigste befolkningsgrupper – til gode. Projekter skal i særlig grad styrke landbruget samt udvikle industrier og undervisnings- og sundhedssektoren for derved at fremme befolkningens evne til selv at skabe en positiv udvikling. Fællesprojekter mellem udviklingslandene og danske virksomheder fremmes til støtte for udviklingslandenes erhvervsliv. Uddannelseshjælp ydes fortrinsvis i modtagerlandene. Udnyttelsen af lån til investeringer og teknisk og materiel bistand må i rimeligt omfang tilgodese danske interesser. Der må ikke ske forskelsbehandling af offentlige og private bistandsprojekter, når givne bistandsbetingelser opfyldes.</w:t>
      </w:r>
    </w:p>
    <w:p w14:paraId="2A862723" w14:textId="77777777" w:rsidR="006534D6" w:rsidRDefault="006534D6" w:rsidP="006534D6">
      <w:pPr>
        <w:rPr>
          <w:lang w:val="da-DK"/>
        </w:rPr>
      </w:pPr>
    </w:p>
    <w:p w14:paraId="247BFF64" w14:textId="77777777" w:rsidR="006534D6" w:rsidRPr="006F59B5" w:rsidRDefault="006534D6" w:rsidP="006534D6">
      <w:pPr>
        <w:rPr>
          <w:lang w:val="da-DK"/>
        </w:rPr>
      </w:pPr>
    </w:p>
    <w:sectPr w:rsidR="006534D6" w:rsidRPr="006F59B5"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23413311">
    <w:abstractNumId w:val="1"/>
  </w:num>
  <w:num w:numId="2" w16cid:durableId="1407192516">
    <w:abstractNumId w:val="2"/>
  </w:num>
  <w:num w:numId="3" w16cid:durableId="1335181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8BE"/>
    <w:rsid w:val="002D08BE"/>
    <w:rsid w:val="006534D6"/>
    <w:rsid w:val="006F59B5"/>
    <w:rsid w:val="00763490"/>
    <w:rsid w:val="00B27BA8"/>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1E262D07"/>
  <w15:docId w15:val="{898AB4D1-6E53-3242-8291-4B36E30A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4998</Words>
  <Characters>26393</Characters>
  <Application>Microsoft Office Word</Application>
  <DocSecurity>0</DocSecurity>
  <Lines>382</Lines>
  <Paragraphs>33</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31358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Asger Krogh</cp:lastModifiedBy>
  <cp:revision>12</cp:revision>
  <dcterms:created xsi:type="dcterms:W3CDTF">2017-02-28T11:18:00Z</dcterms:created>
  <dcterms:modified xsi:type="dcterms:W3CDTF">2025-11-02T16:58:00Z</dcterms:modified>
  <cp:category/>
</cp:coreProperties>
</file>