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计算机系统概论</w:t>
      </w:r>
    </w:p>
    <w:p>
      <w:pPr>
        <w:numPr>
          <w:ilvl w:val="0"/>
          <w:numId w:val="0"/>
        </w:numPr>
        <w:rPr>
          <w:rFonts w:hint="default"/>
          <w:lang w:val="en-US" w:eastAsia="zh-CN"/>
        </w:rPr>
      </w:pPr>
      <w:r>
        <w:rPr>
          <w:rFonts w:hint="default"/>
          <w:lang w:val="en-US" w:eastAsia="zh-CN"/>
        </w:rPr>
        <w:t>1.1 什么是计算机系统、计算机硬件和计算机软件？硬件和软件哪个更重要？</w:t>
      </w:r>
    </w:p>
    <w:p>
      <w:pPr>
        <w:numPr>
          <w:ilvl w:val="0"/>
          <w:numId w:val="0"/>
        </w:numPr>
        <w:rPr>
          <w:rFonts w:hint="default"/>
          <w:lang w:val="en-US" w:eastAsia="zh-CN"/>
        </w:rPr>
      </w:pPr>
      <w:r>
        <w:rPr>
          <w:rFonts w:hint="default"/>
          <w:lang w:val="en-US" w:eastAsia="zh-CN"/>
        </w:rPr>
        <w:t>计算机系统：由硬件和软件两大部分组成。</w:t>
      </w:r>
    </w:p>
    <w:p>
      <w:pPr>
        <w:numPr>
          <w:ilvl w:val="0"/>
          <w:numId w:val="0"/>
        </w:numPr>
        <w:rPr>
          <w:rFonts w:hint="default"/>
          <w:lang w:val="en-US" w:eastAsia="zh-CN"/>
        </w:rPr>
      </w:pPr>
      <w:r>
        <w:rPr>
          <w:rFonts w:hint="default"/>
          <w:lang w:val="en-US" w:eastAsia="zh-CN"/>
        </w:rPr>
        <w:t>计算机硬件：是指计算机的实体部分，它由看得见摸得着的各种电子元器件，各类光、电、机设备的实物组成，如主机、外部设备等。</w:t>
      </w:r>
    </w:p>
    <w:p>
      <w:pPr>
        <w:numPr>
          <w:ilvl w:val="0"/>
          <w:numId w:val="0"/>
        </w:numPr>
        <w:rPr>
          <w:rFonts w:hint="default"/>
          <w:lang w:val="en-US" w:eastAsia="zh-CN"/>
        </w:rPr>
      </w:pPr>
      <w:r>
        <w:rPr>
          <w:rFonts w:hint="default"/>
          <w:lang w:val="en-US" w:eastAsia="zh-CN"/>
        </w:rPr>
        <w:t>计算机软件：看不见摸不着，由人们事先编制的具有各类特殊功能的程序组成。用来充分发挥硬件功能，提高机器工作效率，便于人们使用机器，指挥整个计算机硬件系统工作的程序集合。</w:t>
      </w:r>
    </w:p>
    <w:p>
      <w:pPr>
        <w:numPr>
          <w:ilvl w:val="0"/>
          <w:numId w:val="0"/>
        </w:numPr>
        <w:rPr>
          <w:rFonts w:hint="default"/>
          <w:lang w:val="en-US" w:eastAsia="zh-CN"/>
        </w:rPr>
      </w:pPr>
      <w:r>
        <w:rPr>
          <w:rFonts w:hint="eastAsia"/>
          <w:lang w:val="en-US" w:eastAsia="zh-CN"/>
        </w:rPr>
        <w:t>计算机性能得好坏取决于“软”“硬”件功能的总和，所以</w:t>
      </w:r>
      <w:r>
        <w:rPr>
          <w:rFonts w:hint="default"/>
          <w:lang w:val="en-US" w:eastAsia="zh-CN"/>
        </w:rPr>
        <w:t>软件和硬件都很重要。</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1.2 如何理解计算机系统的层次结构？</w:t>
      </w:r>
    </w:p>
    <w:p>
      <w:pPr>
        <w:numPr>
          <w:ilvl w:val="0"/>
          <w:numId w:val="0"/>
        </w:numPr>
      </w:pPr>
      <w:r>
        <w:rPr>
          <w:sz w:val="21"/>
        </w:rPr>
        <mc:AlternateContent>
          <mc:Choice Requires="wps">
            <w:drawing>
              <wp:anchor distT="0" distB="0" distL="114300" distR="114300" simplePos="0" relativeHeight="251663360" behindDoc="0" locked="0" layoutInCell="1" allowOverlap="1">
                <wp:simplePos x="0" y="0"/>
                <wp:positionH relativeFrom="column">
                  <wp:posOffset>3756660</wp:posOffset>
                </wp:positionH>
                <wp:positionV relativeFrom="paragraph">
                  <wp:posOffset>2699385</wp:posOffset>
                </wp:positionV>
                <wp:extent cx="674370" cy="272415"/>
                <wp:effectExtent l="5080" t="4445" r="6350" b="12700"/>
                <wp:wrapNone/>
                <wp:docPr id="9" name="文本框 9"/>
                <wp:cNvGraphicFramePr/>
                <a:graphic xmlns:a="http://schemas.openxmlformats.org/drawingml/2006/main">
                  <a:graphicData uri="http://schemas.microsoft.com/office/word/2010/wordprocessingShape">
                    <wps:wsp>
                      <wps:cNvSpPr txBox="1"/>
                      <wps:spPr>
                        <a:xfrm>
                          <a:off x="3560445" y="5609590"/>
                          <a:ext cx="674370" cy="272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机器语言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5.8pt;margin-top:212.55pt;height:21.45pt;width:53.1pt;z-index:251663360;mso-width-relative:page;mso-height-relative:page;" fillcolor="#FFFFFF [3201]" filled="t" stroked="t" coordsize="21600,21600" o:gfxdata="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mbsufYAAAACwEAAA8AAAAAAAAAAQAg&#10;AAAAIgAAAGRycy9kb3ducmV2LnhtbFBLAQIUABQAAAAIAIdO4kCtkH/jRwIAAHQEAAAOAAAAAAAA&#10;AAEAIAAAACcBAABkcnMvZTJvRG9jLnhtbFBLBQYAAAAABgAGAFkBAADgBQAAAAA=&#10;">
                <v:fill on="t" focussize="0,0"/>
                <v:stroke weight="0.5pt" color="#000000 [3204]" joinstyle="round"/>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机器语言</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3942080</wp:posOffset>
                </wp:positionH>
                <wp:positionV relativeFrom="paragraph">
                  <wp:posOffset>1983740</wp:posOffset>
                </wp:positionV>
                <wp:extent cx="787400" cy="299085"/>
                <wp:effectExtent l="4445" t="4445" r="15875" b="16510"/>
                <wp:wrapNone/>
                <wp:docPr id="7" name="文本框 7"/>
                <wp:cNvGraphicFramePr/>
                <a:graphic xmlns:a="http://schemas.openxmlformats.org/drawingml/2006/main">
                  <a:graphicData uri="http://schemas.microsoft.com/office/word/2010/wordprocessingShape">
                    <wps:wsp>
                      <wps:cNvSpPr txBox="1"/>
                      <wps:spPr>
                        <a:xfrm>
                          <a:off x="3865245" y="4856480"/>
                          <a:ext cx="787400" cy="2990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操作系统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4pt;margin-top:156.2pt;height:23.55pt;width:62pt;z-index:251662336;mso-width-relative:page;mso-height-relative:page;" fillcolor="#FFFFFF [3201]" filled="t" stroked="t" coordsize="21600,21600" o:gfxdata="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eWGe3XAAAACwEAAA8AAAAAAAAAAQAg&#10;AAAAIgAAAGRycy9kb3ducmV2LnhtbFBLAQIUABQAAAAIAIdO4kBuru/GSAIAAHQEAAAOAAAAAAAA&#10;AAEAIAAAACY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操作系统</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3773170</wp:posOffset>
                </wp:positionH>
                <wp:positionV relativeFrom="paragraph">
                  <wp:posOffset>3479165</wp:posOffset>
                </wp:positionV>
                <wp:extent cx="956310" cy="303530"/>
                <wp:effectExtent l="4445" t="4445" r="14605" b="12065"/>
                <wp:wrapNone/>
                <wp:docPr id="10" name="文本框 10"/>
                <wp:cNvGraphicFramePr/>
                <a:graphic xmlns:a="http://schemas.openxmlformats.org/drawingml/2006/main">
                  <a:graphicData uri="http://schemas.microsoft.com/office/word/2010/wordprocessingShape">
                    <wps:wsp>
                      <wps:cNvSpPr txBox="1"/>
                      <wps:spPr>
                        <a:xfrm>
                          <a:off x="4916170" y="6572885"/>
                          <a:ext cx="956310" cy="303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微指令系统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1pt;margin-top:273.95pt;height:23.9pt;width:75.3pt;z-index:251664384;mso-width-relative:page;mso-height-relative:page;" fillcolor="#FFFFFF [3201]" filled="t" stroked="t" coordsize="21600,21600" o:gfxdata="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7rk4tgAAAALAQAADwAAAAAAAAAB&#10;ACAAAAAiAAAAZHJzL2Rvd25yZXYueG1sUEsBAhQAFAAAAAgAh07iQMmIwAdJAgAAdgQAAA4AAAAA&#10;AAAAAQAgAAAAJwEAAGRycy9lMm9Eb2MueG1sUEsFBgAAAAAGAAYAWQEAAOIFAAAAAA==&#10;">
                <v:fill on="t" focussize="0,0"/>
                <v:stroke weight="0.5pt" color="#000000 [3204]" joinstyle="round"/>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微指令系统</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3484245</wp:posOffset>
                </wp:positionH>
                <wp:positionV relativeFrom="paragraph">
                  <wp:posOffset>1289685</wp:posOffset>
                </wp:positionV>
                <wp:extent cx="746125" cy="273050"/>
                <wp:effectExtent l="4445" t="4445" r="11430" b="12065"/>
                <wp:wrapNone/>
                <wp:docPr id="6" name="文本框 6"/>
                <wp:cNvGraphicFramePr/>
                <a:graphic xmlns:a="http://schemas.openxmlformats.org/drawingml/2006/main">
                  <a:graphicData uri="http://schemas.microsoft.com/office/word/2010/wordprocessingShape">
                    <wps:wsp>
                      <wps:cNvSpPr txBox="1"/>
                      <wps:spPr>
                        <a:xfrm>
                          <a:off x="4627245" y="4383405"/>
                          <a:ext cx="746125" cy="2730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汇编语言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35pt;margin-top:101.55pt;height:21.5pt;width:58.75pt;z-index:251661312;mso-width-relative:page;mso-height-relative:page;" fillcolor="#FFFFFF [3201]" filled="t" stroked="t" coordsize="21600,21600" o:gfxdata="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n5oxrYAAAACwEAAA8AAAAAAAAAAQAg&#10;AAAAIgAAAGRycy9kb3ducmV2LnhtbFBLAQIUABQAAAAIAIdO4kBPr+uERwIAAHQEAAAOAAAAAAAA&#10;AAEAIAAAACcBAABkcnMvZTJvRG9jLnhtbFBLBQYAAAAABgAGAFkBAADg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汇编语言</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3441700</wp:posOffset>
                </wp:positionH>
                <wp:positionV relativeFrom="paragraph">
                  <wp:posOffset>590550</wp:posOffset>
                </wp:positionV>
                <wp:extent cx="772795" cy="267970"/>
                <wp:effectExtent l="4445" t="4445" r="15240" b="17145"/>
                <wp:wrapNone/>
                <wp:docPr id="5" name="文本框 5"/>
                <wp:cNvGraphicFramePr/>
                <a:graphic xmlns:a="http://schemas.openxmlformats.org/drawingml/2006/main">
                  <a:graphicData uri="http://schemas.microsoft.com/office/word/2010/wordprocessingShape">
                    <wps:wsp>
                      <wps:cNvSpPr txBox="1"/>
                      <wps:spPr>
                        <a:xfrm>
                          <a:off x="4584700" y="3684270"/>
                          <a:ext cx="772795" cy="267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高级语言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46.5pt;height:21.1pt;width:60.85pt;z-index:251660288;mso-width-relative:page;mso-height-relative:page;" fillcolor="#FFFFFF [3201]" filled="t" stroked="t" coordsize="21600,21600" o:gfxdata="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BYVRG1wAAAAoBAAAPAAAAAAAAAAEA&#10;IAAAACIAAABkcnMvZG93bnJldi54bWxQSwECFAAUAAAACACHTuJAzTWacUkCAAB0BAAADgAAAAAA&#10;AAABACAAAAAmAQAAZHJzL2Uyb0RvYy54bWxQSwUGAAAAAAYABgBZAQAA4Q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高级语言</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4445635</wp:posOffset>
                </wp:positionH>
                <wp:positionV relativeFrom="paragraph">
                  <wp:posOffset>2759710</wp:posOffset>
                </wp:positionV>
                <wp:extent cx="1062990" cy="625475"/>
                <wp:effectExtent l="9525" t="0" r="9525" b="20320"/>
                <wp:wrapNone/>
                <wp:docPr id="3" name="文本框 3"/>
                <wp:cNvGraphicFramePr/>
                <a:graphic xmlns:a="http://schemas.openxmlformats.org/drawingml/2006/main">
                  <a:graphicData uri="http://schemas.microsoft.com/office/word/2010/wordprocessingShape">
                    <wps:wsp>
                      <wps:cNvSpPr txBox="1"/>
                      <wps:spPr>
                        <a:xfrm>
                          <a:off x="5851525" y="5853430"/>
                          <a:ext cx="1062990" cy="625475"/>
                        </a:xfrm>
                        <a:prstGeom prst="rect">
                          <a:avLst/>
                        </a:prstGeom>
                        <a:solidFill>
                          <a:schemeClr val="lt1"/>
                        </a:solid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硬件层面分层</w:t>
                            </w:r>
                          </w:p>
                          <w:p>
                            <w:pPr>
                              <w:rPr>
                                <w:rFonts w:hint="default"/>
                                <w:lang w:val="en-US" w:eastAsia="zh-CN"/>
                              </w:rPr>
                            </w:pPr>
                            <w:r>
                              <w:rPr>
                                <w:rFonts w:hint="eastAsia"/>
                                <w:lang w:val="en-US" w:eastAsia="zh-CN"/>
                              </w:rPr>
                              <w:t>两个实体机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0.05pt;margin-top:217.3pt;height:49.25pt;width:83.7pt;z-index:251659264;mso-width-relative:page;mso-height-relative:page;" fillcolor="#FFFFFF [3201]" filled="t" stroked="t" coordsize="21600,21600" o:gfxdata="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yy1xtoAAAALAQAADwAAAAAAAAABACAA&#10;AAAiAAAAZHJzL2Rvd25yZXYueG1sUEsBAhQAFAAAAAgAh07iQLJviAREAgAAdwQAAA4AAAAAAAAA&#10;AQAgAAAAKQEAAGRycy9lMm9Eb2MueG1sUEsFBgAAAAAGAAYAWQEAAN8FAAAAAA==&#10;">
                <v:fill on="t" focussize="0,0"/>
                <v:stroke weight="1.5pt" color="#FF0000 [3204]" joinstyle="round"/>
                <v:imagedata o:title=""/>
                <o:lock v:ext="edit" aspectratio="f"/>
                <v:textbox>
                  <w:txbxContent>
                    <w:p>
                      <w:pPr>
                        <w:rPr>
                          <w:rFonts w:hint="eastAsia"/>
                          <w:lang w:val="en-US" w:eastAsia="zh-CN"/>
                        </w:rPr>
                      </w:pPr>
                      <w:r>
                        <w:rPr>
                          <w:rFonts w:hint="eastAsia"/>
                          <w:lang w:val="en-US" w:eastAsia="zh-CN"/>
                        </w:rPr>
                        <w:t>硬件层面分层</w:t>
                      </w:r>
                    </w:p>
                    <w:p>
                      <w:pPr>
                        <w:rPr>
                          <w:rFonts w:hint="default"/>
                          <w:lang w:val="en-US" w:eastAsia="zh-CN"/>
                        </w:rPr>
                      </w:pPr>
                      <w:r>
                        <w:rPr>
                          <w:rFonts w:hint="eastAsia"/>
                          <w:lang w:val="en-US" w:eastAsia="zh-CN"/>
                        </w:rPr>
                        <w:t>两个实体机</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4382770</wp:posOffset>
                </wp:positionH>
                <wp:positionV relativeFrom="paragraph">
                  <wp:posOffset>824230</wp:posOffset>
                </wp:positionV>
                <wp:extent cx="1135380" cy="614680"/>
                <wp:effectExtent l="9525" t="0" r="13335" b="15875"/>
                <wp:wrapNone/>
                <wp:docPr id="2" name="文本框 2"/>
                <wp:cNvGraphicFramePr/>
                <a:graphic xmlns:a="http://schemas.openxmlformats.org/drawingml/2006/main">
                  <a:graphicData uri="http://schemas.microsoft.com/office/word/2010/wordprocessingShape">
                    <wps:wsp>
                      <wps:cNvSpPr txBox="1"/>
                      <wps:spPr>
                        <a:xfrm>
                          <a:off x="5525770" y="3917950"/>
                          <a:ext cx="1135380" cy="614680"/>
                        </a:xfrm>
                        <a:prstGeom prst="rect">
                          <a:avLst/>
                        </a:prstGeom>
                        <a:solidFill>
                          <a:schemeClr val="lt1"/>
                        </a:solidFill>
                        <a:ln w="190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软件层面分层</w:t>
                            </w:r>
                          </w:p>
                          <w:p>
                            <w:pPr>
                              <w:rPr>
                                <w:rFonts w:hint="default"/>
                                <w:lang w:val="en-US" w:eastAsia="zh-CN"/>
                              </w:rPr>
                            </w:pPr>
                            <w:r>
                              <w:rPr>
                                <w:rFonts w:hint="eastAsia"/>
                                <w:lang w:val="en-US" w:eastAsia="zh-CN"/>
                              </w:rPr>
                              <w:t>三个虚拟机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1pt;margin-top:64.9pt;height:48.4pt;width:89.4pt;z-index:251658240;mso-width-relative:page;mso-height-relative:page;" fillcolor="#FFFFFF [3201]" filled="t" stroked="t" coordsize="21600,21600" o:gfxdata="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IKuFZ1wAAAAsBAAAPAAAAAAAAAAEAIAAAACIA&#10;AABkcnMvZG93bnJldi54bWxQSwECFAAUAAAACACHTuJA7cZ2T0MCAAB3BAAADgAAAAAAAAABACAA&#10;AAAmAQAAZHJzL2Uyb0RvYy54bWxQSwUGAAAAAAYABgBZAQAA2wUAAAAA&#10;">
                <v:fill on="t" focussize="0,0"/>
                <v:stroke weight="1.5pt" color="#FF0000 [3204]" joinstyle="round"/>
                <v:imagedata o:title=""/>
                <o:lock v:ext="edit" aspectratio="f"/>
                <v:textbox>
                  <w:txbxContent>
                    <w:p>
                      <w:pPr>
                        <w:rPr>
                          <w:rFonts w:hint="eastAsia"/>
                          <w:lang w:val="en-US" w:eastAsia="zh-CN"/>
                        </w:rPr>
                      </w:pPr>
                      <w:r>
                        <w:rPr>
                          <w:rFonts w:hint="eastAsia"/>
                          <w:lang w:val="en-US" w:eastAsia="zh-CN"/>
                        </w:rPr>
                        <w:t>软件层面分层</w:t>
                      </w:r>
                    </w:p>
                    <w:p>
                      <w:pPr>
                        <w:rPr>
                          <w:rFonts w:hint="default"/>
                          <w:lang w:val="en-US" w:eastAsia="zh-CN"/>
                        </w:rPr>
                      </w:pPr>
                      <w:r>
                        <w:rPr>
                          <w:rFonts w:hint="eastAsia"/>
                          <w:lang w:val="en-US" w:eastAsia="zh-CN"/>
                        </w:rPr>
                        <w:t>三个虚拟机</w:t>
                      </w:r>
                    </w:p>
                  </w:txbxContent>
                </v:textbox>
              </v:shape>
            </w:pict>
          </mc:Fallback>
        </mc:AlternateContent>
      </w:r>
      <w:r>
        <w:drawing>
          <wp:inline distT="0" distB="0" distL="114300" distR="114300">
            <wp:extent cx="4321175" cy="393128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21175" cy="3931285"/>
                    </a:xfrm>
                    <a:prstGeom prst="rect">
                      <a:avLst/>
                    </a:prstGeom>
                    <a:noFill/>
                    <a:ln>
                      <a:noFill/>
                    </a:ln>
                  </pic:spPr>
                </pic:pic>
              </a:graphicData>
            </a:graphic>
          </wp:inline>
        </w:drawing>
      </w:r>
    </w:p>
    <w:p>
      <w:pPr>
        <w:numPr>
          <w:ilvl w:val="0"/>
          <w:numId w:val="0"/>
        </w:numPr>
      </w:pPr>
    </w:p>
    <w:p>
      <w:pPr>
        <w:numPr>
          <w:ilvl w:val="0"/>
          <w:numId w:val="0"/>
        </w:numPr>
      </w:pPr>
      <w:r>
        <w:rPr>
          <w:rFonts w:hint="eastAsia"/>
        </w:rPr>
        <w:t>1.3 说明高级语言、汇编语言和机器语言的差别及其联系？</w:t>
      </w:r>
    </w:p>
    <w:p>
      <w:pPr>
        <w:numPr>
          <w:ilvl w:val="0"/>
          <w:numId w:val="0"/>
        </w:numPr>
        <w:rPr>
          <w:rFonts w:hint="eastAsia"/>
        </w:rPr>
      </w:pPr>
      <w:r>
        <w:rPr>
          <w:rFonts w:hint="eastAsia"/>
        </w:rPr>
        <w:t>机器语言：由0、1代码组成，是机器能够识别的一种语言</w:t>
      </w:r>
    </w:p>
    <w:p>
      <w:pPr>
        <w:numPr>
          <w:ilvl w:val="0"/>
          <w:numId w:val="0"/>
        </w:numPr>
        <w:rPr>
          <w:rFonts w:hint="eastAsia"/>
        </w:rPr>
      </w:pPr>
      <w:r>
        <w:rPr>
          <w:rFonts w:hint="eastAsia"/>
        </w:rPr>
        <w:t>汇编语言：是面向机器的语言，它由一些特殊的符号表示指令</w:t>
      </w:r>
    </w:p>
    <w:p>
      <w:pPr>
        <w:numPr>
          <w:ilvl w:val="0"/>
          <w:numId w:val="0"/>
        </w:numPr>
        <w:rPr>
          <w:rFonts w:hint="eastAsia"/>
        </w:rPr>
      </w:pPr>
      <w:r>
        <w:rPr>
          <w:rFonts w:hint="eastAsia"/>
        </w:rPr>
        <w:t>高级语言：是面向用户的语言，它是一种接近于数学的语言，直观，通用，与具体的机器无关</w:t>
      </w:r>
    </w:p>
    <w:p>
      <w:pPr>
        <w:numPr>
          <w:ilvl w:val="0"/>
          <w:numId w:val="0"/>
        </w:numPr>
      </w:pPr>
      <w:r>
        <w:rPr>
          <w:rFonts w:hint="eastAsia"/>
        </w:rPr>
        <w:t>1.4 如何理解计算机组成和计算机体系结构</w:t>
      </w:r>
    </w:p>
    <w:p>
      <w:pPr>
        <w:numPr>
          <w:ilvl w:val="0"/>
          <w:numId w:val="0"/>
        </w:numPr>
        <w:rPr>
          <w:rFonts w:hint="eastAsia"/>
        </w:rPr>
      </w:pPr>
      <w:r>
        <w:rPr>
          <w:rFonts w:hint="eastAsia"/>
        </w:rPr>
        <w:t>计算机体系结构：</w:t>
      </w:r>
    </w:p>
    <w:p>
      <w:pPr>
        <w:numPr>
          <w:ilvl w:val="0"/>
          <w:numId w:val="0"/>
        </w:numPr>
        <w:rPr>
          <w:rFonts w:hint="eastAsia"/>
        </w:rPr>
      </w:pPr>
      <w:r>
        <w:rPr>
          <w:rFonts w:hint="eastAsia"/>
        </w:rPr>
        <w:t>指那些能够被程序员所见到的计算机系统的属性，即概念性的结构与功能特性。</w:t>
      </w:r>
    </w:p>
    <w:p>
      <w:pPr>
        <w:numPr>
          <w:ilvl w:val="0"/>
          <w:numId w:val="0"/>
        </w:numPr>
        <w:rPr>
          <w:rFonts w:hint="eastAsia"/>
        </w:rPr>
      </w:pPr>
      <w:r>
        <w:rPr>
          <w:rFonts w:hint="eastAsia"/>
        </w:rPr>
        <w:t>“计算机系统的属性”通常是指用机器语言编程的程序员所看到的传统机器的属性，包括指令集、数据类型、存储器寻址技术、I/O机理等，大都属于抽象的属性。</w:t>
      </w:r>
    </w:p>
    <w:p>
      <w:pPr>
        <w:numPr>
          <w:ilvl w:val="0"/>
          <w:numId w:val="0"/>
        </w:numPr>
        <w:rPr>
          <w:rFonts w:hint="eastAsia"/>
        </w:rPr>
      </w:pPr>
      <w:r>
        <w:rPr>
          <w:rFonts w:hint="eastAsia"/>
        </w:rPr>
        <w:t>计算机组成：</w:t>
      </w:r>
    </w:p>
    <w:p>
      <w:pPr>
        <w:numPr>
          <w:ilvl w:val="0"/>
          <w:numId w:val="0"/>
        </w:numPr>
        <w:rPr>
          <w:rFonts w:hint="eastAsia"/>
        </w:rPr>
      </w:pPr>
      <w:r>
        <w:rPr>
          <w:rFonts w:hint="eastAsia"/>
        </w:rPr>
        <w:t>是指如何实现计算机体系结构所体现的属性，它包含了许多对程序员来说是透明的硬件细节</w:t>
      </w:r>
    </w:p>
    <w:p>
      <w:pPr>
        <w:numPr>
          <w:ilvl w:val="0"/>
          <w:numId w:val="0"/>
        </w:numPr>
        <w:rPr>
          <w:rFonts w:hint="eastAsia"/>
        </w:rPr>
      </w:pPr>
      <w:r>
        <w:rPr>
          <w:rFonts w:hint="eastAsia"/>
        </w:rPr>
        <w:t>举例说明区别：</w:t>
      </w:r>
    </w:p>
    <w:p>
      <w:pPr>
        <w:numPr>
          <w:ilvl w:val="0"/>
          <w:numId w:val="0"/>
        </w:numPr>
        <w:rPr>
          <w:rFonts w:hint="eastAsia"/>
        </w:rPr>
      </w:pPr>
      <w:r>
        <w:rPr>
          <w:rFonts w:hint="eastAsia"/>
        </w:rPr>
        <w:t>指令系统体现了机器的属性，这是属于计算机结构的问题。但是指令的实现，即如何取指令、分析指令、取操作数、运算、送结果等，这些都是属于计算机组成问题。</w:t>
      </w:r>
    </w:p>
    <w:p>
      <w:pPr>
        <w:numPr>
          <w:ilvl w:val="0"/>
          <w:numId w:val="0"/>
        </w:numPr>
        <w:rPr>
          <w:rFonts w:hint="eastAsia"/>
          <w:lang w:val="en-US" w:eastAsia="zh-CN"/>
        </w:rPr>
      </w:pPr>
      <w:r>
        <w:rPr>
          <w:rFonts w:hint="eastAsia"/>
          <w:lang w:val="en-US" w:eastAsia="zh-CN"/>
        </w:rPr>
        <w:t>一台机器是否具备乘法指令的功能，这是一个结构问题；如何实现乘法指令（实现乘法指令）采用什么方式，则是一个组成问题。</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1.5 冯·诺依曼计算的特点是什么？</w:t>
      </w:r>
    </w:p>
    <w:p>
      <w:pPr>
        <w:numPr>
          <w:ilvl w:val="0"/>
          <w:numId w:val="0"/>
        </w:numPr>
        <w:rPr>
          <w:rFonts w:hint="default"/>
          <w:lang w:val="en-US" w:eastAsia="zh-CN"/>
        </w:rPr>
      </w:pPr>
      <w:r>
        <w:rPr>
          <w:rFonts w:hint="default"/>
          <w:lang w:val="en-US" w:eastAsia="zh-CN"/>
        </w:rPr>
        <w:t>特点：</w:t>
      </w:r>
    </w:p>
    <w:p>
      <w:pPr>
        <w:numPr>
          <w:ilvl w:val="0"/>
          <w:numId w:val="0"/>
        </w:numPr>
        <w:rPr>
          <w:rFonts w:hint="default"/>
          <w:lang w:val="en-US" w:eastAsia="zh-CN"/>
        </w:rPr>
      </w:pPr>
      <w:r>
        <w:rPr>
          <w:rFonts w:hint="default" w:ascii="Calibri" w:hAnsi="Calibri" w:cs="Calibri"/>
          <w:lang w:val="en-US" w:eastAsia="zh-CN"/>
        </w:rPr>
        <w:t>①</w:t>
      </w:r>
      <w:r>
        <w:rPr>
          <w:rFonts w:hint="default"/>
          <w:lang w:val="en-US" w:eastAsia="zh-CN"/>
        </w:rPr>
        <w:t>计算机由运算器、存储器、控制器、输入设备和输出设备五大部件组成。</w:t>
      </w:r>
    </w:p>
    <w:p>
      <w:pPr>
        <w:numPr>
          <w:ilvl w:val="0"/>
          <w:numId w:val="0"/>
        </w:numPr>
        <w:rPr>
          <w:rFonts w:hint="default"/>
          <w:lang w:val="en-US" w:eastAsia="zh-CN"/>
        </w:rPr>
      </w:pPr>
      <w:r>
        <w:rPr>
          <w:rFonts w:hint="default" w:ascii="Calibri" w:hAnsi="Calibri" w:cs="Calibri"/>
          <w:lang w:val="en-US" w:eastAsia="zh-CN"/>
        </w:rPr>
        <w:t>②</w:t>
      </w:r>
      <w:r>
        <w:rPr>
          <w:rFonts w:hint="default"/>
          <w:lang w:val="en-US" w:eastAsia="zh-CN"/>
        </w:rPr>
        <w:t>指令和数据以同等地位存放于存储器内，并可按地址寻访。</w:t>
      </w:r>
    </w:p>
    <w:p>
      <w:pPr>
        <w:numPr>
          <w:ilvl w:val="0"/>
          <w:numId w:val="0"/>
        </w:numPr>
        <w:rPr>
          <w:rFonts w:hint="default"/>
          <w:lang w:val="en-US" w:eastAsia="zh-CN"/>
        </w:rPr>
      </w:pPr>
      <w:r>
        <w:rPr>
          <w:rFonts w:hint="default" w:ascii="Calibri" w:hAnsi="Calibri" w:cs="Calibri"/>
          <w:lang w:val="en-US" w:eastAsia="zh-CN"/>
        </w:rPr>
        <w:t>③</w:t>
      </w:r>
      <w:r>
        <w:rPr>
          <w:rFonts w:hint="default"/>
          <w:lang w:val="en-US" w:eastAsia="zh-CN"/>
        </w:rPr>
        <w:t>指令和数据均以二进制数表示。</w:t>
      </w:r>
    </w:p>
    <w:p>
      <w:pPr>
        <w:numPr>
          <w:ilvl w:val="0"/>
          <w:numId w:val="0"/>
        </w:numPr>
        <w:rPr>
          <w:rFonts w:hint="default"/>
          <w:lang w:val="en-US" w:eastAsia="zh-CN"/>
        </w:rPr>
      </w:pPr>
      <w:r>
        <w:rPr>
          <w:rFonts w:hint="default" w:ascii="Calibri" w:hAnsi="Calibri" w:cs="Calibri"/>
          <w:lang w:val="en-US" w:eastAsia="zh-CN"/>
        </w:rPr>
        <w:t>④</w:t>
      </w:r>
      <w:r>
        <w:rPr>
          <w:rFonts w:hint="default"/>
          <w:lang w:val="en-US" w:eastAsia="zh-CN"/>
        </w:rPr>
        <w:t>指令由操作码和地址吗组成，操作码用来表示操作的性质，地址码用来表示操作数在存储器中的位置。</w:t>
      </w:r>
    </w:p>
    <w:p>
      <w:pPr>
        <w:numPr>
          <w:ilvl w:val="0"/>
          <w:numId w:val="0"/>
        </w:numPr>
        <w:rPr>
          <w:rFonts w:hint="default"/>
          <w:lang w:val="en-US" w:eastAsia="zh-CN"/>
        </w:rPr>
      </w:pPr>
      <w:r>
        <w:rPr>
          <w:rFonts w:hint="default" w:ascii="Calibri" w:hAnsi="Calibri" w:cs="Calibri"/>
          <w:lang w:val="en-US" w:eastAsia="zh-CN"/>
        </w:rPr>
        <w:t>⑤</w:t>
      </w:r>
      <w:r>
        <w:rPr>
          <w:rFonts w:hint="default"/>
          <w:lang w:val="en-US" w:eastAsia="zh-CN"/>
        </w:rPr>
        <w:t>指令在存储器内按顺序存放。通常，指令是顺序执行的，在特定条件下，可根据运算结果或根据设定的条件改变执行顺序。</w:t>
      </w:r>
      <w:r>
        <w:rPr>
          <w:rFonts w:hint="eastAsia"/>
          <w:lang w:val="en-US" w:eastAsia="zh-CN"/>
        </w:rPr>
        <w:t>存储程序顺序执行（本质）</w:t>
      </w:r>
    </w:p>
    <w:p>
      <w:pPr>
        <w:numPr>
          <w:ilvl w:val="0"/>
          <w:numId w:val="0"/>
        </w:numPr>
        <w:rPr>
          <w:rFonts w:hint="default"/>
          <w:lang w:val="en-US" w:eastAsia="zh-CN"/>
        </w:rPr>
      </w:pPr>
      <w:r>
        <w:rPr>
          <w:rFonts w:hint="default" w:ascii="Calibri" w:hAnsi="Calibri" w:cs="Calibri"/>
          <w:lang w:val="en-US" w:eastAsia="zh-CN"/>
        </w:rPr>
        <w:t>⑥</w:t>
      </w:r>
      <w:r>
        <w:rPr>
          <w:rFonts w:hint="default"/>
          <w:lang w:val="en-US" w:eastAsia="zh-CN"/>
        </w:rPr>
        <w:t>机器以运算器为中心，输入输出设备与存储器间的数据传送通过运算器完成。</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1.6 画出计算机硬件组成框图，说明各部件的作用及计算机硬件的主要技术指标。</w:t>
      </w:r>
    </w:p>
    <w:p>
      <w:pPr>
        <w:numPr>
          <w:ilvl w:val="0"/>
          <w:numId w:val="0"/>
        </w:numPr>
      </w:pPr>
      <w:r>
        <w:drawing>
          <wp:inline distT="0" distB="0" distL="114300" distR="114300">
            <wp:extent cx="3727450" cy="1564005"/>
            <wp:effectExtent l="0" t="0" r="6350"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5"/>
                    <a:stretch>
                      <a:fillRect/>
                    </a:stretch>
                  </pic:blipFill>
                  <pic:spPr>
                    <a:xfrm>
                      <a:off x="0" y="0"/>
                      <a:ext cx="3727450" cy="1564005"/>
                    </a:xfrm>
                    <a:prstGeom prst="rect">
                      <a:avLst/>
                    </a:prstGeom>
                    <a:noFill/>
                    <a:ln>
                      <a:noFill/>
                    </a:ln>
                  </pic:spPr>
                </pic:pic>
              </a:graphicData>
            </a:graphic>
          </wp:inline>
        </w:drawing>
      </w:r>
      <w:r>
        <w:drawing>
          <wp:inline distT="0" distB="0" distL="114300" distR="114300">
            <wp:extent cx="3780155" cy="1697355"/>
            <wp:effectExtent l="0" t="0" r="14605" b="952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3780155" cy="1697355"/>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default" w:ascii="Calibri" w:hAnsi="Calibri" w:cs="Calibri"/>
          <w:sz w:val="18"/>
          <w:szCs w:val="18"/>
          <w:lang w:val="en-US" w:eastAsia="zh-CN"/>
        </w:rPr>
        <w:t>①</w:t>
      </w:r>
      <w:r>
        <w:rPr>
          <w:rFonts w:hint="default"/>
          <w:sz w:val="18"/>
          <w:szCs w:val="18"/>
          <w:lang w:val="en-US" w:eastAsia="zh-CN"/>
        </w:rPr>
        <w:t>运算器：用来完成算数运算和逻辑运算，并将运算的中间结果暂存在运算器的寄存器内，包括3个寄存器和1个算逻运算单元</w:t>
      </w:r>
    </w:p>
    <w:p>
      <w:pPr>
        <w:numPr>
          <w:ilvl w:val="0"/>
          <w:numId w:val="0"/>
        </w:numPr>
        <w:rPr>
          <w:rFonts w:hint="default"/>
          <w:sz w:val="18"/>
          <w:szCs w:val="18"/>
          <w:lang w:val="en-US" w:eastAsia="zh-CN"/>
        </w:rPr>
      </w:pPr>
      <w:r>
        <w:rPr>
          <w:rFonts w:hint="default"/>
          <w:sz w:val="18"/>
          <w:szCs w:val="18"/>
          <w:lang w:val="en-US" w:eastAsia="zh-CN"/>
        </w:rPr>
        <w:t>ALU：（Arithmetic Logic Unit），算逻部件，用来完成算数逻辑运算</w:t>
      </w:r>
    </w:p>
    <w:p>
      <w:pPr>
        <w:numPr>
          <w:ilvl w:val="0"/>
          <w:numId w:val="0"/>
        </w:numPr>
        <w:rPr>
          <w:rFonts w:hint="default"/>
          <w:sz w:val="18"/>
          <w:szCs w:val="18"/>
          <w:lang w:val="en-US" w:eastAsia="zh-CN"/>
        </w:rPr>
      </w:pPr>
      <w:r>
        <w:rPr>
          <w:rFonts w:hint="default"/>
          <w:sz w:val="18"/>
          <w:szCs w:val="18"/>
          <w:lang w:val="en-US" w:eastAsia="zh-CN"/>
        </w:rPr>
        <w:t>ACC：（Accumulator），累加器，是寄存器，用来存放操作数，如被加数及和，被减数及差，乘积高位，被除数及系数。</w:t>
      </w:r>
    </w:p>
    <w:p>
      <w:pPr>
        <w:numPr>
          <w:ilvl w:val="0"/>
          <w:numId w:val="0"/>
        </w:numPr>
        <w:rPr>
          <w:rFonts w:hint="default"/>
          <w:sz w:val="18"/>
          <w:szCs w:val="18"/>
          <w:lang w:val="en-US" w:eastAsia="zh-CN"/>
        </w:rPr>
      </w:pPr>
      <w:r>
        <w:rPr>
          <w:rFonts w:hint="default"/>
          <w:sz w:val="18"/>
          <w:szCs w:val="18"/>
          <w:lang w:val="en-US" w:eastAsia="zh-CN"/>
        </w:rPr>
        <w:t>MQ：（Multiplier-Quotient Register），乘商寄存器，在乘法中用来存放乘数及乘积低位，在除法中用来存放商</w:t>
      </w:r>
    </w:p>
    <w:p>
      <w:pPr>
        <w:numPr>
          <w:ilvl w:val="0"/>
          <w:numId w:val="0"/>
        </w:numPr>
        <w:rPr>
          <w:rFonts w:hint="default"/>
          <w:sz w:val="18"/>
          <w:szCs w:val="18"/>
          <w:lang w:val="en-US" w:eastAsia="zh-CN"/>
        </w:rPr>
      </w:pPr>
      <w:r>
        <w:rPr>
          <w:rFonts w:hint="default"/>
          <w:sz w:val="18"/>
          <w:szCs w:val="18"/>
          <w:lang w:val="en-US" w:eastAsia="zh-CN"/>
        </w:rPr>
        <w:t>X：操作数寄存器，用来存放：加数、减数、被乘数、除数</w:t>
      </w:r>
    </w:p>
    <w:p>
      <w:pPr>
        <w:numPr>
          <w:ilvl w:val="0"/>
          <w:numId w:val="0"/>
        </w:numPr>
        <w:rPr>
          <w:rFonts w:hint="default"/>
          <w:lang w:val="en-US" w:eastAsia="zh-CN"/>
        </w:rPr>
      </w:pPr>
      <w:r>
        <w:rPr>
          <w:rFonts w:hint="default"/>
          <w:sz w:val="18"/>
          <w:szCs w:val="18"/>
          <w:lang w:val="en-US" w:eastAsia="zh-CN"/>
        </w:rPr>
        <w:t>控制器：用来控制、指挥程序和数据的输入、运行及处理运算结果</w:t>
      </w:r>
    </w:p>
    <w:p>
      <w:pPr>
        <w:numPr>
          <w:ilvl w:val="0"/>
          <w:numId w:val="0"/>
        </w:numPr>
        <w:rPr>
          <w:rFonts w:hint="default"/>
          <w:sz w:val="18"/>
          <w:szCs w:val="18"/>
          <w:lang w:val="en-US" w:eastAsia="zh-CN"/>
        </w:rPr>
      </w:pPr>
      <w:r>
        <w:rPr>
          <w:rFonts w:hint="default"/>
          <w:sz w:val="18"/>
          <w:szCs w:val="18"/>
          <w:lang w:val="en-US" w:eastAsia="zh-CN"/>
        </w:rPr>
        <w:t>CU：（Control Unit），控制单元，用来解释存储器中的指令，并发出各种操作命令来执行指令</w:t>
      </w:r>
    </w:p>
    <w:p>
      <w:pPr>
        <w:numPr>
          <w:ilvl w:val="0"/>
          <w:numId w:val="0"/>
        </w:numPr>
        <w:rPr>
          <w:rFonts w:hint="default"/>
          <w:sz w:val="18"/>
          <w:szCs w:val="18"/>
          <w:lang w:val="en-US" w:eastAsia="zh-CN"/>
        </w:rPr>
      </w:pPr>
      <w:r>
        <w:rPr>
          <w:rFonts w:hint="default"/>
          <w:sz w:val="18"/>
          <w:szCs w:val="18"/>
          <w:lang w:val="en-US" w:eastAsia="zh-CN"/>
        </w:rPr>
        <w:t>PC：（Program Counter），程序计数器，也是一个寄存器，用来存放当前欲执行指令的地址，它与主存的MAR之间有一条直接通路，且具有自动加1的功能，即可自动形成下一条指令的地址。</w:t>
      </w:r>
    </w:p>
    <w:p>
      <w:pPr>
        <w:numPr>
          <w:ilvl w:val="0"/>
          <w:numId w:val="0"/>
        </w:numPr>
        <w:rPr>
          <w:rFonts w:hint="default"/>
          <w:sz w:val="18"/>
          <w:szCs w:val="18"/>
          <w:lang w:val="en-US" w:eastAsia="zh-CN"/>
        </w:rPr>
      </w:pPr>
      <w:r>
        <w:rPr>
          <w:rFonts w:hint="default"/>
          <w:sz w:val="18"/>
          <w:szCs w:val="18"/>
          <w:lang w:val="en-US" w:eastAsia="zh-CN"/>
        </w:rPr>
        <w:t>IR：（Instruction Register），指令寄存器，用来存放当前的指令，IR的内容来自主存的MDR。</w:t>
      </w:r>
    </w:p>
    <w:p>
      <w:pPr>
        <w:numPr>
          <w:ilvl w:val="0"/>
          <w:numId w:val="0"/>
        </w:numPr>
        <w:rPr>
          <w:rFonts w:hint="default"/>
          <w:sz w:val="18"/>
          <w:szCs w:val="18"/>
          <w:lang w:val="en-US" w:eastAsia="zh-CN"/>
        </w:rPr>
      </w:pPr>
      <w:r>
        <w:rPr>
          <w:rFonts w:hint="default" w:ascii="Calibri" w:hAnsi="Calibri" w:cs="Calibri"/>
          <w:sz w:val="18"/>
          <w:szCs w:val="18"/>
          <w:lang w:val="en-US" w:eastAsia="zh-CN"/>
        </w:rPr>
        <w:t>②</w:t>
      </w:r>
      <w:r>
        <w:rPr>
          <w:rFonts w:hint="default"/>
          <w:sz w:val="18"/>
          <w:szCs w:val="18"/>
          <w:lang w:val="en-US" w:eastAsia="zh-CN"/>
        </w:rPr>
        <w:t>主存储器：用来存放数据和程序</w:t>
      </w:r>
    </w:p>
    <w:p>
      <w:pPr>
        <w:numPr>
          <w:ilvl w:val="0"/>
          <w:numId w:val="0"/>
        </w:numPr>
        <w:rPr>
          <w:rFonts w:hint="default"/>
          <w:sz w:val="18"/>
          <w:szCs w:val="18"/>
          <w:lang w:val="en-US" w:eastAsia="zh-CN"/>
        </w:rPr>
      </w:pPr>
      <w:r>
        <w:rPr>
          <w:rFonts w:hint="default"/>
          <w:sz w:val="18"/>
          <w:szCs w:val="18"/>
          <w:lang w:val="en-US" w:eastAsia="zh-CN"/>
        </w:rPr>
        <w:t>MAR：（Memory Address Register），是存储地址寄存器，用来存放欲访问的存储单元的地址</w:t>
      </w:r>
    </w:p>
    <w:p>
      <w:pPr>
        <w:numPr>
          <w:ilvl w:val="0"/>
          <w:numId w:val="0"/>
        </w:numPr>
        <w:rPr>
          <w:rFonts w:hint="default"/>
          <w:sz w:val="18"/>
          <w:szCs w:val="18"/>
          <w:lang w:val="en-US" w:eastAsia="zh-CN"/>
        </w:rPr>
      </w:pPr>
      <w:r>
        <w:rPr>
          <w:rFonts w:hint="default"/>
          <w:sz w:val="18"/>
          <w:szCs w:val="18"/>
          <w:lang w:val="en-US" w:eastAsia="zh-CN"/>
        </w:rPr>
        <w:t>MDR：（Memory Data Register），是存储器数据寄存器，用来存放从存储体某单元取出的代码或者准备往某存储单元存入的代码，其位数与存储字长相等。</w:t>
      </w:r>
    </w:p>
    <w:p>
      <w:pPr>
        <w:numPr>
          <w:ilvl w:val="0"/>
          <w:numId w:val="0"/>
        </w:numPr>
        <w:rPr>
          <w:rFonts w:hint="default"/>
          <w:sz w:val="18"/>
          <w:szCs w:val="18"/>
          <w:lang w:val="en-US" w:eastAsia="zh-CN"/>
        </w:rPr>
      </w:pPr>
      <w:r>
        <w:rPr>
          <w:rFonts w:hint="default" w:ascii="Calibri" w:hAnsi="Calibri" w:cs="Calibri"/>
          <w:sz w:val="18"/>
          <w:szCs w:val="18"/>
          <w:lang w:val="en-US" w:eastAsia="zh-CN"/>
        </w:rPr>
        <w:t>③</w:t>
      </w:r>
      <w:r>
        <w:rPr>
          <w:rFonts w:hint="default"/>
          <w:sz w:val="18"/>
          <w:szCs w:val="18"/>
          <w:lang w:val="en-US" w:eastAsia="zh-CN"/>
        </w:rPr>
        <w:t>硬件的主要技术指标：</w:t>
      </w:r>
    </w:p>
    <w:p>
      <w:pPr>
        <w:numPr>
          <w:ilvl w:val="0"/>
          <w:numId w:val="0"/>
        </w:numPr>
        <w:rPr>
          <w:rFonts w:hint="default"/>
          <w:sz w:val="18"/>
          <w:szCs w:val="18"/>
          <w:lang w:val="en-US" w:eastAsia="zh-CN"/>
        </w:rPr>
      </w:pPr>
      <w:r>
        <w:rPr>
          <w:rFonts w:hint="default"/>
          <w:sz w:val="18"/>
          <w:szCs w:val="18"/>
          <w:lang w:val="en-US" w:eastAsia="zh-CN"/>
        </w:rPr>
        <w:t>机器字长：指CPU一次能处理数据的位数，通常与CPU的寄存器位数有关</w:t>
      </w:r>
    </w:p>
    <w:p>
      <w:pPr>
        <w:numPr>
          <w:ilvl w:val="0"/>
          <w:numId w:val="0"/>
        </w:numPr>
        <w:rPr>
          <w:rFonts w:hint="default"/>
          <w:sz w:val="18"/>
          <w:szCs w:val="18"/>
          <w:lang w:val="en-US" w:eastAsia="zh-CN"/>
        </w:rPr>
      </w:pPr>
      <w:r>
        <w:rPr>
          <w:rFonts w:hint="default"/>
          <w:sz w:val="18"/>
          <w:szCs w:val="18"/>
          <w:lang w:val="en-US" w:eastAsia="zh-CN"/>
        </w:rPr>
        <w:t>存储容量：包括主存储容量和辅存储容量，存放二进制代码的总数=存储单元个数 * 存储字长</w:t>
      </w:r>
    </w:p>
    <w:p>
      <w:pPr>
        <w:numPr>
          <w:ilvl w:val="0"/>
          <w:numId w:val="0"/>
        </w:numPr>
        <w:rPr>
          <w:rFonts w:hint="default"/>
          <w:sz w:val="18"/>
          <w:szCs w:val="18"/>
          <w:lang w:val="en-US" w:eastAsia="zh-CN"/>
        </w:rPr>
      </w:pPr>
      <w:r>
        <w:rPr>
          <w:rFonts w:hint="default"/>
          <w:sz w:val="18"/>
          <w:szCs w:val="18"/>
          <w:lang w:val="en-US" w:eastAsia="zh-CN"/>
        </w:rPr>
        <w:t>运算速度：</w:t>
      </w:r>
    </w:p>
    <w:p>
      <w:pPr>
        <w:numPr>
          <w:ilvl w:val="0"/>
          <w:numId w:val="0"/>
        </w:numPr>
        <w:rPr>
          <w:rFonts w:hint="default"/>
          <w:sz w:val="18"/>
          <w:szCs w:val="18"/>
          <w:lang w:val="en-US" w:eastAsia="zh-CN"/>
        </w:rPr>
      </w:pPr>
      <w:r>
        <w:rPr>
          <w:rFonts w:hint="default"/>
          <w:sz w:val="18"/>
          <w:szCs w:val="18"/>
          <w:lang w:val="en-US" w:eastAsia="zh-CN"/>
        </w:rPr>
        <w:t>主频、Gibson法</w:t>
      </w:r>
    </w:p>
    <w:p>
      <w:pPr>
        <w:numPr>
          <w:ilvl w:val="0"/>
          <w:numId w:val="0"/>
        </w:numPr>
        <w:rPr>
          <w:rFonts w:hint="default"/>
          <w:sz w:val="18"/>
          <w:szCs w:val="18"/>
          <w:lang w:val="en-US" w:eastAsia="zh-CN"/>
        </w:rPr>
      </w:pPr>
      <w:r>
        <w:rPr>
          <w:rFonts w:hint="default"/>
          <w:sz w:val="18"/>
          <w:szCs w:val="18"/>
          <w:lang w:val="en-US" w:eastAsia="zh-CN"/>
        </w:rPr>
        <w:t>MIPS（Million Instruction Per Second）每秒执行百万条指令</w:t>
      </w:r>
    </w:p>
    <w:p>
      <w:pPr>
        <w:numPr>
          <w:ilvl w:val="0"/>
          <w:numId w:val="0"/>
        </w:numPr>
        <w:rPr>
          <w:rFonts w:hint="default"/>
          <w:sz w:val="18"/>
          <w:szCs w:val="18"/>
          <w:lang w:val="en-US" w:eastAsia="zh-CN"/>
        </w:rPr>
      </w:pPr>
      <w:r>
        <w:rPr>
          <w:rFonts w:hint="default"/>
          <w:sz w:val="18"/>
          <w:szCs w:val="18"/>
          <w:lang w:val="en-US" w:eastAsia="zh-CN"/>
        </w:rPr>
        <w:t>CPI（Cycle Per Instruction）执行一条指令所需时钟周期数</w:t>
      </w:r>
    </w:p>
    <w:p>
      <w:pPr>
        <w:numPr>
          <w:ilvl w:val="0"/>
          <w:numId w:val="0"/>
        </w:numPr>
        <w:rPr>
          <w:rFonts w:hint="default"/>
          <w:sz w:val="18"/>
          <w:szCs w:val="18"/>
          <w:lang w:val="en-US" w:eastAsia="zh-CN"/>
        </w:rPr>
      </w:pPr>
      <w:r>
        <w:rPr>
          <w:rFonts w:hint="default"/>
          <w:sz w:val="18"/>
          <w:szCs w:val="18"/>
          <w:lang w:val="en-US" w:eastAsia="zh-CN"/>
        </w:rPr>
        <w:t>FLOPS（Floating Point Operation Per Second）每秒的浮点运算次数</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1.7 解释概念：主机、CPU、主存、存储单元、存储元件、存储基元、存储元、存储字、存储字长、存储容量、机器字长、指令字长</w:t>
      </w:r>
    </w:p>
    <w:p>
      <w:pPr>
        <w:numPr>
          <w:ilvl w:val="0"/>
          <w:numId w:val="0"/>
        </w:numPr>
        <w:rPr>
          <w:rFonts w:hint="default"/>
          <w:sz w:val="18"/>
          <w:szCs w:val="18"/>
          <w:lang w:val="en-US" w:eastAsia="zh-CN"/>
        </w:rPr>
      </w:pPr>
      <w:r>
        <w:rPr>
          <w:rFonts w:hint="default"/>
          <w:sz w:val="18"/>
          <w:szCs w:val="18"/>
          <w:lang w:val="en-US" w:eastAsia="zh-CN"/>
        </w:rPr>
        <w:t>主机：CPU和主存储器合起来又可称为主机</w:t>
      </w:r>
    </w:p>
    <w:p>
      <w:pPr>
        <w:numPr>
          <w:ilvl w:val="0"/>
          <w:numId w:val="0"/>
        </w:numPr>
        <w:rPr>
          <w:rFonts w:hint="default"/>
          <w:sz w:val="18"/>
          <w:szCs w:val="18"/>
          <w:lang w:val="en-US" w:eastAsia="zh-CN"/>
        </w:rPr>
      </w:pPr>
      <w:r>
        <w:rPr>
          <w:rFonts w:hint="default"/>
          <w:sz w:val="18"/>
          <w:szCs w:val="18"/>
          <w:lang w:val="en-US" w:eastAsia="zh-CN"/>
        </w:rPr>
        <w:t>CPU：运算器和控制器合起来统称为中央处理器（CPU）</w:t>
      </w:r>
    </w:p>
    <w:p>
      <w:pPr>
        <w:numPr>
          <w:ilvl w:val="0"/>
          <w:numId w:val="0"/>
        </w:numPr>
        <w:rPr>
          <w:rFonts w:hint="default"/>
          <w:sz w:val="18"/>
          <w:szCs w:val="18"/>
          <w:lang w:val="en-US" w:eastAsia="zh-CN"/>
        </w:rPr>
      </w:pPr>
      <w:r>
        <w:rPr>
          <w:rFonts w:hint="default"/>
          <w:sz w:val="18"/>
          <w:szCs w:val="18"/>
          <w:lang w:val="en-US" w:eastAsia="zh-CN"/>
        </w:rPr>
        <w:t>主存：是存储器子系统的一类，用来存放程序和数据，可以直接与CPU交换信息</w:t>
      </w:r>
    </w:p>
    <w:p>
      <w:pPr>
        <w:numPr>
          <w:ilvl w:val="0"/>
          <w:numId w:val="0"/>
        </w:numPr>
        <w:rPr>
          <w:rFonts w:hint="default"/>
          <w:sz w:val="18"/>
          <w:szCs w:val="18"/>
          <w:lang w:val="en-US" w:eastAsia="zh-CN"/>
        </w:rPr>
      </w:pPr>
      <w:r>
        <w:rPr>
          <w:rFonts w:hint="default"/>
          <w:sz w:val="18"/>
          <w:szCs w:val="18"/>
          <w:lang w:val="en-US" w:eastAsia="zh-CN"/>
        </w:rPr>
        <w:t>存储单元：由若干个连续的存储元件构成，是组成存储体的单元</w:t>
      </w:r>
    </w:p>
    <w:p>
      <w:pPr>
        <w:numPr>
          <w:ilvl w:val="0"/>
          <w:numId w:val="0"/>
        </w:numPr>
        <w:rPr>
          <w:rFonts w:hint="default"/>
          <w:sz w:val="18"/>
          <w:szCs w:val="18"/>
          <w:lang w:val="en-US" w:eastAsia="zh-CN"/>
        </w:rPr>
      </w:pPr>
      <w:r>
        <w:rPr>
          <w:rFonts w:hint="default"/>
          <w:sz w:val="18"/>
          <w:szCs w:val="18"/>
          <w:lang w:val="en-US" w:eastAsia="zh-CN"/>
        </w:rPr>
        <w:t>存储元件、存储基元、存储元：是构成存储单元的单位，每个存储（基）元只能寄存一位二进制代码0或1</w:t>
      </w:r>
    </w:p>
    <w:p>
      <w:pPr>
        <w:numPr>
          <w:ilvl w:val="0"/>
          <w:numId w:val="0"/>
        </w:numPr>
        <w:rPr>
          <w:rFonts w:hint="default"/>
          <w:sz w:val="18"/>
          <w:szCs w:val="18"/>
          <w:lang w:val="en-US" w:eastAsia="zh-CN"/>
        </w:rPr>
      </w:pPr>
      <w:r>
        <w:rPr>
          <w:rFonts w:hint="default"/>
          <w:sz w:val="18"/>
          <w:szCs w:val="18"/>
          <w:lang w:val="en-US" w:eastAsia="zh-CN"/>
        </w:rPr>
        <w:t>存储字：一个存储单元可存储一串二进制代码，称这串二进制代码为一个存储字</w:t>
      </w:r>
    </w:p>
    <w:p>
      <w:pPr>
        <w:numPr>
          <w:ilvl w:val="0"/>
          <w:numId w:val="0"/>
        </w:numPr>
        <w:rPr>
          <w:rFonts w:hint="default"/>
          <w:sz w:val="18"/>
          <w:szCs w:val="18"/>
          <w:lang w:val="en-US" w:eastAsia="zh-CN"/>
        </w:rPr>
      </w:pPr>
      <w:r>
        <w:rPr>
          <w:rFonts w:hint="default"/>
          <w:sz w:val="18"/>
          <w:szCs w:val="18"/>
          <w:lang w:val="en-US" w:eastAsia="zh-CN"/>
        </w:rPr>
        <w:t>存储字长：存储字所对应的二进制代码的个数称为存储字长</w:t>
      </w:r>
    </w:p>
    <w:p>
      <w:pPr>
        <w:numPr>
          <w:ilvl w:val="0"/>
          <w:numId w:val="0"/>
        </w:numPr>
        <w:rPr>
          <w:rFonts w:hint="default"/>
          <w:sz w:val="18"/>
          <w:szCs w:val="18"/>
          <w:lang w:val="en-US" w:eastAsia="zh-CN"/>
        </w:rPr>
      </w:pPr>
      <w:r>
        <w:rPr>
          <w:rFonts w:hint="default"/>
          <w:sz w:val="18"/>
          <w:szCs w:val="18"/>
          <w:lang w:val="en-US" w:eastAsia="zh-CN"/>
        </w:rPr>
        <w:t>存储容量：存储单元个数 * 存储字长，存储容量包括主存容量和辅存容量</w:t>
      </w:r>
    </w:p>
    <w:p>
      <w:pPr>
        <w:numPr>
          <w:ilvl w:val="0"/>
          <w:numId w:val="0"/>
        </w:numPr>
        <w:rPr>
          <w:rFonts w:hint="default"/>
          <w:sz w:val="18"/>
          <w:szCs w:val="18"/>
          <w:lang w:val="en-US" w:eastAsia="zh-CN"/>
        </w:rPr>
      </w:pPr>
      <w:r>
        <w:rPr>
          <w:rFonts w:hint="default"/>
          <w:sz w:val="18"/>
          <w:szCs w:val="18"/>
          <w:lang w:val="en-US" w:eastAsia="zh-CN"/>
        </w:rPr>
        <w:t>机器字长：指CPU一次能处理数据的位数，通常与CPU寄存器位数有关</w:t>
      </w:r>
    </w:p>
    <w:p>
      <w:pPr>
        <w:numPr>
          <w:ilvl w:val="0"/>
          <w:numId w:val="0"/>
        </w:numPr>
        <w:rPr>
          <w:rFonts w:hint="default"/>
          <w:sz w:val="18"/>
          <w:szCs w:val="18"/>
          <w:lang w:val="en-US" w:eastAsia="zh-CN"/>
        </w:rPr>
      </w:pPr>
      <w:r>
        <w:rPr>
          <w:rFonts w:hint="default"/>
          <w:sz w:val="18"/>
          <w:szCs w:val="18"/>
          <w:lang w:val="en-US" w:eastAsia="zh-CN"/>
        </w:rPr>
        <w:t>指令字长：一条指令在计算机中用一串二进制代码表示，此二进制代码的个数称为指令字长</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1.8 解释英文代号：CPU、PC、IR、CU、ALU、ACC、MQ、X、MAR、MDR、I/O、MIPS、CPI、FLOPS</w:t>
      </w:r>
    </w:p>
    <w:p>
      <w:pPr>
        <w:numPr>
          <w:ilvl w:val="0"/>
          <w:numId w:val="0"/>
        </w:numPr>
        <w:rPr>
          <w:rFonts w:hint="default"/>
          <w:sz w:val="18"/>
          <w:szCs w:val="18"/>
          <w:lang w:val="en-US" w:eastAsia="zh-CN"/>
        </w:rPr>
      </w:pPr>
      <w:r>
        <w:rPr>
          <w:rFonts w:hint="default"/>
          <w:sz w:val="18"/>
          <w:szCs w:val="18"/>
          <w:lang w:val="en-US" w:eastAsia="zh-CN"/>
        </w:rPr>
        <w:t>CPU：（Central Processing Unit），中央处理器</w:t>
      </w:r>
    </w:p>
    <w:p>
      <w:pPr>
        <w:numPr>
          <w:ilvl w:val="0"/>
          <w:numId w:val="0"/>
        </w:numPr>
        <w:rPr>
          <w:rFonts w:hint="default"/>
          <w:sz w:val="18"/>
          <w:szCs w:val="18"/>
          <w:lang w:val="en-US" w:eastAsia="zh-CN"/>
        </w:rPr>
      </w:pPr>
      <w:r>
        <w:rPr>
          <w:rFonts w:hint="default"/>
          <w:sz w:val="18"/>
          <w:szCs w:val="18"/>
          <w:lang w:val="en-US" w:eastAsia="zh-CN"/>
        </w:rPr>
        <w:t>PC：（Program Counter），程序计数器（控制器中的一个寄存器）</w:t>
      </w:r>
    </w:p>
    <w:p>
      <w:pPr>
        <w:numPr>
          <w:ilvl w:val="0"/>
          <w:numId w:val="0"/>
        </w:numPr>
        <w:rPr>
          <w:rFonts w:hint="default"/>
          <w:sz w:val="18"/>
          <w:szCs w:val="18"/>
          <w:lang w:val="en-US" w:eastAsia="zh-CN"/>
        </w:rPr>
      </w:pPr>
      <w:r>
        <w:rPr>
          <w:rFonts w:hint="default"/>
          <w:sz w:val="18"/>
          <w:szCs w:val="18"/>
          <w:lang w:val="en-US" w:eastAsia="zh-CN"/>
        </w:rPr>
        <w:t>IR：（Instruction Register），指令寄存器（控制器中的一个寄存器）</w:t>
      </w:r>
    </w:p>
    <w:p>
      <w:pPr>
        <w:numPr>
          <w:ilvl w:val="0"/>
          <w:numId w:val="0"/>
        </w:numPr>
        <w:rPr>
          <w:rFonts w:hint="default"/>
          <w:sz w:val="18"/>
          <w:szCs w:val="18"/>
          <w:lang w:val="en-US" w:eastAsia="zh-CN"/>
        </w:rPr>
      </w:pPr>
      <w:r>
        <w:rPr>
          <w:rFonts w:hint="default"/>
          <w:sz w:val="18"/>
          <w:szCs w:val="18"/>
          <w:lang w:val="en-US" w:eastAsia="zh-CN"/>
        </w:rPr>
        <w:t>CU：（Control Unit），控制单元</w:t>
      </w:r>
    </w:p>
    <w:p>
      <w:pPr>
        <w:numPr>
          <w:ilvl w:val="0"/>
          <w:numId w:val="0"/>
        </w:numPr>
        <w:rPr>
          <w:rFonts w:hint="default"/>
          <w:sz w:val="18"/>
          <w:szCs w:val="18"/>
          <w:lang w:val="en-US" w:eastAsia="zh-CN"/>
        </w:rPr>
      </w:pPr>
      <w:r>
        <w:rPr>
          <w:rFonts w:hint="default"/>
          <w:sz w:val="18"/>
          <w:szCs w:val="18"/>
          <w:lang w:val="en-US" w:eastAsia="zh-CN"/>
        </w:rPr>
        <w:t>ALU：（Arithmetic Logic Unit），算术逻辑运算单元</w:t>
      </w:r>
    </w:p>
    <w:p>
      <w:pPr>
        <w:numPr>
          <w:ilvl w:val="0"/>
          <w:numId w:val="0"/>
        </w:numPr>
        <w:rPr>
          <w:rFonts w:hint="default"/>
          <w:sz w:val="18"/>
          <w:szCs w:val="18"/>
          <w:lang w:val="en-US" w:eastAsia="zh-CN"/>
        </w:rPr>
      </w:pPr>
      <w:r>
        <w:rPr>
          <w:rFonts w:hint="default"/>
          <w:sz w:val="18"/>
          <w:szCs w:val="18"/>
          <w:lang w:val="en-US" w:eastAsia="zh-CN"/>
        </w:rPr>
        <w:t>ACC：（Accumulator），累加器（运算器中的一个寄存器）</w:t>
      </w:r>
    </w:p>
    <w:p>
      <w:pPr>
        <w:numPr>
          <w:ilvl w:val="0"/>
          <w:numId w:val="0"/>
        </w:numPr>
        <w:rPr>
          <w:rFonts w:hint="default"/>
          <w:sz w:val="18"/>
          <w:szCs w:val="18"/>
          <w:lang w:val="en-US" w:eastAsia="zh-CN"/>
        </w:rPr>
      </w:pPr>
      <w:r>
        <w:rPr>
          <w:rFonts w:hint="default"/>
          <w:sz w:val="18"/>
          <w:szCs w:val="18"/>
          <w:lang w:val="en-US" w:eastAsia="zh-CN"/>
        </w:rPr>
        <w:t>MQ：（Multiplier-Quotient Register），乘商寄存器（运算器中的一个寄存器）</w:t>
      </w:r>
    </w:p>
    <w:p>
      <w:pPr>
        <w:numPr>
          <w:ilvl w:val="0"/>
          <w:numId w:val="0"/>
        </w:numPr>
        <w:rPr>
          <w:rFonts w:hint="default"/>
          <w:sz w:val="18"/>
          <w:szCs w:val="18"/>
          <w:lang w:val="en-US" w:eastAsia="zh-CN"/>
        </w:rPr>
      </w:pPr>
      <w:r>
        <w:rPr>
          <w:rFonts w:hint="default"/>
          <w:sz w:val="18"/>
          <w:szCs w:val="18"/>
          <w:lang w:val="en-US" w:eastAsia="zh-CN"/>
        </w:rPr>
        <w:t>X：操作数寄存器（运算器中的一个寄存器）</w:t>
      </w:r>
    </w:p>
    <w:p>
      <w:pPr>
        <w:numPr>
          <w:ilvl w:val="0"/>
          <w:numId w:val="0"/>
        </w:numPr>
        <w:rPr>
          <w:rFonts w:hint="default"/>
          <w:sz w:val="18"/>
          <w:szCs w:val="18"/>
          <w:lang w:val="en-US" w:eastAsia="zh-CN"/>
        </w:rPr>
      </w:pPr>
      <w:r>
        <w:rPr>
          <w:rFonts w:hint="default"/>
          <w:sz w:val="18"/>
          <w:szCs w:val="18"/>
          <w:lang w:val="en-US" w:eastAsia="zh-CN"/>
        </w:rPr>
        <w:t>MAR：（Memory Address Register），是存储器地址寄存器</w:t>
      </w:r>
    </w:p>
    <w:p>
      <w:pPr>
        <w:numPr>
          <w:ilvl w:val="0"/>
          <w:numId w:val="0"/>
        </w:numPr>
        <w:rPr>
          <w:rFonts w:hint="default"/>
          <w:sz w:val="18"/>
          <w:szCs w:val="18"/>
          <w:lang w:val="en-US" w:eastAsia="zh-CN"/>
        </w:rPr>
      </w:pPr>
      <w:r>
        <w:rPr>
          <w:rFonts w:hint="default"/>
          <w:sz w:val="18"/>
          <w:szCs w:val="18"/>
          <w:lang w:val="en-US" w:eastAsia="zh-CN"/>
        </w:rPr>
        <w:t>MDR：（Memory Data Register），是存储器数据寄存器</w:t>
      </w:r>
    </w:p>
    <w:p>
      <w:pPr>
        <w:numPr>
          <w:ilvl w:val="0"/>
          <w:numId w:val="0"/>
        </w:numPr>
        <w:rPr>
          <w:rFonts w:hint="default"/>
          <w:sz w:val="18"/>
          <w:szCs w:val="18"/>
          <w:lang w:val="en-US" w:eastAsia="zh-CN"/>
        </w:rPr>
      </w:pPr>
      <w:r>
        <w:rPr>
          <w:rFonts w:hint="default"/>
          <w:sz w:val="18"/>
          <w:szCs w:val="18"/>
          <w:lang w:val="en-US" w:eastAsia="zh-CN"/>
        </w:rPr>
        <w:t>I/O：（Input / Output Equipment），输入输出设备</w:t>
      </w:r>
    </w:p>
    <w:p>
      <w:pPr>
        <w:numPr>
          <w:ilvl w:val="0"/>
          <w:numId w:val="0"/>
        </w:numPr>
        <w:rPr>
          <w:rFonts w:hint="default"/>
          <w:sz w:val="18"/>
          <w:szCs w:val="18"/>
          <w:lang w:val="en-US" w:eastAsia="zh-CN"/>
        </w:rPr>
      </w:pPr>
      <w:r>
        <w:rPr>
          <w:rFonts w:hint="default"/>
          <w:sz w:val="18"/>
          <w:szCs w:val="18"/>
          <w:lang w:val="en-US" w:eastAsia="zh-CN"/>
        </w:rPr>
        <w:t>MIPS：（Million Instruction Per Second）每秒执行百万条指令</w:t>
      </w:r>
    </w:p>
    <w:p>
      <w:pPr>
        <w:numPr>
          <w:ilvl w:val="0"/>
          <w:numId w:val="0"/>
        </w:numPr>
        <w:rPr>
          <w:rFonts w:hint="default"/>
          <w:sz w:val="18"/>
          <w:szCs w:val="18"/>
          <w:lang w:val="en-US" w:eastAsia="zh-CN"/>
        </w:rPr>
      </w:pPr>
      <w:r>
        <w:rPr>
          <w:rFonts w:hint="default"/>
          <w:sz w:val="18"/>
          <w:szCs w:val="18"/>
          <w:lang w:val="en-US" w:eastAsia="zh-CN"/>
        </w:rPr>
        <w:t>CPI：（Cycle Per Instruction）执行一条指令所需时钟周期数</w:t>
      </w:r>
    </w:p>
    <w:p>
      <w:pPr>
        <w:numPr>
          <w:ilvl w:val="0"/>
          <w:numId w:val="0"/>
        </w:numPr>
        <w:rPr>
          <w:rFonts w:hint="default"/>
          <w:sz w:val="18"/>
          <w:szCs w:val="18"/>
          <w:lang w:val="en-US" w:eastAsia="zh-CN"/>
        </w:rPr>
      </w:pPr>
      <w:r>
        <w:rPr>
          <w:rFonts w:hint="default"/>
          <w:sz w:val="18"/>
          <w:szCs w:val="18"/>
          <w:lang w:val="en-US" w:eastAsia="zh-CN"/>
        </w:rPr>
        <w:t>FLOPS：（Floating Point Operation Per Second）每秒的浮点运算次数</w:t>
      </w:r>
    </w:p>
    <w:p>
      <w:pPr>
        <w:numPr>
          <w:ilvl w:val="0"/>
          <w:numId w:val="0"/>
        </w:numPr>
        <w:rPr>
          <w:rFonts w:hint="default"/>
          <w:sz w:val="18"/>
          <w:szCs w:val="18"/>
          <w:lang w:val="en-US" w:eastAsia="zh-CN"/>
        </w:rPr>
      </w:pPr>
      <w:r>
        <w:rPr>
          <w:rFonts w:hint="default"/>
          <w:sz w:val="18"/>
          <w:szCs w:val="18"/>
          <w:lang w:val="en-US" w:eastAsia="zh-CN"/>
        </w:rPr>
        <w:t> </w:t>
      </w:r>
    </w:p>
    <w:p>
      <w:pPr>
        <w:numPr>
          <w:ilvl w:val="0"/>
          <w:numId w:val="0"/>
        </w:numPr>
        <w:rPr>
          <w:rFonts w:hint="default"/>
          <w:sz w:val="18"/>
          <w:szCs w:val="18"/>
          <w:lang w:val="en-US" w:eastAsia="zh-CN"/>
        </w:rPr>
      </w:pPr>
      <w:r>
        <w:rPr>
          <w:rFonts w:hint="default"/>
          <w:sz w:val="18"/>
          <w:szCs w:val="18"/>
          <w:lang w:val="en-US" w:eastAsia="zh-CN"/>
        </w:rPr>
        <w:t>1.9 画出主机框图，分别以存数指令“STA</w:t>
      </w:r>
      <w:r>
        <w:rPr>
          <w:rFonts w:hint="eastAsia"/>
          <w:sz w:val="18"/>
          <w:szCs w:val="18"/>
          <w:lang w:val="en-US" w:eastAsia="zh-CN"/>
        </w:rPr>
        <w:t xml:space="preserve"> </w:t>
      </w:r>
      <w:r>
        <w:rPr>
          <w:rFonts w:hint="default"/>
          <w:sz w:val="18"/>
          <w:szCs w:val="18"/>
          <w:lang w:val="en-US" w:eastAsia="zh-CN"/>
        </w:rPr>
        <w:t>M”和加法指令“ADD M”（M均为主存地址）为例，在图中按序标出完成该指令（包括取指阶段）的信息流程。假设主存容量为256M*32位，在指令字长、存储字长、机器字长相等的条件下，指出图中各寄存器的位数。</w:t>
      </w:r>
    </w:p>
    <w:p>
      <w:pPr>
        <w:numPr>
          <w:ilvl w:val="0"/>
          <w:numId w:val="0"/>
        </w:numPr>
        <w:rPr>
          <w:rFonts w:hint="default"/>
          <w:sz w:val="18"/>
          <w:szCs w:val="18"/>
          <w:lang w:val="en-US" w:eastAsia="zh-CN"/>
        </w:rPr>
      </w:pPr>
      <w:r>
        <w:drawing>
          <wp:inline distT="0" distB="0" distL="114300" distR="114300">
            <wp:extent cx="2907030" cy="1844675"/>
            <wp:effectExtent l="0" t="0" r="3810" b="1460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7"/>
                    <a:stretch>
                      <a:fillRect/>
                    </a:stretch>
                  </pic:blipFill>
                  <pic:spPr>
                    <a:xfrm>
                      <a:off x="0" y="0"/>
                      <a:ext cx="2907030" cy="1844675"/>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default"/>
          <w:sz w:val="18"/>
          <w:szCs w:val="18"/>
          <w:lang w:val="en-US" w:eastAsia="zh-CN"/>
        </w:rPr>
        <w:t>STA M指令：将ACC中的数据，存放进主存储器</w:t>
      </w:r>
    </w:p>
    <w:p>
      <w:pPr>
        <w:numPr>
          <w:ilvl w:val="0"/>
          <w:numId w:val="0"/>
        </w:numPr>
        <w:rPr>
          <w:rFonts w:hint="default"/>
          <w:sz w:val="18"/>
          <w:szCs w:val="18"/>
          <w:lang w:val="en-US" w:eastAsia="zh-CN"/>
        </w:rPr>
      </w:pPr>
      <w:r>
        <w:rPr>
          <w:rFonts w:hint="default"/>
          <w:sz w:val="18"/>
          <w:szCs w:val="18"/>
          <w:lang w:val="en-US" w:eastAsia="zh-CN"/>
        </w:rPr>
        <w:t>取指令：PC→MAR，MAR→[M]，[M]→MDR，MDR→IR</w:t>
      </w:r>
    </w:p>
    <w:p>
      <w:pPr>
        <w:numPr>
          <w:ilvl w:val="0"/>
          <w:numId w:val="0"/>
        </w:numPr>
        <w:rPr>
          <w:rFonts w:hint="default"/>
          <w:sz w:val="18"/>
          <w:szCs w:val="18"/>
          <w:lang w:val="en-US" w:eastAsia="zh-CN"/>
        </w:rPr>
      </w:pPr>
      <w:r>
        <w:rPr>
          <w:rFonts w:hint="default"/>
          <w:sz w:val="18"/>
          <w:szCs w:val="18"/>
          <w:lang w:val="en-US" w:eastAsia="zh-CN"/>
        </w:rPr>
        <w:t>分析指令：OP(IR)→CU</w:t>
      </w:r>
    </w:p>
    <w:p>
      <w:pPr>
        <w:numPr>
          <w:ilvl w:val="0"/>
          <w:numId w:val="0"/>
        </w:numPr>
        <w:rPr>
          <w:rFonts w:hint="default"/>
          <w:sz w:val="18"/>
          <w:szCs w:val="18"/>
          <w:lang w:val="en-US" w:eastAsia="zh-CN"/>
        </w:rPr>
      </w:pPr>
      <w:r>
        <w:rPr>
          <w:rFonts w:hint="default"/>
          <w:sz w:val="18"/>
          <w:szCs w:val="18"/>
          <w:lang w:val="en-US" w:eastAsia="zh-CN"/>
        </w:rPr>
        <w:t>执行指令：Ad(IR)→MAR，ACC→MDR，MAR→[M]</w:t>
      </w:r>
    </w:p>
    <w:p>
      <w:pPr>
        <w:numPr>
          <w:ilvl w:val="0"/>
          <w:numId w:val="0"/>
        </w:numPr>
        <w:rPr>
          <w:rFonts w:hint="default"/>
          <w:sz w:val="18"/>
          <w:szCs w:val="18"/>
          <w:lang w:val="en-US" w:eastAsia="zh-CN"/>
        </w:rPr>
      </w:pPr>
      <w:r>
        <w:drawing>
          <wp:inline distT="0" distB="0" distL="114300" distR="114300">
            <wp:extent cx="2616200" cy="1655445"/>
            <wp:effectExtent l="0" t="0" r="5080" b="57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2616200" cy="1655445"/>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default"/>
          <w:sz w:val="18"/>
          <w:szCs w:val="18"/>
          <w:lang w:val="en-US" w:eastAsia="zh-CN"/>
        </w:rPr>
        <w:t>ADD M指令：将地址为M的存储单元中的加数取出并送至运算器中，然后和存放在运算器的被加数通过ALU（算术逻辑单元）相加，结果仍放在运算器中。结合上面的主机框图，设运算器中ACC存放被加数，X存放加数，求和结果存放在ACC中  。故完成ADD M指令的信息流程为：</w:t>
      </w:r>
    </w:p>
    <w:p>
      <w:pPr>
        <w:numPr>
          <w:ilvl w:val="0"/>
          <w:numId w:val="0"/>
        </w:numPr>
        <w:rPr>
          <w:rFonts w:hint="default"/>
          <w:sz w:val="18"/>
          <w:szCs w:val="18"/>
          <w:lang w:val="en-US" w:eastAsia="zh-CN"/>
        </w:rPr>
      </w:pPr>
      <w:r>
        <w:rPr>
          <w:rFonts w:hint="default"/>
          <w:sz w:val="18"/>
          <w:szCs w:val="18"/>
          <w:lang w:val="en-US" w:eastAsia="zh-CN"/>
        </w:rPr>
        <w:t>取指令：PC→MAR，MAR→[M]，[M]→MDR，MDR→IR</w:t>
      </w:r>
    </w:p>
    <w:p>
      <w:pPr>
        <w:numPr>
          <w:ilvl w:val="0"/>
          <w:numId w:val="0"/>
        </w:numPr>
        <w:rPr>
          <w:rFonts w:hint="default"/>
          <w:sz w:val="18"/>
          <w:szCs w:val="18"/>
          <w:lang w:val="en-US" w:eastAsia="zh-CN"/>
        </w:rPr>
      </w:pPr>
      <w:r>
        <w:rPr>
          <w:rFonts w:hint="default"/>
          <w:sz w:val="18"/>
          <w:szCs w:val="18"/>
          <w:lang w:val="en-US" w:eastAsia="zh-CN"/>
        </w:rPr>
        <w:t>分析指令：OP(IR)→CU，</w:t>
      </w:r>
    </w:p>
    <w:p>
      <w:pPr>
        <w:numPr>
          <w:ilvl w:val="0"/>
          <w:numId w:val="0"/>
        </w:numPr>
        <w:rPr>
          <w:rFonts w:hint="default"/>
          <w:sz w:val="18"/>
          <w:szCs w:val="18"/>
          <w:lang w:val="en-US" w:eastAsia="zh-CN"/>
        </w:rPr>
      </w:pPr>
      <w:r>
        <w:rPr>
          <w:rFonts w:hint="default"/>
          <w:sz w:val="18"/>
          <w:szCs w:val="18"/>
          <w:lang w:val="en-US" w:eastAsia="zh-CN"/>
        </w:rPr>
        <w:t>执行指令：</w:t>
      </w:r>
    </w:p>
    <w:p>
      <w:pPr>
        <w:numPr>
          <w:ilvl w:val="0"/>
          <w:numId w:val="0"/>
        </w:numPr>
        <w:rPr>
          <w:rFonts w:hint="default"/>
          <w:sz w:val="18"/>
          <w:szCs w:val="18"/>
          <w:lang w:val="en-US" w:eastAsia="zh-CN"/>
        </w:rPr>
      </w:pPr>
      <w:r>
        <w:rPr>
          <w:rFonts w:hint="default"/>
          <w:sz w:val="18"/>
          <w:szCs w:val="18"/>
          <w:lang w:val="en-US" w:eastAsia="zh-CN"/>
        </w:rPr>
        <w:t>Ad(IR)→MAR，[M]→MDR，MDR→</w:t>
      </w:r>
      <w:r>
        <w:rPr>
          <w:rFonts w:hint="eastAsia"/>
          <w:sz w:val="18"/>
          <w:szCs w:val="18"/>
          <w:lang w:val="en-US" w:eastAsia="zh-CN"/>
        </w:rPr>
        <w:t>ACC</w:t>
      </w:r>
    </w:p>
    <w:p>
      <w:pPr>
        <w:numPr>
          <w:ilvl w:val="0"/>
          <w:numId w:val="0"/>
        </w:numPr>
        <w:rPr>
          <w:rFonts w:hint="default"/>
          <w:sz w:val="18"/>
          <w:szCs w:val="18"/>
          <w:lang w:val="en-US" w:eastAsia="zh-CN"/>
        </w:rPr>
      </w:pPr>
      <w:r>
        <w:rPr>
          <w:rFonts w:hint="default"/>
          <w:sz w:val="18"/>
          <w:szCs w:val="18"/>
          <w:lang w:val="en-US" w:eastAsia="zh-CN"/>
        </w:rPr>
        <w:t>ACC→ALU，同时 X→ALU</w:t>
      </w:r>
    </w:p>
    <w:p>
      <w:pPr>
        <w:numPr>
          <w:ilvl w:val="0"/>
          <w:numId w:val="0"/>
        </w:numPr>
        <w:rPr>
          <w:rFonts w:hint="default"/>
          <w:sz w:val="18"/>
          <w:szCs w:val="18"/>
          <w:lang w:val="en-US" w:eastAsia="zh-CN"/>
        </w:rPr>
      </w:pPr>
      <w:r>
        <w:rPr>
          <w:rFonts w:hint="default"/>
          <w:sz w:val="18"/>
          <w:szCs w:val="18"/>
          <w:lang w:val="en-US" w:eastAsia="zh-CN"/>
        </w:rPr>
        <w:t>ALU→ACC</w:t>
      </w:r>
    </w:p>
    <w:p>
      <w:pPr>
        <w:numPr>
          <w:ilvl w:val="0"/>
          <w:numId w:val="0"/>
        </w:numPr>
        <w:rPr>
          <w:rFonts w:hint="default"/>
          <w:sz w:val="18"/>
          <w:szCs w:val="18"/>
          <w:lang w:val="en-US" w:eastAsia="zh-CN"/>
        </w:rPr>
      </w:pPr>
      <w:r>
        <w:rPr>
          <w:rFonts w:hint="default"/>
          <w:sz w:val="18"/>
          <w:szCs w:val="18"/>
          <w:lang w:val="en-US" w:eastAsia="zh-CN"/>
        </w:rPr>
        <w:t>假设主存容量256M*32位，在指令字长、存储字长、机器字长相等的条件下，ACC、X、IR、MDR寄存器均为32位，256M=2^28，因此PC和MAR寄存器均为28位。</w:t>
      </w:r>
    </w:p>
    <w:p>
      <w:pPr>
        <w:numPr>
          <w:ilvl w:val="0"/>
          <w:numId w:val="0"/>
        </w:numPr>
        <w:rPr>
          <w:rFonts w:hint="default"/>
          <w:sz w:val="18"/>
          <w:szCs w:val="18"/>
          <w:lang w:val="en-US" w:eastAsia="zh-CN"/>
        </w:rPr>
      </w:pPr>
      <w:r>
        <w:rPr>
          <w:rFonts w:hint="eastAsia"/>
          <w:sz w:val="18"/>
          <w:szCs w:val="18"/>
          <w:lang w:val="en-US" w:eastAsia="zh-CN"/>
        </w:rPr>
        <w:t>说明：主存容量=存储单元个数x 存储字长，MAR的位数反映了存储单元个数，此题存储单元个数为256M，即2^8*2^20=2^28 (存储单元) 故而MAR为28位 ；MDR的位数反映了存储字长，故MDR的位数位32位</w:t>
      </w:r>
    </w:p>
    <w:p>
      <w:pPr>
        <w:numPr>
          <w:ilvl w:val="0"/>
          <w:numId w:val="0"/>
        </w:numPr>
        <w:rPr>
          <w:rFonts w:hint="default"/>
          <w:sz w:val="18"/>
          <w:szCs w:val="18"/>
          <w:lang w:val="en-US" w:eastAsia="zh-CN"/>
        </w:rPr>
      </w:pPr>
    </w:p>
    <w:p>
      <w:pPr>
        <w:numPr>
          <w:ilvl w:val="0"/>
          <w:numId w:val="0"/>
        </w:numPr>
        <w:rPr>
          <w:rFonts w:hint="default" w:eastAsiaTheme="minorEastAsia"/>
          <w:lang w:val="en-US" w:eastAsia="zh-CN"/>
        </w:rPr>
      </w:pPr>
      <w:r>
        <w:rPr>
          <w:rFonts w:hint="eastAsia"/>
          <w:lang w:val="en-US" w:eastAsia="zh-CN"/>
        </w:rPr>
        <w:t>1.10（不会做，在网上截的图）</w:t>
      </w:r>
    </w:p>
    <w:p>
      <w:pPr>
        <w:numPr>
          <w:ilvl w:val="0"/>
          <w:numId w:val="0"/>
        </w:numPr>
      </w:pPr>
      <w:r>
        <w:drawing>
          <wp:inline distT="0" distB="0" distL="114300" distR="114300">
            <wp:extent cx="5078730" cy="2198370"/>
            <wp:effectExtent l="0" t="0" r="11430" b="1143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9"/>
                    <a:stretch>
                      <a:fillRect/>
                    </a:stretch>
                  </pic:blipFill>
                  <pic:spPr>
                    <a:xfrm>
                      <a:off x="0" y="0"/>
                      <a:ext cx="5078730" cy="2198370"/>
                    </a:xfrm>
                    <a:prstGeom prst="rect">
                      <a:avLst/>
                    </a:prstGeom>
                    <a:noFill/>
                    <a:ln>
                      <a:noFill/>
                    </a:ln>
                  </pic:spPr>
                </pic:pic>
              </a:graphicData>
            </a:graphic>
          </wp:inline>
        </w:drawing>
      </w:r>
    </w:p>
    <w:p>
      <w:pPr>
        <w:numPr>
          <w:ilvl w:val="0"/>
          <w:numId w:val="0"/>
        </w:numPr>
      </w:pPr>
      <w:r>
        <w:drawing>
          <wp:inline distT="0" distB="0" distL="114300" distR="114300">
            <wp:extent cx="5273675" cy="5198745"/>
            <wp:effectExtent l="0" t="0" r="14605" b="133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0"/>
                    <a:stretch>
                      <a:fillRect/>
                    </a:stretch>
                  </pic:blipFill>
                  <pic:spPr>
                    <a:xfrm>
                      <a:off x="0" y="0"/>
                      <a:ext cx="5273675" cy="5198745"/>
                    </a:xfrm>
                    <a:prstGeom prst="rect">
                      <a:avLst/>
                    </a:prstGeom>
                    <a:noFill/>
                    <a:ln>
                      <a:noFill/>
                    </a:ln>
                  </pic:spPr>
                </pic:pic>
              </a:graphicData>
            </a:graphic>
          </wp:inline>
        </w:drawing>
      </w:r>
    </w:p>
    <w:p>
      <w:pPr>
        <w:numPr>
          <w:ilvl w:val="0"/>
          <w:numId w:val="0"/>
        </w:numPr>
        <w:rPr>
          <w:rFonts w:hint="eastAsia"/>
          <w:lang w:val="en-US" w:eastAsia="zh-CN"/>
        </w:rPr>
      </w:pPr>
      <w:r>
        <w:rPr>
          <w:rFonts w:hint="default"/>
          <w:lang w:val="en-US" w:eastAsia="zh-CN"/>
        </w:rPr>
        <w:t>1.11 指令和数据都存于存储器中，计算机如何区分它们</w:t>
      </w:r>
      <w:r>
        <w:rPr>
          <w:rFonts w:hint="eastAsia"/>
          <w:lang w:val="en-US" w:eastAsia="zh-CN"/>
        </w:rPr>
        <w:t>？</w:t>
      </w:r>
    </w:p>
    <w:p>
      <w:pPr>
        <w:numPr>
          <w:ilvl w:val="0"/>
          <w:numId w:val="0"/>
        </w:numPr>
        <w:ind w:firstLine="210" w:firstLineChars="100"/>
        <w:rPr>
          <w:rFonts w:hint="default"/>
          <w:lang w:val="en-US" w:eastAsia="zh-CN"/>
        </w:rPr>
      </w:pPr>
      <w:r>
        <w:rPr>
          <w:rFonts w:hint="default" w:ascii="Calibri" w:hAnsi="Calibri" w:cs="Calibri"/>
          <w:lang w:val="en-US" w:eastAsia="zh-CN"/>
        </w:rPr>
        <w:t>①</w:t>
      </w:r>
      <w:r>
        <w:rPr>
          <w:rFonts w:hint="default"/>
          <w:lang w:val="en-US" w:eastAsia="zh-CN"/>
        </w:rPr>
        <w:t>通过不同的时间段来区分指令和数据，即在取指令阶段（或取指微程序）取出的为指令，在执行指令阶段（或相应微程序）取出的即为数据。</w:t>
      </w:r>
    </w:p>
    <w:p>
      <w:pPr>
        <w:numPr>
          <w:ilvl w:val="0"/>
          <w:numId w:val="0"/>
        </w:numPr>
        <w:ind w:firstLine="210" w:firstLineChars="100"/>
        <w:rPr>
          <w:rFonts w:hint="default"/>
          <w:lang w:val="en-US" w:eastAsia="zh-CN"/>
        </w:rPr>
      </w:pPr>
      <w:r>
        <w:rPr>
          <w:rFonts w:hint="default" w:ascii="Calibri" w:hAnsi="Calibri" w:cs="Calibri"/>
          <w:lang w:val="en-US" w:eastAsia="zh-CN"/>
        </w:rPr>
        <w:t>②</w:t>
      </w:r>
      <w:r>
        <w:rPr>
          <w:rFonts w:hint="default"/>
          <w:lang w:val="en-US" w:eastAsia="zh-CN"/>
        </w:rPr>
        <w:t>通过地址来源区分，由PC提供存储单元地址的取出的是指令，由指令地址码部分提供存储单元地址的取出的是操作数。</w:t>
      </w:r>
    </w:p>
    <w:p>
      <w:pPr>
        <w:numPr>
          <w:ilvl w:val="0"/>
          <w:numId w:val="0"/>
        </w:numPr>
        <w:ind w:firstLine="210" w:firstLineChars="100"/>
        <w:rPr>
          <w:rFonts w:hint="default"/>
          <w:lang w:val="en-US" w:eastAsia="zh-CN"/>
        </w:rPr>
      </w:pPr>
      <w:r>
        <w:rPr>
          <w:rFonts w:hint="default"/>
          <w:lang w:val="en-US" w:eastAsia="zh-CN"/>
        </w:rPr>
        <w:t>1.12 什么是指令？什么是程序？</w:t>
      </w:r>
    </w:p>
    <w:p>
      <w:pPr>
        <w:numPr>
          <w:ilvl w:val="0"/>
          <w:numId w:val="0"/>
        </w:numPr>
        <w:ind w:firstLine="210" w:firstLineChars="100"/>
        <w:rPr>
          <w:rFonts w:hint="default"/>
          <w:lang w:val="en-US" w:eastAsia="zh-CN"/>
        </w:rPr>
      </w:pPr>
      <w:r>
        <w:rPr>
          <w:rFonts w:hint="default"/>
          <w:lang w:val="en-US" w:eastAsia="zh-CN"/>
        </w:rPr>
        <w:t>指令：认为输入计算机，由计算机识别并执行一步步操作的命令的形式称为指令。</w:t>
      </w:r>
    </w:p>
    <w:p>
      <w:pPr>
        <w:numPr>
          <w:ilvl w:val="0"/>
          <w:numId w:val="0"/>
        </w:numPr>
        <w:ind w:firstLine="210" w:firstLineChars="100"/>
        <w:rPr>
          <w:rFonts w:hint="default"/>
          <w:lang w:val="en-US" w:eastAsia="zh-CN"/>
        </w:rPr>
      </w:pPr>
      <w:r>
        <w:rPr>
          <w:rFonts w:hint="default"/>
          <w:lang w:val="en-US" w:eastAsia="zh-CN"/>
        </w:rPr>
        <w:t>程序：一系列指令的有序集合称为程序。</w:t>
      </w:r>
      <w:bookmarkStart w:id="0" w:name="_GoBack"/>
      <w:bookmarkEnd w:id="0"/>
    </w:p>
    <w:p>
      <w:pPr>
        <w:numPr>
          <w:ilvl w:val="0"/>
          <w:numId w:val="0"/>
        </w:numPr>
        <w:ind w:firstLine="210" w:firstLineChars="10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FDAA1"/>
    <w:multiLevelType w:val="singleLevel"/>
    <w:tmpl w:val="B6EFDAA1"/>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02E0C"/>
    <w:rsid w:val="01773D6F"/>
    <w:rsid w:val="120E641F"/>
    <w:rsid w:val="3E616EAE"/>
    <w:rsid w:val="49DF27F7"/>
    <w:rsid w:val="54E02E0C"/>
    <w:rsid w:val="6EB0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2020-09-19T11:39:00Z</dcterms:created>
  <dc:creator>Anastasia_Redemption</dc:creator>
  <cp:lastModifiedBy>Anastasia_Redemption</cp:lastModifiedBy>
  <dcterms:modified xsi:type="dcterms:W3CDTF">2020-09-19T12:47:46Z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