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eader-n0"/>
    <w:p>
      <w:pPr>
        <w:pStyle w:val="Heading2"/>
      </w:pPr>
      <w:r>
        <w:t xml:space="preserve">2021数模准备</w:t>
      </w:r>
    </w:p>
    <w:p>
      <w:pPr>
        <w:pStyle w:val="FirstParagraph"/>
      </w:pPr>
      <w:hyperlink r:id="rId20">
        <w:r>
          <w:rPr>
            <w:rStyle w:val="Hyperlink"/>
          </w:rPr>
          <w:t xml:space="preserve">竞赛网站</w:t>
        </w:r>
      </w:hyperlink>
    </w:p>
    <w:p>
      <w:pPr>
        <w:pStyle w:val="BodyText"/>
      </w:pPr>
    </w:p>
    <w:p>
      <w:pPr>
        <w:pStyle w:val="BodyText"/>
      </w:pPr>
    </w:p>
    <w:bookmarkStart w:id="23" w:name="header-n5"/>
    <w:p>
      <w:pPr>
        <w:pStyle w:val="Heading3"/>
      </w:pPr>
      <w:r>
        <w:t xml:space="preserve">题目说明</w:t>
      </w:r>
    </w:p>
    <w:p>
      <w:pPr>
        <w:numPr>
          <w:ilvl w:val="0"/>
          <w:numId w:val="1001"/>
        </w:numPr>
      </w:pPr>
      <w:r>
        <w:rPr>
          <w:b/>
        </w:rPr>
        <w:t xml:space="preserve">类型</w:t>
      </w:r>
    </w:p>
    <w:p>
      <w:pPr>
        <w:pStyle w:val="CaptionedFigure"/>
      </w:pPr>
      <w:r>
        <w:drawing>
          <wp:inline>
            <wp:extent cx="5334000" cy="11699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101211714414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2.</w:t>
      </w:r>
      <w:r>
        <w:rPr>
          <w:b/>
        </w:rPr>
        <w:t xml:space="preserve">获奖情况</w:t>
      </w:r>
    </w:p>
    <w:p>
      <w:pPr>
        <w:pStyle w:val="CaptionedFigure"/>
      </w:pPr>
      <w:r>
        <w:drawing>
          <wp:inline>
            <wp:extent cx="5334000" cy="23304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101212052078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s://www.comap.com/undergraduate/contes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comap.com/undergraduate/contes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2021-01-22T09:48:34Z</dcterms:created>
  <dcterms:modified xsi:type="dcterms:W3CDTF">2021-01-22T09:48:34Z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