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D8E56" w14:textId="2A89147E" w:rsidR="0043506E" w:rsidRDefault="00003CBF" w:rsidP="00A95260">
      <w:pPr>
        <w:pStyle w:val="1"/>
      </w:pPr>
      <w:r w:rsidRPr="00003CBF">
        <w:t>面向 IEEE 1838 兼容异构集成系统的电热感知测试访问路径生成与协同调度方法</w:t>
      </w:r>
    </w:p>
    <w:p w14:paraId="35327671" w14:textId="77777777" w:rsidR="00A95260" w:rsidRPr="00A95260" w:rsidRDefault="00A95260" w:rsidP="00A95260">
      <w:pPr>
        <w:rPr>
          <w:rFonts w:ascii="宋体" w:hAnsi="宋体" w:hint="eastAsia"/>
          <w:lang w:eastAsia="zh-CN"/>
        </w:rPr>
      </w:pPr>
      <w:r w:rsidRPr="00A95260">
        <w:rPr>
          <w:rFonts w:ascii="宋体" w:hAnsi="宋体"/>
          <w:lang w:eastAsia="zh-CN"/>
        </w:rPr>
        <w:t>摘要：</w:t>
      </w:r>
    </w:p>
    <w:p w14:paraId="2CB78053" w14:textId="68415DE2" w:rsidR="00C16300" w:rsidRPr="00C16300" w:rsidRDefault="00C16300" w:rsidP="008A2469">
      <w:pPr>
        <w:ind w:firstLine="480"/>
        <w:jc w:val="both"/>
        <w:rPr>
          <w:rFonts w:ascii="宋体" w:hAnsi="宋体" w:hint="eastAsia"/>
          <w:lang w:eastAsia="zh-CN"/>
        </w:rPr>
      </w:pPr>
      <w:r w:rsidRPr="00C16300">
        <w:rPr>
          <w:rFonts w:ascii="宋体" w:hAnsi="宋体"/>
          <w:lang w:eastAsia="zh-CN"/>
        </w:rPr>
        <w:t xml:space="preserve">随着 2.5D/3D 异构集成和 </w:t>
      </w:r>
      <w:proofErr w:type="spellStart"/>
      <w:r w:rsidRPr="00C16300">
        <w:rPr>
          <w:rFonts w:ascii="宋体" w:hAnsi="宋体"/>
          <w:lang w:eastAsia="zh-CN"/>
        </w:rPr>
        <w:t>Chiplet</w:t>
      </w:r>
      <w:proofErr w:type="spellEnd"/>
      <w:r w:rsidRPr="00C16300">
        <w:rPr>
          <w:rFonts w:ascii="宋体" w:hAnsi="宋体"/>
          <w:lang w:eastAsia="zh-CN"/>
        </w:rPr>
        <w:t xml:space="preserve"> 系统的发展，测试访问路径呈现出多层级、多通道和强约束并存的特点。IEEE 1838 为三维堆叠集成电路提供了标准化测试访问架构，</w:t>
      </w:r>
      <w:r w:rsidR="00162566" w:rsidRPr="00162566">
        <w:rPr>
          <w:rFonts w:ascii="宋体" w:hAnsi="宋体"/>
          <w:lang w:eastAsia="zh-CN"/>
        </w:rPr>
        <w:t>然而该架构下的 PTAP/STAP 串行级联机制使得测试访问呈现严格的层级依赖，导致传统的</w:t>
      </w:r>
      <w:proofErr w:type="gramStart"/>
      <w:r w:rsidR="00162566" w:rsidRPr="00162566">
        <w:rPr>
          <w:rFonts w:ascii="宋体" w:hAnsi="宋体"/>
          <w:lang w:eastAsia="zh-CN"/>
        </w:rPr>
        <w:t>独立任务</w:t>
      </w:r>
      <w:proofErr w:type="gramEnd"/>
      <w:r w:rsidR="00162566" w:rsidRPr="00162566">
        <w:rPr>
          <w:rFonts w:ascii="宋体" w:hAnsi="宋体"/>
          <w:lang w:eastAsia="zh-CN"/>
        </w:rPr>
        <w:t>装箱调度策略难以直接适用；</w:t>
      </w:r>
      <w:r w:rsidRPr="00C16300">
        <w:rPr>
          <w:rFonts w:ascii="宋体" w:hAnsi="宋体"/>
          <w:lang w:eastAsia="zh-CN"/>
        </w:rPr>
        <w:t>在实际测试过程中，PTAP/STAP 串行访问、DWR 分段访问、FPP 并行传输以及 BIST 本地执行往往同时存在，若仅采用固定路径或单一带宽分配策略，容易造成测试时间过长、资源利用率不足以及局部功耗和温度过高等问题。针对上述问题，本文提出一种面向 IEEE 1838 兼容异构集成系统的电热功耗感知测试路径生成与协同调度方法。首先，将芯粒、内核、DWR、STAP、FPP lane、TSV 及中介层互连统一建模为异构测试访问图；随后，提出 Test Access Recipe 模型，将串行访问、并行访问、自测试、混合访问和互连测试抽象为可调度的候选测试配方；在此基础上，引入 CP-SAT 与</w:t>
      </w:r>
      <w:r w:rsidR="00BC6AA4" w:rsidRPr="00162566">
        <w:rPr>
          <w:rFonts w:ascii="宋体" w:hAnsi="宋体" w:hint="eastAsia"/>
          <w:lang w:eastAsia="zh-CN"/>
        </w:rPr>
        <w:t>ALNS</w:t>
      </w:r>
      <w:r w:rsidRPr="00C16300">
        <w:rPr>
          <w:rFonts w:ascii="宋体" w:hAnsi="宋体"/>
          <w:lang w:eastAsia="zh-CN"/>
        </w:rPr>
        <w:t>相结合的混合优化框架，在串行访问互斥、FPP lane 占用、TSV/互连资源、功耗上限、热邻接冲突和 BIST 阶段依赖等约束下，联合优化测试路径选择与测试时序。该方法可避免传统“先定路径、再做调度”带来的局部受限问题，并通过热风险评估与温度反馈机制降低热点叠加风险。本文工作为先进封装场景下 IEEE 1838 兼容测试访问优化提供了一种可扩展的建模与调度思路。</w:t>
      </w:r>
    </w:p>
    <w:p w14:paraId="16C2C367" w14:textId="77777777" w:rsidR="00C16300" w:rsidRPr="00C16300" w:rsidRDefault="00C16300" w:rsidP="00C16300">
      <w:pPr>
        <w:ind w:firstLine="480"/>
        <w:rPr>
          <w:rFonts w:ascii="宋体" w:hAnsi="宋体" w:hint="eastAsia"/>
          <w:lang w:eastAsia="zh-CN"/>
        </w:rPr>
      </w:pPr>
      <w:r w:rsidRPr="00C16300">
        <w:rPr>
          <w:rFonts w:ascii="宋体" w:hAnsi="宋体"/>
          <w:lang w:eastAsia="zh-CN"/>
        </w:rPr>
        <w:t>关键词：IEEE 1838；异构集成；测试访问路径；测试调度；电热感知；CP-SAT；ALNS；先进封装</w:t>
      </w:r>
    </w:p>
    <w:p w14:paraId="128FFEB2" w14:textId="0030E063" w:rsidR="00B561AD" w:rsidRDefault="00B561AD">
      <w:pPr>
        <w:kinsoku/>
        <w:autoSpaceDE/>
        <w:autoSpaceDN/>
        <w:adjustRightInd/>
        <w:snapToGrid/>
        <w:spacing w:line="278" w:lineRule="auto"/>
        <w:textAlignment w:val="auto"/>
        <w:rPr>
          <w:lang w:eastAsia="zh-CN"/>
        </w:rPr>
      </w:pPr>
      <w:r>
        <w:rPr>
          <w:lang w:eastAsia="zh-CN"/>
        </w:rPr>
        <w:br w:type="page"/>
      </w:r>
    </w:p>
    <w:p w14:paraId="6E1CF175" w14:textId="1112FDE4" w:rsidR="00003CBF" w:rsidRPr="00D751D6" w:rsidRDefault="00B561AD" w:rsidP="00D751D6">
      <w:pPr>
        <w:pStyle w:val="2"/>
      </w:pPr>
      <w:r w:rsidRPr="00D751D6">
        <w:lastRenderedPageBreak/>
        <w:t>Electro-Thermal-Aware Test Access Path Generation and Co-Scheduling for IEEE 1838-Compliant Heterogeneous Integration</w:t>
      </w:r>
    </w:p>
    <w:p w14:paraId="33C02E54" w14:textId="7832BDB3" w:rsidR="009E1061" w:rsidRPr="009E1061" w:rsidRDefault="009E1061" w:rsidP="009E1061">
      <w:pPr>
        <w:rPr>
          <w:lang w:eastAsia="zh-CN"/>
        </w:rPr>
      </w:pPr>
      <w:r w:rsidRPr="009E1061">
        <w:rPr>
          <w:lang w:eastAsia="zh-CN"/>
        </w:rPr>
        <w:t>Abstract</w:t>
      </w:r>
      <w:r>
        <w:rPr>
          <w:rFonts w:hint="eastAsia"/>
          <w:lang w:eastAsia="zh-CN"/>
        </w:rPr>
        <w:t>：</w:t>
      </w:r>
    </w:p>
    <w:p w14:paraId="7A685D6B" w14:textId="77777777" w:rsidR="008A2469" w:rsidRPr="008A2469" w:rsidRDefault="008A2469" w:rsidP="008A2469">
      <w:pPr>
        <w:ind w:firstLineChars="200" w:firstLine="560"/>
        <w:jc w:val="both"/>
        <w:rPr>
          <w:rFonts w:ascii="Times New Roman" w:hAnsi="Times New Roman" w:cs="Times New Roman"/>
          <w:lang w:eastAsia="zh-CN"/>
        </w:rPr>
      </w:pPr>
      <w:r w:rsidRPr="008A2469">
        <w:rPr>
          <w:rFonts w:ascii="Times New Roman" w:hAnsi="Times New Roman" w:cs="Times New Roman"/>
          <w:lang w:eastAsia="zh-CN"/>
        </w:rPr>
        <w:t xml:space="preserve">With the development of 2.5D/3D heterogeneous integration and </w:t>
      </w:r>
      <w:proofErr w:type="spellStart"/>
      <w:r w:rsidRPr="008A2469">
        <w:rPr>
          <w:rFonts w:ascii="Times New Roman" w:hAnsi="Times New Roman" w:cs="Times New Roman"/>
          <w:lang w:eastAsia="zh-CN"/>
        </w:rPr>
        <w:t>Chiplet</w:t>
      </w:r>
      <w:proofErr w:type="spellEnd"/>
      <w:r w:rsidRPr="008A2469">
        <w:rPr>
          <w:rFonts w:ascii="Times New Roman" w:hAnsi="Times New Roman" w:cs="Times New Roman"/>
          <w:lang w:eastAsia="zh-CN"/>
        </w:rPr>
        <w:t xml:space="preserve"> systems, test access paths are characterized by multi-hierarchy, multi-channel configuration and stringent constraints. IEEE 1838 provides a standardized test access architecture for three-dimensional stacked integrated circuits. Nevertheless, the serial cascading mechanism of PTAP/STAP in this architecture imposes strict hierarchical dependencies on test access, making conventional independent-task bin-packing scheduling strategies inapplicable directly. In practical testing scenarios, serial PTAP/STAP access, segmented DWR access, parallel FPP transmission and local BIST execution often coexist simultaneously. Adopting fixed paths or a single bandwidth allocation strategy tends to result in excessive test time, low resource utilization, excessive local power consumption and overheating issues. To address the above problems, this paper proposes a thermal-power-aware test path generation and collaborative scheduling method for IEEE 1838-compliant heterogeneous integration systems. Firstly, </w:t>
      </w:r>
      <w:proofErr w:type="spellStart"/>
      <w:r w:rsidRPr="008A2469">
        <w:rPr>
          <w:rFonts w:ascii="Times New Roman" w:hAnsi="Times New Roman" w:cs="Times New Roman"/>
          <w:lang w:eastAsia="zh-CN"/>
        </w:rPr>
        <w:t>chiplets</w:t>
      </w:r>
      <w:proofErr w:type="spellEnd"/>
      <w:r w:rsidRPr="008A2469">
        <w:rPr>
          <w:rFonts w:ascii="Times New Roman" w:hAnsi="Times New Roman" w:cs="Times New Roman"/>
          <w:lang w:eastAsia="zh-CN"/>
        </w:rPr>
        <w:t>, cores, DWRs, STAPs, FPP lanes, TSVs and interposer interconnections are uniformly modeled as a heterogeneous test access graph. Secondly, a Test Access Recipe model is proposed to abstract serial access, parallel access, self-test, mixed access and interconnection test into schedulable candidate test recipes. On this basis, a hybrid optimization framework combining CP-SAT and ALNS is introduced to jointly optimize test path selection and test timing under multiple constraints including mutual exclusion for serial access, FPP lane occupation, TSV/interconnection resource limits, power consumption caps, thermal adjacency conflicts and BIST phase dependencies. The proposed method eliminates local optimization limitations induced by the traditional "path determination prior to scheduling" scheme, and mitigates hotspot superposition risks via thermal risk evaluation and temperature feedback mechanisms. This research provides a scalable modeling and scheduling paradigm for the optimization of IEEE 1838-compliant test access in advanced packaging applications.</w:t>
      </w:r>
    </w:p>
    <w:p w14:paraId="10D4C8DC" w14:textId="77777777" w:rsidR="008A2469" w:rsidRPr="008A2469" w:rsidRDefault="008A2469" w:rsidP="008A2469">
      <w:pPr>
        <w:jc w:val="both"/>
        <w:rPr>
          <w:rFonts w:ascii="Times New Roman" w:hAnsi="Times New Roman" w:cs="Times New Roman"/>
          <w:lang w:eastAsia="zh-CN"/>
        </w:rPr>
      </w:pPr>
      <w:r w:rsidRPr="008A2469">
        <w:rPr>
          <w:rFonts w:ascii="Times New Roman" w:hAnsi="Times New Roman" w:cs="Times New Roman"/>
          <w:lang w:eastAsia="zh-CN"/>
        </w:rPr>
        <w:t>Keywords</w:t>
      </w:r>
    </w:p>
    <w:p w14:paraId="4E2A647B" w14:textId="77777777" w:rsidR="008A2469" w:rsidRPr="008A2469" w:rsidRDefault="008A2469" w:rsidP="008A2469">
      <w:pPr>
        <w:jc w:val="both"/>
        <w:rPr>
          <w:rFonts w:ascii="Times New Roman" w:hAnsi="Times New Roman" w:cs="Times New Roman"/>
          <w:lang w:eastAsia="zh-CN"/>
        </w:rPr>
      </w:pPr>
      <w:r w:rsidRPr="008A2469">
        <w:rPr>
          <w:rFonts w:ascii="Times New Roman" w:hAnsi="Times New Roman" w:cs="Times New Roman"/>
          <w:lang w:eastAsia="zh-CN"/>
        </w:rPr>
        <w:t>IEEE 1838; heterogeneous integration; test access path; test scheduling; thermal-power awareness; CP-SAT; ALNS; advanced packaging</w:t>
      </w:r>
    </w:p>
    <w:p w14:paraId="623E44CC" w14:textId="4DCA6011" w:rsidR="00EC1519" w:rsidRPr="008A2469" w:rsidRDefault="00EC1519">
      <w:pPr>
        <w:kinsoku/>
        <w:autoSpaceDE/>
        <w:autoSpaceDN/>
        <w:adjustRightInd/>
        <w:snapToGrid/>
        <w:spacing w:line="278" w:lineRule="auto"/>
        <w:textAlignment w:val="auto"/>
        <w:rPr>
          <w:lang w:eastAsia="zh-CN"/>
        </w:rPr>
      </w:pPr>
    </w:p>
    <w:sectPr w:rsidR="00EC1519" w:rsidRPr="008A24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69DCD" w14:textId="77777777" w:rsidR="00207F51" w:rsidRDefault="00207F51" w:rsidP="00003CBF">
      <w:pPr>
        <w:spacing w:after="0"/>
      </w:pPr>
      <w:r>
        <w:separator/>
      </w:r>
    </w:p>
  </w:endnote>
  <w:endnote w:type="continuationSeparator" w:id="0">
    <w:p w14:paraId="19C0C8F9" w14:textId="77777777" w:rsidR="00207F51" w:rsidRDefault="00207F51" w:rsidP="00003C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050D7" w14:textId="77777777" w:rsidR="00207F51" w:rsidRDefault="00207F51" w:rsidP="00003CBF">
      <w:pPr>
        <w:spacing w:after="0"/>
      </w:pPr>
      <w:r>
        <w:separator/>
      </w:r>
    </w:p>
  </w:footnote>
  <w:footnote w:type="continuationSeparator" w:id="0">
    <w:p w14:paraId="5767A196" w14:textId="77777777" w:rsidR="00207F51" w:rsidRDefault="00207F51" w:rsidP="00003CB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94"/>
    <w:rsid w:val="00003CBF"/>
    <w:rsid w:val="000822D9"/>
    <w:rsid w:val="00150B37"/>
    <w:rsid w:val="00162566"/>
    <w:rsid w:val="001C00D5"/>
    <w:rsid w:val="001C2619"/>
    <w:rsid w:val="00207F51"/>
    <w:rsid w:val="00212057"/>
    <w:rsid w:val="00287843"/>
    <w:rsid w:val="002C75EC"/>
    <w:rsid w:val="00322C98"/>
    <w:rsid w:val="00342A62"/>
    <w:rsid w:val="00351B6B"/>
    <w:rsid w:val="003C7A02"/>
    <w:rsid w:val="003E74CE"/>
    <w:rsid w:val="00401FA4"/>
    <w:rsid w:val="004027F3"/>
    <w:rsid w:val="0043506E"/>
    <w:rsid w:val="00494C63"/>
    <w:rsid w:val="004D3D44"/>
    <w:rsid w:val="004F1B57"/>
    <w:rsid w:val="005E6777"/>
    <w:rsid w:val="0060322D"/>
    <w:rsid w:val="00637020"/>
    <w:rsid w:val="00651FDB"/>
    <w:rsid w:val="00694594"/>
    <w:rsid w:val="006C094E"/>
    <w:rsid w:val="00712B6E"/>
    <w:rsid w:val="00760817"/>
    <w:rsid w:val="0078287B"/>
    <w:rsid w:val="007A1890"/>
    <w:rsid w:val="007F6535"/>
    <w:rsid w:val="00821716"/>
    <w:rsid w:val="008976F8"/>
    <w:rsid w:val="008A2469"/>
    <w:rsid w:val="008E6E2F"/>
    <w:rsid w:val="00932FFD"/>
    <w:rsid w:val="009A7C05"/>
    <w:rsid w:val="009E1061"/>
    <w:rsid w:val="00A277ED"/>
    <w:rsid w:val="00A667B6"/>
    <w:rsid w:val="00A95260"/>
    <w:rsid w:val="00AA7560"/>
    <w:rsid w:val="00AD64E4"/>
    <w:rsid w:val="00B561AD"/>
    <w:rsid w:val="00BC6AA4"/>
    <w:rsid w:val="00C16300"/>
    <w:rsid w:val="00CD4A22"/>
    <w:rsid w:val="00CD61FB"/>
    <w:rsid w:val="00CF7CB8"/>
    <w:rsid w:val="00D14B17"/>
    <w:rsid w:val="00D3064B"/>
    <w:rsid w:val="00D751D6"/>
    <w:rsid w:val="00EC1519"/>
    <w:rsid w:val="00F05EA1"/>
    <w:rsid w:val="00F1453D"/>
    <w:rsid w:val="00F340EC"/>
    <w:rsid w:val="00FB4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D028D"/>
  <w15:chartTrackingRefBased/>
  <w15:docId w15:val="{7576DB54-4C02-4C4F-825E-F39E4007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A62"/>
    <w:pPr>
      <w:kinsoku w:val="0"/>
      <w:autoSpaceDE w:val="0"/>
      <w:autoSpaceDN w:val="0"/>
      <w:adjustRightInd w:val="0"/>
      <w:snapToGrid w:val="0"/>
      <w:spacing w:line="240" w:lineRule="auto"/>
      <w:textAlignment w:val="baseline"/>
    </w:pPr>
    <w:rPr>
      <w:rFonts w:ascii="Arial" w:eastAsia="宋体" w:hAnsi="Arial" w:cs="Arial"/>
      <w:snapToGrid w:val="0"/>
      <w:color w:val="000000"/>
      <w:kern w:val="0"/>
      <w:sz w:val="28"/>
      <w:szCs w:val="21"/>
      <w:lang w:eastAsia="en-US"/>
      <w14:ligatures w14:val="none"/>
    </w:rPr>
  </w:style>
  <w:style w:type="paragraph" w:styleId="1">
    <w:name w:val="heading 1"/>
    <w:basedOn w:val="a"/>
    <w:next w:val="a"/>
    <w:link w:val="10"/>
    <w:autoRedefine/>
    <w:uiPriority w:val="9"/>
    <w:qFormat/>
    <w:rsid w:val="00A95260"/>
    <w:pPr>
      <w:widowControl w:val="0"/>
      <w:kinsoku/>
      <w:autoSpaceDE/>
      <w:autoSpaceDN/>
      <w:adjustRightInd/>
      <w:snapToGrid/>
      <w:spacing w:beforeLines="150" w:before="468" w:after="0"/>
      <w:textAlignment w:val="auto"/>
      <w:outlineLvl w:val="0"/>
    </w:pPr>
    <w:rPr>
      <w:rFonts w:ascii="黑体" w:eastAsia="黑体" w:hAnsi="Times New Roman" w:cs="Times New Roman"/>
      <w:b/>
      <w:snapToGrid/>
      <w:color w:val="auto"/>
      <w:kern w:val="2"/>
      <w:sz w:val="36"/>
      <w:szCs w:val="36"/>
      <w:lang w:eastAsia="zh-CN"/>
    </w:rPr>
  </w:style>
  <w:style w:type="paragraph" w:styleId="2">
    <w:name w:val="heading 2"/>
    <w:basedOn w:val="a"/>
    <w:next w:val="a"/>
    <w:link w:val="20"/>
    <w:autoRedefine/>
    <w:uiPriority w:val="9"/>
    <w:unhideWhenUsed/>
    <w:qFormat/>
    <w:rsid w:val="00D751D6"/>
    <w:pPr>
      <w:keepNext/>
      <w:keepLines/>
      <w:widowControl w:val="0"/>
      <w:kinsoku/>
      <w:autoSpaceDE/>
      <w:autoSpaceDN/>
      <w:adjustRightInd/>
      <w:snapToGrid/>
      <w:spacing w:beforeLines="84" w:before="262" w:afterLines="84" w:after="262" w:line="400" w:lineRule="exact"/>
      <w:textAlignment w:val="auto"/>
      <w:outlineLvl w:val="1"/>
    </w:pPr>
    <w:rPr>
      <w:rFonts w:ascii="Times New Roman" w:eastAsia="黑体" w:hAnsi="Times New Roman" w:cs="Times New Roman"/>
      <w:b/>
      <w:snapToGrid/>
      <w:color w:val="auto"/>
      <w:kern w:val="2"/>
      <w:sz w:val="32"/>
      <w:szCs w:val="32"/>
      <w:lang w:eastAsia="zh-CN"/>
    </w:rPr>
  </w:style>
  <w:style w:type="paragraph" w:styleId="3">
    <w:name w:val="heading 3"/>
    <w:basedOn w:val="a"/>
    <w:next w:val="a"/>
    <w:link w:val="30"/>
    <w:autoRedefine/>
    <w:uiPriority w:val="9"/>
    <w:unhideWhenUsed/>
    <w:qFormat/>
    <w:rsid w:val="00712B6E"/>
    <w:pPr>
      <w:keepNext/>
      <w:keepLines/>
      <w:spacing w:beforeLines="50" w:before="50" w:afterLines="50" w:after="50"/>
      <w:outlineLvl w:val="2"/>
    </w:pPr>
    <w:rPr>
      <w:rFonts w:eastAsia="黑体" w:cstheme="majorBidi"/>
      <w:b/>
      <w:szCs w:val="32"/>
    </w:rPr>
  </w:style>
  <w:style w:type="paragraph" w:styleId="4">
    <w:name w:val="heading 4"/>
    <w:basedOn w:val="a"/>
    <w:next w:val="a"/>
    <w:link w:val="40"/>
    <w:uiPriority w:val="9"/>
    <w:semiHidden/>
    <w:unhideWhenUsed/>
    <w:qFormat/>
    <w:rsid w:val="00694594"/>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694594"/>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694594"/>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9459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9459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9459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260"/>
    <w:rPr>
      <w:rFonts w:ascii="黑体" w:eastAsia="黑体" w:hAnsi="Times New Roman" w:cs="Times New Roman"/>
      <w:b/>
      <w:sz w:val="36"/>
      <w:szCs w:val="36"/>
      <w14:ligatures w14:val="none"/>
    </w:rPr>
  </w:style>
  <w:style w:type="character" w:customStyle="1" w:styleId="20">
    <w:name w:val="标题 2 字符"/>
    <w:basedOn w:val="a0"/>
    <w:link w:val="2"/>
    <w:uiPriority w:val="9"/>
    <w:rsid w:val="00D751D6"/>
    <w:rPr>
      <w:rFonts w:ascii="Times New Roman" w:eastAsia="黑体" w:hAnsi="Times New Roman" w:cs="Times New Roman"/>
      <w:b/>
      <w:sz w:val="32"/>
      <w:szCs w:val="32"/>
      <w14:ligatures w14:val="none"/>
    </w:rPr>
  </w:style>
  <w:style w:type="character" w:customStyle="1" w:styleId="30">
    <w:name w:val="标题 3 字符"/>
    <w:basedOn w:val="a0"/>
    <w:link w:val="3"/>
    <w:uiPriority w:val="9"/>
    <w:rsid w:val="00712B6E"/>
    <w:rPr>
      <w:rFonts w:ascii="Times New Roman" w:eastAsia="黑体" w:hAnsi="Times New Roman" w:cstheme="majorBidi"/>
      <w:b/>
      <w:color w:val="000000" w:themeColor="text1"/>
      <w:sz w:val="24"/>
      <w:szCs w:val="32"/>
    </w:rPr>
  </w:style>
  <w:style w:type="paragraph" w:customStyle="1" w:styleId="a3">
    <w:name w:val="小标题"/>
    <w:basedOn w:val="a"/>
    <w:link w:val="a4"/>
    <w:autoRedefine/>
    <w:qFormat/>
    <w:rsid w:val="003C7A02"/>
    <w:pPr>
      <w:spacing w:beforeLines="50" w:before="50" w:afterLines="50" w:after="50"/>
    </w:pPr>
    <w:rPr>
      <w:b/>
      <w:bCs/>
    </w:rPr>
  </w:style>
  <w:style w:type="character" w:customStyle="1" w:styleId="a4">
    <w:name w:val="小标题 字符"/>
    <w:basedOn w:val="a0"/>
    <w:link w:val="a3"/>
    <w:rsid w:val="003C7A02"/>
    <w:rPr>
      <w:rFonts w:ascii="Times New Roman" w:eastAsia="宋体" w:hAnsi="Times New Roman"/>
      <w:b/>
      <w:bCs/>
      <w:color w:val="000000" w:themeColor="text1"/>
      <w:sz w:val="24"/>
    </w:rPr>
  </w:style>
  <w:style w:type="character" w:customStyle="1" w:styleId="40">
    <w:name w:val="标题 4 字符"/>
    <w:basedOn w:val="a0"/>
    <w:link w:val="4"/>
    <w:uiPriority w:val="9"/>
    <w:semiHidden/>
    <w:rsid w:val="00694594"/>
    <w:rPr>
      <w:rFonts w:cstheme="majorBidi"/>
      <w:snapToGrid w:val="0"/>
      <w:color w:val="0F4761" w:themeColor="accent1" w:themeShade="BF"/>
      <w:kern w:val="0"/>
      <w:sz w:val="28"/>
      <w:szCs w:val="28"/>
      <w:lang w:eastAsia="en-US"/>
      <w14:ligatures w14:val="none"/>
    </w:rPr>
  </w:style>
  <w:style w:type="character" w:customStyle="1" w:styleId="50">
    <w:name w:val="标题 5 字符"/>
    <w:basedOn w:val="a0"/>
    <w:link w:val="5"/>
    <w:uiPriority w:val="9"/>
    <w:semiHidden/>
    <w:rsid w:val="00694594"/>
    <w:rPr>
      <w:rFonts w:cstheme="majorBidi"/>
      <w:snapToGrid w:val="0"/>
      <w:color w:val="0F4761" w:themeColor="accent1" w:themeShade="BF"/>
      <w:kern w:val="0"/>
      <w:sz w:val="24"/>
      <w:lang w:eastAsia="en-US"/>
      <w14:ligatures w14:val="none"/>
    </w:rPr>
  </w:style>
  <w:style w:type="character" w:customStyle="1" w:styleId="60">
    <w:name w:val="标题 6 字符"/>
    <w:basedOn w:val="a0"/>
    <w:link w:val="6"/>
    <w:uiPriority w:val="9"/>
    <w:semiHidden/>
    <w:rsid w:val="00694594"/>
    <w:rPr>
      <w:rFonts w:cstheme="majorBidi"/>
      <w:b/>
      <w:bCs/>
      <w:snapToGrid w:val="0"/>
      <w:color w:val="0F4761" w:themeColor="accent1" w:themeShade="BF"/>
      <w:kern w:val="0"/>
      <w:sz w:val="28"/>
      <w:szCs w:val="21"/>
      <w:lang w:eastAsia="en-US"/>
      <w14:ligatures w14:val="none"/>
    </w:rPr>
  </w:style>
  <w:style w:type="character" w:customStyle="1" w:styleId="70">
    <w:name w:val="标题 7 字符"/>
    <w:basedOn w:val="a0"/>
    <w:link w:val="7"/>
    <w:uiPriority w:val="9"/>
    <w:semiHidden/>
    <w:rsid w:val="00694594"/>
    <w:rPr>
      <w:rFonts w:cstheme="majorBidi"/>
      <w:b/>
      <w:bCs/>
      <w:snapToGrid w:val="0"/>
      <w:color w:val="595959" w:themeColor="text1" w:themeTint="A6"/>
      <w:kern w:val="0"/>
      <w:sz w:val="28"/>
      <w:szCs w:val="21"/>
      <w:lang w:eastAsia="en-US"/>
      <w14:ligatures w14:val="none"/>
    </w:rPr>
  </w:style>
  <w:style w:type="character" w:customStyle="1" w:styleId="80">
    <w:name w:val="标题 8 字符"/>
    <w:basedOn w:val="a0"/>
    <w:link w:val="8"/>
    <w:uiPriority w:val="9"/>
    <w:semiHidden/>
    <w:rsid w:val="00694594"/>
    <w:rPr>
      <w:rFonts w:cstheme="majorBidi"/>
      <w:snapToGrid w:val="0"/>
      <w:color w:val="595959" w:themeColor="text1" w:themeTint="A6"/>
      <w:kern w:val="0"/>
      <w:sz w:val="28"/>
      <w:szCs w:val="21"/>
      <w:lang w:eastAsia="en-US"/>
      <w14:ligatures w14:val="none"/>
    </w:rPr>
  </w:style>
  <w:style w:type="character" w:customStyle="1" w:styleId="90">
    <w:name w:val="标题 9 字符"/>
    <w:basedOn w:val="a0"/>
    <w:link w:val="9"/>
    <w:uiPriority w:val="9"/>
    <w:semiHidden/>
    <w:rsid w:val="00694594"/>
    <w:rPr>
      <w:rFonts w:eastAsiaTheme="majorEastAsia" w:cstheme="majorBidi"/>
      <w:snapToGrid w:val="0"/>
      <w:color w:val="595959" w:themeColor="text1" w:themeTint="A6"/>
      <w:kern w:val="0"/>
      <w:sz w:val="28"/>
      <w:szCs w:val="21"/>
      <w:lang w:eastAsia="en-US"/>
      <w14:ligatures w14:val="none"/>
    </w:rPr>
  </w:style>
  <w:style w:type="paragraph" w:styleId="a5">
    <w:name w:val="Title"/>
    <w:basedOn w:val="a"/>
    <w:next w:val="a"/>
    <w:link w:val="a6"/>
    <w:uiPriority w:val="10"/>
    <w:qFormat/>
    <w:rsid w:val="00694594"/>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6">
    <w:name w:val="标题 字符"/>
    <w:basedOn w:val="a0"/>
    <w:link w:val="a5"/>
    <w:uiPriority w:val="10"/>
    <w:rsid w:val="00694594"/>
    <w:rPr>
      <w:rFonts w:asciiTheme="majorHAnsi" w:eastAsiaTheme="majorEastAsia" w:hAnsiTheme="majorHAnsi" w:cstheme="majorBidi"/>
      <w:snapToGrid w:val="0"/>
      <w:spacing w:val="-10"/>
      <w:kern w:val="28"/>
      <w:sz w:val="56"/>
      <w:szCs w:val="56"/>
      <w:lang w:eastAsia="en-US"/>
      <w14:ligatures w14:val="none"/>
    </w:rPr>
  </w:style>
  <w:style w:type="paragraph" w:styleId="a7">
    <w:name w:val="Subtitle"/>
    <w:basedOn w:val="a"/>
    <w:next w:val="a"/>
    <w:link w:val="a8"/>
    <w:uiPriority w:val="11"/>
    <w:qFormat/>
    <w:rsid w:val="00694594"/>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694594"/>
    <w:rPr>
      <w:rFonts w:asciiTheme="majorHAnsi" w:eastAsiaTheme="majorEastAsia" w:hAnsiTheme="majorHAnsi" w:cstheme="majorBidi"/>
      <w:snapToGrid w:val="0"/>
      <w:color w:val="595959" w:themeColor="text1" w:themeTint="A6"/>
      <w:spacing w:val="15"/>
      <w:kern w:val="0"/>
      <w:sz w:val="28"/>
      <w:szCs w:val="28"/>
      <w:lang w:eastAsia="en-US"/>
      <w14:ligatures w14:val="none"/>
    </w:rPr>
  </w:style>
  <w:style w:type="paragraph" w:styleId="a9">
    <w:name w:val="Quote"/>
    <w:basedOn w:val="a"/>
    <w:next w:val="a"/>
    <w:link w:val="aa"/>
    <w:uiPriority w:val="29"/>
    <w:qFormat/>
    <w:rsid w:val="00694594"/>
    <w:pPr>
      <w:spacing w:before="160"/>
      <w:jc w:val="center"/>
    </w:pPr>
    <w:rPr>
      <w:i/>
      <w:iCs/>
      <w:color w:val="404040" w:themeColor="text1" w:themeTint="BF"/>
    </w:rPr>
  </w:style>
  <w:style w:type="character" w:customStyle="1" w:styleId="aa">
    <w:name w:val="引用 字符"/>
    <w:basedOn w:val="a0"/>
    <w:link w:val="a9"/>
    <w:uiPriority w:val="29"/>
    <w:rsid w:val="00694594"/>
    <w:rPr>
      <w:rFonts w:ascii="Arial" w:eastAsia="宋体" w:hAnsi="Arial" w:cs="Arial"/>
      <w:i/>
      <w:iCs/>
      <w:snapToGrid w:val="0"/>
      <w:color w:val="404040" w:themeColor="text1" w:themeTint="BF"/>
      <w:kern w:val="0"/>
      <w:sz w:val="28"/>
      <w:szCs w:val="21"/>
      <w:lang w:eastAsia="en-US"/>
      <w14:ligatures w14:val="none"/>
    </w:rPr>
  </w:style>
  <w:style w:type="paragraph" w:styleId="ab">
    <w:name w:val="List Paragraph"/>
    <w:basedOn w:val="a"/>
    <w:uiPriority w:val="34"/>
    <w:qFormat/>
    <w:rsid w:val="00694594"/>
    <w:pPr>
      <w:ind w:left="720"/>
      <w:contextualSpacing/>
    </w:pPr>
  </w:style>
  <w:style w:type="character" w:styleId="ac">
    <w:name w:val="Intense Emphasis"/>
    <w:basedOn w:val="a0"/>
    <w:uiPriority w:val="21"/>
    <w:qFormat/>
    <w:rsid w:val="00694594"/>
    <w:rPr>
      <w:i/>
      <w:iCs/>
      <w:color w:val="0F4761" w:themeColor="accent1" w:themeShade="BF"/>
    </w:rPr>
  </w:style>
  <w:style w:type="paragraph" w:styleId="ad">
    <w:name w:val="Intense Quote"/>
    <w:basedOn w:val="a"/>
    <w:next w:val="a"/>
    <w:link w:val="ae"/>
    <w:uiPriority w:val="30"/>
    <w:qFormat/>
    <w:rsid w:val="0069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694594"/>
    <w:rPr>
      <w:rFonts w:ascii="Arial" w:eastAsia="宋体" w:hAnsi="Arial" w:cs="Arial"/>
      <w:i/>
      <w:iCs/>
      <w:snapToGrid w:val="0"/>
      <w:color w:val="0F4761" w:themeColor="accent1" w:themeShade="BF"/>
      <w:kern w:val="0"/>
      <w:sz w:val="28"/>
      <w:szCs w:val="21"/>
      <w:lang w:eastAsia="en-US"/>
      <w14:ligatures w14:val="none"/>
    </w:rPr>
  </w:style>
  <w:style w:type="character" w:styleId="af">
    <w:name w:val="Intense Reference"/>
    <w:basedOn w:val="a0"/>
    <w:uiPriority w:val="32"/>
    <w:qFormat/>
    <w:rsid w:val="00694594"/>
    <w:rPr>
      <w:b/>
      <w:bCs/>
      <w:smallCaps/>
      <w:color w:val="0F4761" w:themeColor="accent1" w:themeShade="BF"/>
      <w:spacing w:val="5"/>
    </w:rPr>
  </w:style>
  <w:style w:type="paragraph" w:styleId="af0">
    <w:name w:val="header"/>
    <w:basedOn w:val="a"/>
    <w:link w:val="af1"/>
    <w:uiPriority w:val="99"/>
    <w:unhideWhenUsed/>
    <w:rsid w:val="00003CBF"/>
    <w:pPr>
      <w:tabs>
        <w:tab w:val="center" w:pos="4153"/>
        <w:tab w:val="right" w:pos="8306"/>
      </w:tabs>
      <w:jc w:val="center"/>
    </w:pPr>
    <w:rPr>
      <w:sz w:val="18"/>
      <w:szCs w:val="18"/>
    </w:rPr>
  </w:style>
  <w:style w:type="character" w:customStyle="1" w:styleId="af1">
    <w:name w:val="页眉 字符"/>
    <w:basedOn w:val="a0"/>
    <w:link w:val="af0"/>
    <w:uiPriority w:val="99"/>
    <w:rsid w:val="00003CBF"/>
    <w:rPr>
      <w:rFonts w:ascii="Arial" w:eastAsia="宋体" w:hAnsi="Arial" w:cs="Arial"/>
      <w:snapToGrid w:val="0"/>
      <w:color w:val="000000"/>
      <w:kern w:val="0"/>
      <w:sz w:val="18"/>
      <w:szCs w:val="18"/>
      <w:lang w:eastAsia="en-US"/>
      <w14:ligatures w14:val="none"/>
    </w:rPr>
  </w:style>
  <w:style w:type="paragraph" w:styleId="af2">
    <w:name w:val="footer"/>
    <w:basedOn w:val="a"/>
    <w:link w:val="af3"/>
    <w:uiPriority w:val="99"/>
    <w:unhideWhenUsed/>
    <w:rsid w:val="00003CBF"/>
    <w:pPr>
      <w:tabs>
        <w:tab w:val="center" w:pos="4153"/>
        <w:tab w:val="right" w:pos="8306"/>
      </w:tabs>
    </w:pPr>
    <w:rPr>
      <w:sz w:val="18"/>
      <w:szCs w:val="18"/>
    </w:rPr>
  </w:style>
  <w:style w:type="character" w:customStyle="1" w:styleId="af3">
    <w:name w:val="页脚 字符"/>
    <w:basedOn w:val="a0"/>
    <w:link w:val="af2"/>
    <w:uiPriority w:val="99"/>
    <w:rsid w:val="00003CBF"/>
    <w:rPr>
      <w:rFonts w:ascii="Arial" w:eastAsia="宋体" w:hAnsi="Arial" w:cs="Arial"/>
      <w:snapToGrid w:val="0"/>
      <w:color w:val="000000"/>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52699">
      <w:bodyDiv w:val="1"/>
      <w:marLeft w:val="0"/>
      <w:marRight w:val="0"/>
      <w:marTop w:val="0"/>
      <w:marBottom w:val="0"/>
      <w:divBdr>
        <w:top w:val="none" w:sz="0" w:space="0" w:color="auto"/>
        <w:left w:val="none" w:sz="0" w:space="0" w:color="auto"/>
        <w:bottom w:val="none" w:sz="0" w:space="0" w:color="auto"/>
        <w:right w:val="none" w:sz="0" w:space="0" w:color="auto"/>
      </w:divBdr>
    </w:div>
    <w:div w:id="181600405">
      <w:bodyDiv w:val="1"/>
      <w:marLeft w:val="0"/>
      <w:marRight w:val="0"/>
      <w:marTop w:val="0"/>
      <w:marBottom w:val="0"/>
      <w:divBdr>
        <w:top w:val="none" w:sz="0" w:space="0" w:color="auto"/>
        <w:left w:val="none" w:sz="0" w:space="0" w:color="auto"/>
        <w:bottom w:val="none" w:sz="0" w:space="0" w:color="auto"/>
        <w:right w:val="none" w:sz="0" w:space="0" w:color="auto"/>
      </w:divBdr>
      <w:divsChild>
        <w:div w:id="1573537808">
          <w:marLeft w:val="0"/>
          <w:marRight w:val="0"/>
          <w:marTop w:val="0"/>
          <w:marBottom w:val="0"/>
          <w:divBdr>
            <w:top w:val="none" w:sz="0" w:space="0" w:color="auto"/>
            <w:left w:val="none" w:sz="0" w:space="0" w:color="auto"/>
            <w:bottom w:val="none" w:sz="0" w:space="0" w:color="auto"/>
            <w:right w:val="none" w:sz="0" w:space="0" w:color="auto"/>
          </w:divBdr>
          <w:divsChild>
            <w:div w:id="178197961">
              <w:marLeft w:val="0"/>
              <w:marRight w:val="0"/>
              <w:marTop w:val="0"/>
              <w:marBottom w:val="0"/>
              <w:divBdr>
                <w:top w:val="none" w:sz="0" w:space="0" w:color="auto"/>
                <w:left w:val="none" w:sz="0" w:space="0" w:color="auto"/>
                <w:bottom w:val="none" w:sz="0" w:space="0" w:color="auto"/>
                <w:right w:val="none" w:sz="0" w:space="0" w:color="auto"/>
              </w:divBdr>
            </w:div>
          </w:divsChild>
        </w:div>
        <w:div w:id="728697624">
          <w:marLeft w:val="0"/>
          <w:marRight w:val="0"/>
          <w:marTop w:val="0"/>
          <w:marBottom w:val="0"/>
          <w:divBdr>
            <w:top w:val="none" w:sz="0" w:space="0" w:color="auto"/>
            <w:left w:val="none" w:sz="0" w:space="0" w:color="auto"/>
            <w:bottom w:val="none" w:sz="0" w:space="0" w:color="auto"/>
            <w:right w:val="none" w:sz="0" w:space="0" w:color="auto"/>
          </w:divBdr>
        </w:div>
        <w:div w:id="1670400522">
          <w:marLeft w:val="0"/>
          <w:marRight w:val="0"/>
          <w:marTop w:val="0"/>
          <w:marBottom w:val="0"/>
          <w:divBdr>
            <w:top w:val="none" w:sz="0" w:space="0" w:color="auto"/>
            <w:left w:val="none" w:sz="0" w:space="0" w:color="auto"/>
            <w:bottom w:val="none" w:sz="0" w:space="0" w:color="auto"/>
            <w:right w:val="none" w:sz="0" w:space="0" w:color="auto"/>
          </w:divBdr>
          <w:divsChild>
            <w:div w:id="6464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716">
      <w:bodyDiv w:val="1"/>
      <w:marLeft w:val="0"/>
      <w:marRight w:val="0"/>
      <w:marTop w:val="0"/>
      <w:marBottom w:val="0"/>
      <w:divBdr>
        <w:top w:val="none" w:sz="0" w:space="0" w:color="auto"/>
        <w:left w:val="none" w:sz="0" w:space="0" w:color="auto"/>
        <w:bottom w:val="none" w:sz="0" w:space="0" w:color="auto"/>
        <w:right w:val="none" w:sz="0" w:space="0" w:color="auto"/>
      </w:divBdr>
    </w:div>
    <w:div w:id="343019713">
      <w:bodyDiv w:val="1"/>
      <w:marLeft w:val="0"/>
      <w:marRight w:val="0"/>
      <w:marTop w:val="0"/>
      <w:marBottom w:val="0"/>
      <w:divBdr>
        <w:top w:val="none" w:sz="0" w:space="0" w:color="auto"/>
        <w:left w:val="none" w:sz="0" w:space="0" w:color="auto"/>
        <w:bottom w:val="none" w:sz="0" w:space="0" w:color="auto"/>
        <w:right w:val="none" w:sz="0" w:space="0" w:color="auto"/>
      </w:divBdr>
    </w:div>
    <w:div w:id="369378525">
      <w:bodyDiv w:val="1"/>
      <w:marLeft w:val="0"/>
      <w:marRight w:val="0"/>
      <w:marTop w:val="0"/>
      <w:marBottom w:val="0"/>
      <w:divBdr>
        <w:top w:val="none" w:sz="0" w:space="0" w:color="auto"/>
        <w:left w:val="none" w:sz="0" w:space="0" w:color="auto"/>
        <w:bottom w:val="none" w:sz="0" w:space="0" w:color="auto"/>
        <w:right w:val="none" w:sz="0" w:space="0" w:color="auto"/>
      </w:divBdr>
    </w:div>
    <w:div w:id="370493248">
      <w:bodyDiv w:val="1"/>
      <w:marLeft w:val="0"/>
      <w:marRight w:val="0"/>
      <w:marTop w:val="0"/>
      <w:marBottom w:val="0"/>
      <w:divBdr>
        <w:top w:val="none" w:sz="0" w:space="0" w:color="auto"/>
        <w:left w:val="none" w:sz="0" w:space="0" w:color="auto"/>
        <w:bottom w:val="none" w:sz="0" w:space="0" w:color="auto"/>
        <w:right w:val="none" w:sz="0" w:space="0" w:color="auto"/>
      </w:divBdr>
      <w:divsChild>
        <w:div w:id="1323238539">
          <w:marLeft w:val="0"/>
          <w:marRight w:val="0"/>
          <w:marTop w:val="0"/>
          <w:marBottom w:val="0"/>
          <w:divBdr>
            <w:top w:val="none" w:sz="0" w:space="0" w:color="auto"/>
            <w:left w:val="none" w:sz="0" w:space="0" w:color="auto"/>
            <w:bottom w:val="none" w:sz="0" w:space="0" w:color="auto"/>
            <w:right w:val="none" w:sz="0" w:space="0" w:color="auto"/>
          </w:divBdr>
          <w:divsChild>
            <w:div w:id="275908450">
              <w:marLeft w:val="0"/>
              <w:marRight w:val="0"/>
              <w:marTop w:val="0"/>
              <w:marBottom w:val="0"/>
              <w:divBdr>
                <w:top w:val="none" w:sz="0" w:space="0" w:color="auto"/>
                <w:left w:val="none" w:sz="0" w:space="0" w:color="auto"/>
                <w:bottom w:val="none" w:sz="0" w:space="0" w:color="auto"/>
                <w:right w:val="none" w:sz="0" w:space="0" w:color="auto"/>
              </w:divBdr>
            </w:div>
          </w:divsChild>
        </w:div>
        <w:div w:id="1103457857">
          <w:marLeft w:val="0"/>
          <w:marRight w:val="0"/>
          <w:marTop w:val="0"/>
          <w:marBottom w:val="0"/>
          <w:divBdr>
            <w:top w:val="none" w:sz="0" w:space="0" w:color="auto"/>
            <w:left w:val="none" w:sz="0" w:space="0" w:color="auto"/>
            <w:bottom w:val="none" w:sz="0" w:space="0" w:color="auto"/>
            <w:right w:val="none" w:sz="0" w:space="0" w:color="auto"/>
          </w:divBdr>
        </w:div>
        <w:div w:id="692728869">
          <w:marLeft w:val="0"/>
          <w:marRight w:val="0"/>
          <w:marTop w:val="0"/>
          <w:marBottom w:val="0"/>
          <w:divBdr>
            <w:top w:val="none" w:sz="0" w:space="0" w:color="auto"/>
            <w:left w:val="none" w:sz="0" w:space="0" w:color="auto"/>
            <w:bottom w:val="none" w:sz="0" w:space="0" w:color="auto"/>
            <w:right w:val="none" w:sz="0" w:space="0" w:color="auto"/>
          </w:divBdr>
          <w:divsChild>
            <w:div w:id="18706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7868">
      <w:bodyDiv w:val="1"/>
      <w:marLeft w:val="0"/>
      <w:marRight w:val="0"/>
      <w:marTop w:val="0"/>
      <w:marBottom w:val="0"/>
      <w:divBdr>
        <w:top w:val="none" w:sz="0" w:space="0" w:color="auto"/>
        <w:left w:val="none" w:sz="0" w:space="0" w:color="auto"/>
        <w:bottom w:val="none" w:sz="0" w:space="0" w:color="auto"/>
        <w:right w:val="none" w:sz="0" w:space="0" w:color="auto"/>
      </w:divBdr>
    </w:div>
    <w:div w:id="405032164">
      <w:bodyDiv w:val="1"/>
      <w:marLeft w:val="0"/>
      <w:marRight w:val="0"/>
      <w:marTop w:val="0"/>
      <w:marBottom w:val="0"/>
      <w:divBdr>
        <w:top w:val="none" w:sz="0" w:space="0" w:color="auto"/>
        <w:left w:val="none" w:sz="0" w:space="0" w:color="auto"/>
        <w:bottom w:val="none" w:sz="0" w:space="0" w:color="auto"/>
        <w:right w:val="none" w:sz="0" w:space="0" w:color="auto"/>
      </w:divBdr>
      <w:divsChild>
        <w:div w:id="521088407">
          <w:marLeft w:val="0"/>
          <w:marRight w:val="0"/>
          <w:marTop w:val="0"/>
          <w:marBottom w:val="0"/>
          <w:divBdr>
            <w:top w:val="none" w:sz="0" w:space="0" w:color="auto"/>
            <w:left w:val="none" w:sz="0" w:space="0" w:color="auto"/>
            <w:bottom w:val="none" w:sz="0" w:space="0" w:color="auto"/>
            <w:right w:val="none" w:sz="0" w:space="0" w:color="auto"/>
          </w:divBdr>
          <w:divsChild>
            <w:div w:id="276183258">
              <w:marLeft w:val="0"/>
              <w:marRight w:val="0"/>
              <w:marTop w:val="0"/>
              <w:marBottom w:val="0"/>
              <w:divBdr>
                <w:top w:val="none" w:sz="0" w:space="0" w:color="auto"/>
                <w:left w:val="none" w:sz="0" w:space="0" w:color="auto"/>
                <w:bottom w:val="none" w:sz="0" w:space="0" w:color="auto"/>
                <w:right w:val="none" w:sz="0" w:space="0" w:color="auto"/>
              </w:divBdr>
            </w:div>
          </w:divsChild>
        </w:div>
        <w:div w:id="33433731">
          <w:marLeft w:val="0"/>
          <w:marRight w:val="0"/>
          <w:marTop w:val="0"/>
          <w:marBottom w:val="0"/>
          <w:divBdr>
            <w:top w:val="none" w:sz="0" w:space="0" w:color="auto"/>
            <w:left w:val="none" w:sz="0" w:space="0" w:color="auto"/>
            <w:bottom w:val="none" w:sz="0" w:space="0" w:color="auto"/>
            <w:right w:val="none" w:sz="0" w:space="0" w:color="auto"/>
          </w:divBdr>
        </w:div>
        <w:div w:id="1995527712">
          <w:marLeft w:val="0"/>
          <w:marRight w:val="0"/>
          <w:marTop w:val="0"/>
          <w:marBottom w:val="0"/>
          <w:divBdr>
            <w:top w:val="none" w:sz="0" w:space="0" w:color="auto"/>
            <w:left w:val="none" w:sz="0" w:space="0" w:color="auto"/>
            <w:bottom w:val="none" w:sz="0" w:space="0" w:color="auto"/>
            <w:right w:val="none" w:sz="0" w:space="0" w:color="auto"/>
          </w:divBdr>
          <w:divsChild>
            <w:div w:id="10286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2213">
      <w:bodyDiv w:val="1"/>
      <w:marLeft w:val="0"/>
      <w:marRight w:val="0"/>
      <w:marTop w:val="0"/>
      <w:marBottom w:val="0"/>
      <w:divBdr>
        <w:top w:val="none" w:sz="0" w:space="0" w:color="auto"/>
        <w:left w:val="none" w:sz="0" w:space="0" w:color="auto"/>
        <w:bottom w:val="none" w:sz="0" w:space="0" w:color="auto"/>
        <w:right w:val="none" w:sz="0" w:space="0" w:color="auto"/>
      </w:divBdr>
    </w:div>
    <w:div w:id="921723352">
      <w:bodyDiv w:val="1"/>
      <w:marLeft w:val="0"/>
      <w:marRight w:val="0"/>
      <w:marTop w:val="0"/>
      <w:marBottom w:val="0"/>
      <w:divBdr>
        <w:top w:val="none" w:sz="0" w:space="0" w:color="auto"/>
        <w:left w:val="none" w:sz="0" w:space="0" w:color="auto"/>
        <w:bottom w:val="none" w:sz="0" w:space="0" w:color="auto"/>
        <w:right w:val="none" w:sz="0" w:space="0" w:color="auto"/>
      </w:divBdr>
    </w:div>
    <w:div w:id="988435404">
      <w:bodyDiv w:val="1"/>
      <w:marLeft w:val="0"/>
      <w:marRight w:val="0"/>
      <w:marTop w:val="0"/>
      <w:marBottom w:val="0"/>
      <w:divBdr>
        <w:top w:val="none" w:sz="0" w:space="0" w:color="auto"/>
        <w:left w:val="none" w:sz="0" w:space="0" w:color="auto"/>
        <w:bottom w:val="none" w:sz="0" w:space="0" w:color="auto"/>
        <w:right w:val="none" w:sz="0" w:space="0" w:color="auto"/>
      </w:divBdr>
      <w:divsChild>
        <w:div w:id="1275095890">
          <w:marLeft w:val="0"/>
          <w:marRight w:val="0"/>
          <w:marTop w:val="0"/>
          <w:marBottom w:val="0"/>
          <w:divBdr>
            <w:top w:val="none" w:sz="0" w:space="0" w:color="auto"/>
            <w:left w:val="none" w:sz="0" w:space="0" w:color="auto"/>
            <w:bottom w:val="none" w:sz="0" w:space="0" w:color="auto"/>
            <w:right w:val="none" w:sz="0" w:space="0" w:color="auto"/>
          </w:divBdr>
          <w:divsChild>
            <w:div w:id="1704358018">
              <w:marLeft w:val="0"/>
              <w:marRight w:val="0"/>
              <w:marTop w:val="0"/>
              <w:marBottom w:val="0"/>
              <w:divBdr>
                <w:top w:val="none" w:sz="0" w:space="0" w:color="auto"/>
                <w:left w:val="none" w:sz="0" w:space="0" w:color="auto"/>
                <w:bottom w:val="none" w:sz="0" w:space="0" w:color="auto"/>
                <w:right w:val="none" w:sz="0" w:space="0" w:color="auto"/>
              </w:divBdr>
            </w:div>
          </w:divsChild>
        </w:div>
        <w:div w:id="1252928892">
          <w:marLeft w:val="0"/>
          <w:marRight w:val="0"/>
          <w:marTop w:val="0"/>
          <w:marBottom w:val="0"/>
          <w:divBdr>
            <w:top w:val="none" w:sz="0" w:space="0" w:color="auto"/>
            <w:left w:val="none" w:sz="0" w:space="0" w:color="auto"/>
            <w:bottom w:val="none" w:sz="0" w:space="0" w:color="auto"/>
            <w:right w:val="none" w:sz="0" w:space="0" w:color="auto"/>
          </w:divBdr>
        </w:div>
        <w:div w:id="1551109509">
          <w:marLeft w:val="0"/>
          <w:marRight w:val="0"/>
          <w:marTop w:val="0"/>
          <w:marBottom w:val="0"/>
          <w:divBdr>
            <w:top w:val="none" w:sz="0" w:space="0" w:color="auto"/>
            <w:left w:val="none" w:sz="0" w:space="0" w:color="auto"/>
            <w:bottom w:val="none" w:sz="0" w:space="0" w:color="auto"/>
            <w:right w:val="none" w:sz="0" w:space="0" w:color="auto"/>
          </w:divBdr>
          <w:divsChild>
            <w:div w:id="21108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 l</dc:creator>
  <cp:keywords/>
  <dc:description/>
  <cp:lastModifiedBy>ym l</cp:lastModifiedBy>
  <cp:revision>18</cp:revision>
  <cp:lastPrinted>2026-06-25T03:08:00Z</cp:lastPrinted>
  <dcterms:created xsi:type="dcterms:W3CDTF">2026-06-23T11:05:00Z</dcterms:created>
  <dcterms:modified xsi:type="dcterms:W3CDTF">2026-06-25T03:08:00Z</dcterms:modified>
</cp:coreProperties>
</file>