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1699"/>
      </w:tblGrid>
      <w:tr>
        <w:tc>
          <w:tcPr>
            <w:tcW w:type="dxa" w:w="7992"/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hAnsi="Microsoft YaHei" w:eastAsia="Microsoft YaHei"/>
                <w:b/>
                <w:color w:val="1F3149"/>
                <w:sz w:val="48"/>
              </w:rPr>
              <w:t>李毓宁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/>
                <w:color w:val="315E91"/>
                <w:sz w:val="22"/>
              </w:rPr>
              <w:t>AIGC设计师  /  AI创意设计师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2D2D2D"/>
                <w:sz w:val="18"/>
              </w:rPr>
              <w:t>电话  15959159439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2D2D2D"/>
                <w:sz w:val="18"/>
              </w:rPr>
              <w:t>邮箱  1136808182@qq.com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05050"/>
                <w:sz w:val="18"/>
              </w:rPr>
              <w:t>硕士研究生在读  ｜  中共党员</w:t>
            </w:r>
          </w:p>
        </w:tc>
        <w:tc>
          <w:tcPr>
            <w:tcW w:type="dxa" w:w="1699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4128" cy="1426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毓宁_简历证件照裁切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 w:line="278" w:lineRule="auto"/>
        <w:pBdr>
          <w:bottom w:val="single" w:sz="6" w:color="CBD4DD" w:space="4"/>
        </w:pBdr>
        <w:keepNext/>
        <w:widowControl w:val="0"/>
      </w:pPr>
      <w:r>
        <w:rPr>
          <w:rFonts w:ascii="Microsoft YaHei" w:hAnsi="Microsoft YaHei" w:eastAsia="Microsoft YaHei"/>
          <w:b/>
          <w:color w:val="18354D"/>
          <w:sz w:val="20"/>
        </w:rPr>
        <w:t>教育背景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福建农林大学  |  设计专业硕士 · 产品设计方向  |  2025.09—至今</w:t>
      </w:r>
    </w:p>
    <w:p>
      <w:pPr>
        <w:spacing w:before="0" w:after="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7"/>
        </w:rPr>
        <w:t>综合测评年级前3名；担任研究生班长</w:t>
      </w:r>
    </w:p>
    <w:p>
      <w:pPr>
        <w:spacing w:before="100" w:after="40" w:line="278" w:lineRule="auto"/>
        <w:pBdr>
          <w:bottom w:val="single" w:sz="6" w:color="CBD4DD" w:space="4"/>
        </w:pBdr>
        <w:keepNext/>
        <w:widowControl w:val="0"/>
      </w:pPr>
      <w:r>
        <w:rPr>
          <w:rFonts w:ascii="Microsoft YaHei" w:hAnsi="Microsoft YaHei" w:eastAsia="Microsoft YaHei"/>
          <w:b/>
          <w:color w:val="18354D"/>
          <w:sz w:val="20"/>
        </w:rPr>
        <w:t>核心技能</w:t>
      </w:r>
    </w:p>
    <w:p>
      <w:pPr>
        <w:spacing w:before="0" w:after="4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 xml:space="preserve">AIGC与开发  </w:t>
      </w:r>
      <w:r>
        <w:rPr>
          <w:rFonts w:ascii="Microsoft YaHei" w:hAnsi="Microsoft YaHei" w:eastAsia="Microsoft YaHei"/>
          <w:b w:val="0"/>
          <w:sz w:val="17"/>
        </w:rPr>
        <w:t>ComfyUI工作流搭建、Stable Diffusion本地部署、LoRA训练/风格微调、AI图片与视频生成；Codex辅助编程。</w:t>
      </w:r>
    </w:p>
    <w:p>
      <w:pPr>
        <w:spacing w:before="0" w:after="4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 xml:space="preserve">AI设计工具  </w:t>
      </w:r>
      <w:r>
        <w:rPr>
          <w:rFonts w:ascii="Microsoft YaHei" w:hAnsi="Microsoft YaHei" w:eastAsia="Microsoft YaHei"/>
          <w:b w:val="0"/>
          <w:sz w:val="17"/>
        </w:rPr>
        <w:t>ChatGPT、Midjourney、Nano Banana、Lovart；具备AI产品效果图、场景图生成与视觉方案优化能力。</w:t>
      </w:r>
    </w:p>
    <w:p>
      <w:pPr>
        <w:spacing w:before="0" w:after="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 xml:space="preserve">设计与数据  </w:t>
      </w:r>
      <w:r>
        <w:rPr>
          <w:rFonts w:ascii="Microsoft YaHei" w:hAnsi="Microsoft YaHei" w:eastAsia="Microsoft YaHei"/>
          <w:b w:val="0"/>
          <w:sz w:val="17"/>
        </w:rPr>
        <w:t>家具风格分类、设计数据标注及数据库建设；3ds Max、AutoCAD、SketchUp、Photoshop、Illustrator、InDesign。</w:t>
      </w:r>
    </w:p>
    <w:p>
      <w:pPr>
        <w:spacing w:before="100" w:after="40" w:line="278" w:lineRule="auto"/>
        <w:pBdr>
          <w:bottom w:val="single" w:sz="6" w:color="CBD4DD" w:space="4"/>
        </w:pBdr>
        <w:keepNext/>
        <w:widowControl w:val="0"/>
      </w:pPr>
      <w:r>
        <w:rPr>
          <w:rFonts w:ascii="Microsoft YaHei" w:hAnsi="Microsoft YaHei" w:eastAsia="Microsoft YaHei"/>
          <w:b/>
          <w:color w:val="18354D"/>
          <w:sz w:val="20"/>
        </w:rPr>
        <w:t>实习经历</w:t>
      </w:r>
    </w:p>
    <w:p>
      <w:pPr>
        <w:spacing w:before="60" w:after="40"/>
        <w:widowControl w:val="0"/>
      </w:pPr>
      <w:r>
        <w:rPr>
          <w:b/>
          <w:color w:val="182634"/>
          <w:sz w:val="18"/>
        </w:rPr>
        <w:t>金牌橱柜  |  AIGC家具数据集建设</w:t>
      </w:r>
      <w:r>
        <w:rPr>
          <w:sz w:val="16"/>
        </w:rPr>
        <w:t xml:space="preserve">   |   2025.11—2026.09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独立建立</w:t>
      </w:r>
      <w:r>
        <w:rPr>
          <w:rFonts w:ascii="Microsoft YaHei" w:hAnsi="Microsoft YaHei" w:eastAsia="Microsoft YaHei"/>
          <w:b w:val="0"/>
          <w:sz w:val="17"/>
        </w:rPr>
        <w:t>多风格家具产品分类体系，完成约1000—5000条设计数据的收集、分类、标注及结构化整理。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参与飞流AI家居数据库建设</w:t>
      </w:r>
      <w:r>
        <w:rPr>
          <w:rFonts w:ascii="Microsoft YaHei" w:hAnsi="Microsoft YaHei" w:eastAsia="Microsoft YaHei"/>
          <w:b w:val="0"/>
          <w:sz w:val="17"/>
        </w:rPr>
        <w:t>，形成可实际使用的家具设计数据库，为AI辅助设计提供数据基础。</w:t>
      </w:r>
    </w:p>
    <w:p>
      <w:pPr>
        <w:spacing w:before="60" w:after="40"/>
        <w:widowControl w:val="0"/>
      </w:pPr>
      <w:r>
        <w:rPr>
          <w:b/>
          <w:color w:val="182634"/>
          <w:sz w:val="18"/>
        </w:rPr>
        <w:t>福州新兴家居用品有限公司  |  家具产品设计实习生</w:t>
      </w:r>
      <w:r>
        <w:rPr>
          <w:sz w:val="16"/>
        </w:rPr>
        <w:t xml:space="preserve">   |   2026.09—至今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参与竹家具新品研发</w:t>
      </w:r>
      <w:r>
        <w:rPr>
          <w:rFonts w:ascii="Microsoft YaHei" w:hAnsi="Microsoft YaHei" w:eastAsia="Microsoft YaHei"/>
          <w:b w:val="0"/>
          <w:sz w:val="17"/>
        </w:rPr>
        <w:t>，开展市场调研、用户需求分析、外观造型、结构节点与CMF设计。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完成</w:t>
      </w:r>
      <w:r>
        <w:rPr>
          <w:rFonts w:ascii="Microsoft YaHei" w:hAnsi="Microsoft YaHei" w:eastAsia="Microsoft YaHei"/>
          <w:b w:val="0"/>
          <w:sz w:val="17"/>
        </w:rPr>
        <w:t>三维建模、产品效果图与设计方案可视化表达；项目目前处于设计方案阶段。</w:t>
      </w:r>
    </w:p>
    <w:p>
      <w:pPr>
        <w:spacing w:before="60" w:after="40"/>
        <w:widowControl w:val="0"/>
      </w:pPr>
      <w:r>
        <w:rPr>
          <w:b/>
          <w:color w:val="182634"/>
          <w:sz w:val="18"/>
        </w:rPr>
        <w:t>福州谷盛丰电子工程有限公司  |  设计实习生</w:t>
      </w:r>
      <w:r>
        <w:rPr>
          <w:sz w:val="16"/>
        </w:rPr>
        <w:t xml:space="preserve">   |   2025.03—2025.09</w:t>
      </w:r>
    </w:p>
    <w:p>
      <w:pPr>
        <w:spacing w:before="0" w:after="2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>独立负责</w:t>
      </w:r>
      <w:r>
        <w:rPr>
          <w:rFonts w:ascii="Microsoft YaHei" w:hAnsi="Microsoft YaHei" w:eastAsia="Microsoft YaHei"/>
          <w:b w:val="0"/>
          <w:sz w:val="17"/>
        </w:rPr>
        <w:t>福州「新阿伦故事」商业空间软装优化项目，完成灯光、家具陈设及空间氛围优化，项目已完工。</w:t>
      </w:r>
    </w:p>
    <w:p>
      <w:pPr>
        <w:spacing w:before="100" w:after="40" w:line="278" w:lineRule="auto"/>
        <w:pBdr>
          <w:bottom w:val="single" w:sz="6" w:color="CBD4DD" w:space="4"/>
        </w:pBdr>
        <w:keepNext/>
        <w:widowControl w:val="0"/>
      </w:pPr>
      <w:r>
        <w:rPr>
          <w:rFonts w:ascii="Microsoft YaHei" w:hAnsi="Microsoft YaHei" w:eastAsia="Microsoft YaHei"/>
          <w:b/>
          <w:color w:val="18354D"/>
          <w:sz w:val="20"/>
        </w:rPr>
        <w:t>竞赛荣誉</w:t>
      </w:r>
    </w:p>
    <w:p>
      <w:pPr>
        <w:spacing w:before="0" w:after="60" w:line="278" w:lineRule="auto"/>
        <w:widowControl w:val="0"/>
      </w:pPr>
      <w:r>
        <w:rPr>
          <w:rFonts w:ascii="Microsoft YaHei" w:hAnsi="Microsoft YaHei" w:eastAsia="Microsoft YaHei"/>
          <w:b/>
          <w:color w:val="262D35"/>
          <w:sz w:val="17"/>
        </w:rPr>
        <w:t>累计获得国家级设计竞赛奖项10余项、行业设计竞赛国家级奖项5项（按个人获奖记录统计）。</w:t>
      </w:r>
    </w:p>
    <w:p>
      <w:pPr>
        <w:spacing w:before="0" w:after="2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•  全国总决赛一等奖  |  芒果TV × 上海图萌科技 AIGC设计赛事</w:t>
      </w:r>
    </w:p>
    <w:p>
      <w:pPr>
        <w:spacing w:before="0" w:after="2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•  全国一等奖  |  第14届未来设计师·全国高校数字艺术设计大赛（NCDA）</w:t>
      </w:r>
    </w:p>
    <w:p>
      <w:pPr>
        <w:spacing w:before="0" w:after="2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•  全国二等奖  |  中国好创意暨全国数字艺术设计大赛·南康跨境电商家具设计专项大赛</w:t>
      </w:r>
    </w:p>
    <w:p>
      <w:pPr>
        <w:spacing w:before="0" w:after="2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•  国际特别奖  |  2026釜山国际设计奖（IBDA）</w:t>
      </w:r>
    </w:p>
    <w:p>
      <w:pPr>
        <w:spacing w:before="0" w:after="2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•  新质点奖  |  新质设计奖·产品设计类</w:t>
      </w:r>
    </w:p>
    <w:p>
      <w:pPr>
        <w:spacing w:before="40" w:after="0" w:line="278" w:lineRule="auto"/>
        <w:widowControl w:val="0"/>
      </w:pPr>
      <w:r>
        <w:rPr>
          <w:rFonts w:ascii="Microsoft YaHei" w:hAnsi="Microsoft YaHei" w:eastAsia="Microsoft YaHei"/>
          <w:b w:val="0"/>
          <w:color w:val="262D35"/>
          <w:sz w:val="16"/>
        </w:rPr>
        <w:t>代表性竞赛作品中承担创意主导与设计实施；AIGC一等奖项目涉及工作流搭建、创意及出图。</w:t>
      </w:r>
    </w:p>
    <w:p>
      <w:pPr>
        <w:spacing w:before="100" w:after="40" w:line="278" w:lineRule="auto"/>
        <w:pBdr>
          <w:bottom w:val="single" w:sz="6" w:color="CBD4DD" w:space="4"/>
        </w:pBdr>
        <w:keepNext/>
        <w:widowControl w:val="0"/>
      </w:pPr>
      <w:r>
        <w:rPr>
          <w:rFonts w:ascii="Microsoft YaHei" w:hAnsi="Microsoft YaHei" w:eastAsia="Microsoft YaHei"/>
          <w:b/>
          <w:color w:val="18354D"/>
          <w:sz w:val="20"/>
        </w:rPr>
        <w:t>个人实践</w:t>
      </w:r>
    </w:p>
    <w:p>
      <w:pPr>
        <w:spacing w:before="0" w:after="0" w:line="271" w:lineRule="auto"/>
        <w:widowControl w:val="0"/>
      </w:pPr>
      <w:r>
        <w:rPr>
          <w:rFonts w:ascii="Microsoft YaHei" w:hAnsi="Microsoft YaHei" w:eastAsia="Microsoft YaHei"/>
          <w:b/>
          <w:sz w:val="17"/>
        </w:rPr>
        <w:t xml:space="preserve">抖音设计内容创作  </w:t>
      </w:r>
      <w:r>
        <w:rPr>
          <w:rFonts w:ascii="Microsoft YaHei" w:hAnsi="Microsoft YaHei" w:eastAsia="Microsoft YaHei"/>
          <w:b w:val="0"/>
          <w:sz w:val="17"/>
        </w:rPr>
        <w:t>独立分享设计学习与创作过程，累计播放量1000万+、粉丝2000+。</w:t>
      </w:r>
    </w:p>
    <w:sectPr w:rsidR="00FC693F" w:rsidRPr="0006063C" w:rsidSect="00034616">
      <w:pgSz w:w="11906" w:h="16838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icrosoft YaHei" w:hAnsi="Microsoft YaHei" w:eastAsia="Microsoft YaHei"/>
      <w:color w:val="262D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