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agentic-analytics-copilot-prd-v0.2"/>
    <w:p>
      <w:pPr>
        <w:pStyle w:val="Heading1"/>
      </w:pPr>
      <w:r>
        <w:t xml:space="preserve">Agentic Analytics Copilot PRD v0.2</w:t>
      </w:r>
    </w:p>
    <w:bookmarkStart w:id="26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Agentic Analytics Copilot</w:t>
      </w:r>
    </w:p>
    <w:bookmarkEnd w:id="20"/>
    <w:bookmarkStart w:id="21" w:name="一句话定义"/>
    <w:p>
      <w:pPr>
        <w:pStyle w:val="Heading3"/>
      </w:pPr>
      <w:r>
        <w:t xml:space="preserve">1.2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rFonts w:hint="eastAsia"/>
        </w:rPr>
        <w:t xml:space="preserve">一个面向增长/运营团队的</w:t>
      </w:r>
      <w:r>
        <w:t xml:space="preserve"> AI </w:t>
      </w:r>
      <w:r>
        <w:rPr>
          <w:rFonts w:hint="eastAsia"/>
        </w:rPr>
        <w:t xml:space="preserve">数据分析</w:t>
      </w:r>
      <w:r>
        <w:t xml:space="preserve"> </w:t>
      </w:r>
      <w:r>
        <w:rPr>
          <w:rFonts w:hint="eastAsia"/>
        </w:rPr>
        <w:t xml:space="preserve">Agent，帮助非技术用户通过自然语言完成业务查询、维度拆解与基础漏斗分析，并输出带证据支撑的结果与图表。</w:t>
      </w:r>
    </w:p>
    <w:bookmarkEnd w:id="21"/>
    <w:bookmarkStart w:id="22" w:name="产品定位"/>
    <w:p>
      <w:pPr>
        <w:pStyle w:val="Heading3"/>
      </w:pPr>
      <w:r>
        <w:t xml:space="preserve">1.3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本产品不是通用聊天机器人，而是一个围绕企业业务数据设计的分析</w:t>
      </w:r>
      <w:r>
        <w:t xml:space="preserve"> </w:t>
      </w:r>
      <w:r>
        <w:rPr>
          <w:rFonts w:hint="eastAsia"/>
        </w:rPr>
        <w:t xml:space="preserve">Copilot。其核心能力是将“自然语言问题”转化为“可执行的数据分析任务”，并通过</w:t>
      </w:r>
      <w:r>
        <w:t xml:space="preserve"> SQL、Python </w:t>
      </w:r>
      <w:r>
        <w:rPr>
          <w:rFonts w:hint="eastAsia"/>
        </w:rPr>
        <w:t xml:space="preserve">与图表工具完成查询、计算与展示。</w:t>
      </w:r>
    </w:p>
    <w:bookmarkEnd w:id="22"/>
    <w:bookmarkStart w:id="23" w:name="项目目标"/>
    <w:p>
      <w:pPr>
        <w:pStyle w:val="Heading3"/>
      </w:pPr>
      <w:r>
        <w:t xml:space="preserve">1.4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阶段聚焦跑通从用户提问到分析结果输出的全链路，验证</w:t>
      </w:r>
      <w:r>
        <w:t xml:space="preserve"> Agent </w:t>
      </w:r>
      <w:r>
        <w:rPr>
          <w:rFonts w:hint="eastAsia"/>
        </w:rPr>
        <w:t xml:space="preserve">在真实业务分析场景中的可用性、正确率与响应效率。</w:t>
      </w:r>
    </w:p>
    <w:bookmarkEnd w:id="23"/>
    <w:bookmarkStart w:id="24" w:name="目标用户"/>
    <w:p>
      <w:pPr>
        <w:pStyle w:val="Heading3"/>
      </w:pPr>
      <w:r>
        <w:t xml:space="preserve">1.5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增长经理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运营经理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非技术背景的创业团队负责人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需要提升分析效率的初级分析师</w:t>
      </w:r>
    </w:p>
    <w:bookmarkEnd w:id="24"/>
    <w:bookmarkStart w:id="25" w:name="核心痛点"/>
    <w:p>
      <w:pPr>
        <w:pStyle w:val="Heading3"/>
      </w:pPr>
      <w:r>
        <w:t xml:space="preserve">1.6 </w:t>
      </w:r>
      <w:r>
        <w:rPr>
          <w:rFonts w:hint="eastAsia"/>
        </w:rPr>
        <w:t xml:space="preserve">核心痛点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不会写</w:t>
      </w:r>
      <w:r>
        <w:t xml:space="preserve"> SQL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Python，无法直接完成自助分析。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简单数据问题也需要依赖数据团队，响应周期长。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不同人对同一指标理解不一致，业务口径容易混乱。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传统</w:t>
      </w:r>
      <w:r>
        <w:t xml:space="preserve"> BI </w:t>
      </w:r>
      <w:r>
        <w:rPr>
          <w:rFonts w:hint="eastAsia"/>
        </w:rPr>
        <w:t xml:space="preserve">工具操作成本高，非技术用户学习门槛高。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通用</w:t>
      </w:r>
      <w:r>
        <w:t xml:space="preserve"> AI </w:t>
      </w:r>
      <w:r>
        <w:rPr>
          <w:rFonts w:hint="eastAsia"/>
        </w:rPr>
        <w:t xml:space="preserve">容易给出没有数据依据的回答，难以直接支持业务决策。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背景与机会"/>
    <w:p>
      <w:pPr>
        <w:pStyle w:val="Heading2"/>
      </w:pPr>
      <w:r>
        <w:t xml:space="preserve">2. </w:t>
      </w:r>
      <w:r>
        <w:rPr>
          <w:rFonts w:hint="eastAsia"/>
        </w:rPr>
        <w:t xml:space="preserve">背景与机会</w:t>
      </w:r>
    </w:p>
    <w:p>
      <w:pPr>
        <w:pStyle w:val="FirstParagraph"/>
      </w:pPr>
      <w:r>
        <w:rPr>
          <w:rFonts w:hint="eastAsia"/>
        </w:rPr>
        <w:t xml:space="preserve">增长与运营团队每天都会遇到大量临时分析需求，例如查看某日</w:t>
      </w:r>
      <w:r>
        <w:t xml:space="preserve"> </w:t>
      </w:r>
      <w:r>
        <w:rPr>
          <w:rFonts w:hint="eastAsia"/>
        </w:rPr>
        <w:t xml:space="preserve">GMV、比较不同渠道注册效果、分析简单转化漏斗等。这类问题频率高、业务价值直接，但通常被流程和工具门槛拖慢。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的价值不在于替代专业分析师，而在于让高频、标准化、低门槛的数据问题实现自助化处理。相比通用对话式</w:t>
      </w:r>
      <w:r>
        <w:t xml:space="preserve"> </w:t>
      </w:r>
      <w:r>
        <w:rPr>
          <w:rFonts w:hint="eastAsia"/>
        </w:rPr>
        <w:t xml:space="preserve">AI，数据分析</w:t>
      </w:r>
      <w:r>
        <w:t xml:space="preserve"> Agent </w:t>
      </w:r>
      <w:r>
        <w:rPr>
          <w:rFonts w:hint="eastAsia"/>
        </w:rPr>
        <w:t xml:space="preserve">必须建立在明确的</w:t>
      </w:r>
      <w:r>
        <w:t xml:space="preserve"> </w:t>
      </w:r>
      <w:r>
        <w:rPr>
          <w:rFonts w:hint="eastAsia"/>
        </w:rPr>
        <w:t xml:space="preserve">schema、业务口径、权限边界与工具链路之上，才能保证结果可信、可复核、可迭代。</w:t>
      </w:r>
    </w:p>
    <w:p>
      <w:r>
        <w:pict>
          <v:rect style="width:0;height:1.5pt" o:hralign="center" o:hrstd="t" o:hr="t"/>
        </w:pict>
      </w:r>
    </w:p>
    <w:bookmarkEnd w:id="27"/>
    <w:bookmarkStart w:id="30" w:name="产品目标与非目标"/>
    <w:p>
      <w:pPr>
        <w:pStyle w:val="Heading2"/>
      </w:pPr>
      <w:r>
        <w:t xml:space="preserve">3. </w:t>
      </w:r>
      <w:r>
        <w:rPr>
          <w:rFonts w:hint="eastAsia"/>
        </w:rPr>
        <w:t xml:space="preserve">产品目标与非目标</w:t>
      </w:r>
    </w:p>
    <w:bookmarkStart w:id="28" w:name="产品目标"/>
    <w:p>
      <w:pPr>
        <w:pStyle w:val="Heading3"/>
      </w:pPr>
      <w:r>
        <w:t xml:space="preserve">3.1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阶段仅聚焦以下目标：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支持自然语言发起基础业务分析任务。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支持基于数据字典的</w:t>
      </w:r>
      <w:r>
        <w:t xml:space="preserve"> Text-to-SQL </w:t>
      </w:r>
      <w:r>
        <w:rPr>
          <w:rFonts w:hint="eastAsia"/>
        </w:rPr>
        <w:t xml:space="preserve">查询。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支持简单维度拆解、时间对比和基础漏斗分析。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支持生成表格、图表与简要结论。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支持追问澄清、自动纠错与执行过程透明化。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支持日志、评测与回归测试，为后续版本扩展打基础。</w:t>
      </w:r>
    </w:p>
    <w:bookmarkEnd w:id="28"/>
    <w:bookmarkStart w:id="29" w:name="非目标"/>
    <w:p>
      <w:pPr>
        <w:pStyle w:val="Heading3"/>
      </w:pPr>
      <w:r>
        <w:t xml:space="preserve">3.2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暂不覆盖以下能力：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流失预测模型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深度异常归因分析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自动生成复杂经营策略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企业真实生产数据库接入与权限系统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多租户管理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长期记忆与跨会话个性化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自动执行营销动作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通用全领域问答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用户画像"/>
    <w:p>
      <w:pPr>
        <w:pStyle w:val="Heading2"/>
      </w:pPr>
      <w:r>
        <w:t xml:space="preserve">4. </w:t>
      </w:r>
      <w:r>
        <w:rPr>
          <w:rFonts w:hint="eastAsia"/>
        </w:rPr>
        <w:t xml:space="preserve">用户画像</w:t>
      </w:r>
    </w:p>
    <w:bookmarkStart w:id="31" w:name="用户画像-a增长经理"/>
    <w:p>
      <w:pPr>
        <w:pStyle w:val="Heading3"/>
      </w:pPr>
      <w:r>
        <w:t xml:space="preserve">4.1 </w:t>
      </w:r>
      <w:r>
        <w:rPr>
          <w:rFonts w:hint="eastAsia"/>
        </w:rPr>
        <w:t xml:space="preserve">用户画像</w:t>
      </w:r>
      <w:r>
        <w:t xml:space="preserve"> </w:t>
      </w:r>
      <w:r>
        <w:rPr>
          <w:rFonts w:hint="eastAsia"/>
        </w:rPr>
        <w:t xml:space="preserve">A：增长经理</w:t>
      </w:r>
    </w:p>
    <w:p>
      <w:pPr>
        <w:pStyle w:val="FirstParagraph"/>
      </w:pP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：关注新增、转化、留存、渠道效果。</w:t>
      </w:r>
    </w:p>
    <w:p>
      <w:pPr>
        <w:pStyle w:val="BodyText"/>
      </w:pPr>
      <w:r>
        <w:rPr>
          <w:rFonts w:hint="eastAsia"/>
          <w:b/>
          <w:bCs/>
        </w:rPr>
        <w:t xml:space="preserve">典型需求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查询核心指标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做时间或渠道对比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快速判断哪里出现下滑</w:t>
      </w:r>
    </w:p>
    <w:p>
      <w:pPr>
        <w:pStyle w:val="FirstParagraph"/>
      </w:pPr>
      <w:r>
        <w:rPr>
          <w:rFonts w:hint="eastAsia"/>
          <w:b/>
          <w:bCs/>
        </w:rPr>
        <w:t xml:space="preserve">典型问题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昨天北美的总</w:t>
      </w:r>
      <w:r>
        <w:t xml:space="preserve"> GMV </w:t>
      </w:r>
      <w:r>
        <w:rPr>
          <w:rFonts w:hint="eastAsia"/>
        </w:rPr>
        <w:t xml:space="preserve">是多少？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最近两周哪个渠道注册下滑最明显？</w:t>
      </w:r>
    </w:p>
    <w:bookmarkEnd w:id="31"/>
    <w:bookmarkStart w:id="32" w:name="用户画像-b运营经理"/>
    <w:p>
      <w:pPr>
        <w:pStyle w:val="Heading3"/>
      </w:pPr>
      <w:r>
        <w:t xml:space="preserve">4.2 </w:t>
      </w:r>
      <w:r>
        <w:rPr>
          <w:rFonts w:hint="eastAsia"/>
        </w:rPr>
        <w:t xml:space="preserve">用户画像</w:t>
      </w:r>
      <w:r>
        <w:t xml:space="preserve"> </w:t>
      </w:r>
      <w:r>
        <w:rPr>
          <w:rFonts w:hint="eastAsia"/>
        </w:rPr>
        <w:t xml:space="preserve">B：运营经理</w:t>
      </w:r>
    </w:p>
    <w:p>
      <w:pPr>
        <w:pStyle w:val="FirstParagraph"/>
      </w:pP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：关注活动表现、转化环节、用户行为变化。</w:t>
      </w:r>
    </w:p>
    <w:p>
      <w:pPr>
        <w:pStyle w:val="BodyText"/>
      </w:pPr>
      <w:r>
        <w:rPr>
          <w:rFonts w:hint="eastAsia"/>
          <w:b/>
          <w:bCs/>
        </w:rPr>
        <w:t xml:space="preserve">典型需求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拆解活动效果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查看不同设备/地区/渠道差异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快速生成汇报材料</w:t>
      </w:r>
    </w:p>
    <w:p>
      <w:pPr>
        <w:pStyle w:val="FirstParagraph"/>
      </w:pPr>
      <w:r>
        <w:rPr>
          <w:rFonts w:hint="eastAsia"/>
          <w:b/>
          <w:bCs/>
        </w:rPr>
        <w:t xml:space="preserve">典型问题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按渠道拆解上个月新增注册用户数。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过去</w:t>
      </w:r>
      <w:r>
        <w:t xml:space="preserve"> 7 </w:t>
      </w:r>
      <w:r>
        <w:rPr>
          <w:rFonts w:hint="eastAsia"/>
        </w:rPr>
        <w:t xml:space="preserve">天从浏览到支付的漏斗转化率是多少？</w:t>
      </w:r>
    </w:p>
    <w:bookmarkEnd w:id="32"/>
    <w:bookmarkStart w:id="33" w:name="用户画像-c初级分析师"/>
    <w:p>
      <w:pPr>
        <w:pStyle w:val="Heading3"/>
      </w:pPr>
      <w:r>
        <w:t xml:space="preserve">4.3 </w:t>
      </w:r>
      <w:r>
        <w:rPr>
          <w:rFonts w:hint="eastAsia"/>
        </w:rPr>
        <w:t xml:space="preserve">用户画像</w:t>
      </w:r>
      <w:r>
        <w:t xml:space="preserve"> </w:t>
      </w:r>
      <w:r>
        <w:rPr>
          <w:rFonts w:hint="eastAsia"/>
        </w:rPr>
        <w:t xml:space="preserve">C：初级分析师</w:t>
      </w:r>
    </w:p>
    <w:p>
      <w:pPr>
        <w:pStyle w:val="FirstParagraph"/>
      </w:pP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：有一定分析基础，但希望减少重复性工作。</w:t>
      </w:r>
    </w:p>
    <w:p>
      <w:pPr>
        <w:pStyle w:val="BodyText"/>
      </w:pPr>
      <w:r>
        <w:rPr>
          <w:rFonts w:hint="eastAsia"/>
          <w:b/>
          <w:bCs/>
        </w:rPr>
        <w:t xml:space="preserve">典型需求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快速生成查询初稿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自动出图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核对业务口径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vp-核心场景收敛版"/>
    <w:p>
      <w:pPr>
        <w:pStyle w:val="Heading2"/>
      </w:pPr>
      <w:r>
        <w:t xml:space="preserve">5. MVP </w:t>
      </w:r>
      <w:r>
        <w:rPr>
          <w:rFonts w:hint="eastAsia"/>
        </w:rPr>
        <w:t xml:space="preserve">核心场景（收敛版）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只做三类高频、标准化、容易评估的场景：</w:t>
      </w:r>
    </w:p>
    <w:bookmarkStart w:id="35" w:name="场景-1基础指标查询ad-hoc-query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1：基础指标查询（Ad-hoc</w:t>
      </w:r>
      <w:r>
        <w:t xml:space="preserve"> </w:t>
      </w:r>
      <w:r>
        <w:rPr>
          <w:rFonts w:hint="eastAsia"/>
        </w:rPr>
        <w:t xml:space="preserve">Query）</w:t>
      </w:r>
    </w:p>
    <w:p>
      <w:pPr>
        <w:pStyle w:val="FirstParagraph"/>
      </w:pPr>
      <w:r>
        <w:rPr>
          <w:rFonts w:hint="eastAsia"/>
        </w:rPr>
        <w:t xml:space="preserve">用户输入：昨天北美的总</w:t>
      </w:r>
      <w:r>
        <w:t xml:space="preserve"> GMV </w:t>
      </w:r>
      <w:r>
        <w:rPr>
          <w:rFonts w:hint="eastAsia"/>
        </w:rPr>
        <w:t xml:space="preserve">是多少？较上周同期有什么变化？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指标结果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同比/环比对比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简要结论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对应查询依据</w:t>
      </w:r>
    </w:p>
    <w:bookmarkEnd w:id="35"/>
    <w:bookmarkStart w:id="36" w:name="场景-2多维拆解与对比分析dimension-breakdown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2：多维拆解与对比分析（Dimension</w:t>
      </w:r>
      <w:r>
        <w:t xml:space="preserve"> </w:t>
      </w:r>
      <w:r>
        <w:rPr>
          <w:rFonts w:hint="eastAsia"/>
        </w:rPr>
        <w:t xml:space="preserve">Breakdown）</w:t>
      </w:r>
    </w:p>
    <w:p>
      <w:pPr>
        <w:pStyle w:val="FirstParagraph"/>
      </w:pPr>
      <w:r>
        <w:rPr>
          <w:rFonts w:hint="eastAsia"/>
        </w:rPr>
        <w:t xml:space="preserve">用户输入：按获客渠道拆解上个月的新增注册用户数，并画出柱状图。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分维度结果表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柱状图/折线图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核心差异说明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指标口径说明</w:t>
      </w:r>
    </w:p>
    <w:bookmarkEnd w:id="36"/>
    <w:bookmarkStart w:id="37" w:name="场景-3简单漏斗分析basic-funnel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3：简单漏斗分析（Basic</w:t>
      </w:r>
      <w:r>
        <w:t xml:space="preserve"> </w:t>
      </w:r>
      <w:r>
        <w:rPr>
          <w:rFonts w:hint="eastAsia"/>
        </w:rPr>
        <w:t xml:space="preserve">Funnel）</w:t>
      </w:r>
    </w:p>
    <w:p>
      <w:pPr>
        <w:pStyle w:val="FirstParagraph"/>
      </w:pPr>
      <w:r>
        <w:rPr>
          <w:rFonts w:hint="eastAsia"/>
        </w:rPr>
        <w:t xml:space="preserve">用户输入：统计过去</w:t>
      </w:r>
      <w:r>
        <w:t xml:space="preserve"> 7 </w:t>
      </w:r>
      <w:r>
        <w:rPr>
          <w:rFonts w:hint="eastAsia"/>
        </w:rPr>
        <w:t xml:space="preserve">天，从浏览商品到加入购物车再到支付成功的转化率。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漏斗各阶段人数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各阶段转化率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漏斗图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简要结论</w:t>
      </w:r>
    </w:p>
    <w:p>
      <w:pPr>
        <w:pStyle w:val="BlockText"/>
      </w:pPr>
      <w:r>
        <w:rPr>
          <w:rFonts w:hint="eastAsia"/>
        </w:rPr>
        <w:t xml:space="preserve">注：流失预测、复杂异常诊断、自动策略建议移至后续版本。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数据字典与语义层配置"/>
    <w:p>
      <w:pPr>
        <w:pStyle w:val="Heading2"/>
      </w:pPr>
      <w:r>
        <w:t xml:space="preserve">6. </w:t>
      </w:r>
      <w:r>
        <w:rPr>
          <w:rFonts w:hint="eastAsia"/>
        </w:rPr>
        <w:t xml:space="preserve">数据字典与语义层配置</w:t>
      </w:r>
    </w:p>
    <w:bookmarkStart w:id="39" w:name="模块目标"/>
    <w:p>
      <w:pPr>
        <w:pStyle w:val="Heading3"/>
      </w:pPr>
      <w:r>
        <w:t xml:space="preserve">6.1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为降低</w:t>
      </w:r>
      <w:r>
        <w:t xml:space="preserve"> Text-to-SQL </w:t>
      </w:r>
      <w:r>
        <w:rPr>
          <w:rFonts w:hint="eastAsia"/>
        </w:rPr>
        <w:t xml:space="preserve">幻觉率，系统必须提供一个可维护的数据字典/语义层，用于向</w:t>
      </w:r>
      <w:r>
        <w:t xml:space="preserve"> Agent </w:t>
      </w:r>
      <w:r>
        <w:rPr>
          <w:rFonts w:hint="eastAsia"/>
        </w:rPr>
        <w:t xml:space="preserve">注入数据库结构与业务口径。</w:t>
      </w:r>
    </w:p>
    <w:bookmarkEnd w:id="39"/>
    <w:bookmarkStart w:id="40" w:name="配置内容"/>
    <w:p>
      <w:pPr>
        <w:pStyle w:val="Heading3"/>
      </w:pPr>
      <w:r>
        <w:t xml:space="preserve">6.2 </w:t>
      </w:r>
      <w:r>
        <w:rPr>
          <w:rFonts w:hint="eastAsia"/>
        </w:rPr>
        <w:t xml:space="preserve">配置内容</w:t>
      </w:r>
    </w:p>
    <w:p>
      <w:pPr>
        <w:pStyle w:val="FirstParagraph"/>
      </w:pPr>
      <w:r>
        <w:rPr>
          <w:rFonts w:hint="eastAsia"/>
        </w:rPr>
        <w:t xml:space="preserve">每个表/字段至少包含：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字段名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字段类型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字段含义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枚举值解释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可关联主键/外键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常用过滤条件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业务口径说明</w:t>
      </w:r>
    </w:p>
    <w:bookmarkEnd w:id="40"/>
    <w:bookmarkStart w:id="41" w:name="指标定义示例"/>
    <w:p>
      <w:pPr>
        <w:pStyle w:val="Heading3"/>
      </w:pPr>
      <w:r>
        <w:t xml:space="preserve">6.3 </w:t>
      </w:r>
      <w:r>
        <w:rPr>
          <w:rFonts w:hint="eastAsia"/>
        </w:rPr>
        <w:t xml:space="preserve">指标定义示例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GMV</w:t>
      </w:r>
      <w:r>
        <w:rPr>
          <w:rFonts w:hint="eastAsia"/>
        </w:rPr>
        <w:t xml:space="preserve">：已支付订单金额总和，不含退款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/>
        </w:rPr>
        <w:t xml:space="preserve">新增注册用户数</w:t>
      </w:r>
      <w:r>
        <w:rPr>
          <w:rFonts w:hint="eastAsia"/>
        </w:rPr>
        <w:t xml:space="preserve">：指定时间范围内首次注册成功的用户数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/>
        </w:rPr>
        <w:t xml:space="preserve">活跃用户</w:t>
      </w:r>
      <w:r>
        <w:rPr>
          <w:rFonts w:hint="eastAsia"/>
        </w:rPr>
        <w:t xml:space="preserve">：指定时间范围内触发核心事件且停留时长超过阈值的用户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/>
        </w:rPr>
        <w:t xml:space="preserve">支付成功</w:t>
      </w:r>
      <w:r>
        <w:rPr>
          <w:rFonts w:hint="eastAsia"/>
        </w:rPr>
        <w:t xml:space="preserve">：订单状态为</w:t>
      </w:r>
      <w:r>
        <w:t xml:space="preserve"> paid </w:t>
      </w:r>
      <w:r>
        <w:rPr>
          <w:rFonts w:hint="eastAsia"/>
        </w:rPr>
        <w:t xml:space="preserve">的订单数</w:t>
      </w:r>
    </w:p>
    <w:bookmarkEnd w:id="41"/>
    <w:bookmarkStart w:id="42" w:name="agent-使用原则"/>
    <w:p>
      <w:pPr>
        <w:pStyle w:val="Heading3"/>
      </w:pPr>
      <w:r>
        <w:t xml:space="preserve">6.4 Agent </w:t>
      </w:r>
      <w:r>
        <w:rPr>
          <w:rFonts w:hint="eastAsia"/>
        </w:rPr>
        <w:t xml:space="preserve">使用原则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每次生成查询前必须先读取</w:t>
      </w:r>
      <w:r>
        <w:t xml:space="preserve"> schema </w:t>
      </w:r>
      <w:r>
        <w:rPr>
          <w:rFonts w:hint="eastAsia"/>
        </w:rPr>
        <w:t xml:space="preserve">与业务口径。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若关键指标定义不明确，优先使用默认口径并在结果中显式标注。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若仍无法确定，触发澄清提问，而不是直接猜测。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用户流程与-agent-工作流"/>
    <w:p>
      <w:pPr>
        <w:pStyle w:val="Heading2"/>
      </w:pPr>
      <w:r>
        <w:t xml:space="preserve">7. </w:t>
      </w:r>
      <w:r>
        <w:rPr>
          <w:rFonts w:hint="eastAsia"/>
        </w:rPr>
        <w:t xml:space="preserve">用户流程与</w:t>
      </w:r>
      <w:r>
        <w:t xml:space="preserve"> Agent </w:t>
      </w:r>
      <w:r>
        <w:rPr>
          <w:rFonts w:hint="eastAsia"/>
        </w:rPr>
        <w:t xml:space="preserve">工作流</w:t>
      </w:r>
    </w:p>
    <w:bookmarkStart w:id="44" w:name="主流程"/>
    <w:p>
      <w:pPr>
        <w:pStyle w:val="Heading3"/>
      </w:pPr>
      <w:r>
        <w:t xml:space="preserve">7.1 </w:t>
      </w:r>
      <w:r>
        <w:rPr>
          <w:rFonts w:hint="eastAsia"/>
        </w:rPr>
        <w:t xml:space="preserve">主流程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用户输入自然语言问题。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系统识别任务类型与关键信息。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若问题模糊，系统触发澄清提问。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系统读取数据字典与业务口径。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系统生成分析计划。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系统调用</w:t>
      </w:r>
      <w:r>
        <w:t xml:space="preserve"> SQL </w:t>
      </w:r>
      <w:r>
        <w:rPr>
          <w:rFonts w:hint="eastAsia"/>
        </w:rPr>
        <w:t xml:space="preserve">工具执行查询。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如有需要，调用</w:t>
      </w:r>
      <w:r>
        <w:t xml:space="preserve"> Python </w:t>
      </w:r>
      <w:r>
        <w:rPr>
          <w:rFonts w:hint="eastAsia"/>
        </w:rPr>
        <w:t xml:space="preserve">工具做进一步聚合或计算。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系统选择合适图表并生成结果。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系统输出结论、图表、口径说明与执行依据。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系统记录</w:t>
      </w:r>
      <w:r>
        <w:t xml:space="preserve"> </w:t>
      </w:r>
      <w:r>
        <w:rPr>
          <w:rFonts w:hint="eastAsia"/>
        </w:rPr>
        <w:t xml:space="preserve">trace、耗时、错误与最终结果，用于评测和优化。</w:t>
      </w:r>
    </w:p>
    <w:bookmarkEnd w:id="44"/>
    <w:bookmarkStart w:id="45" w:name="clarification-机制"/>
    <w:p>
      <w:pPr>
        <w:pStyle w:val="Heading3"/>
      </w:pPr>
      <w:r>
        <w:t xml:space="preserve">7.2 Clarification </w:t>
      </w: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以下情况必须追问：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时间范围缺失，例如“看一下最近的数据”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指标不明确，例如“看看表现怎么样”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分析维度不明确，例如“帮我拆一下渠道效果”但未给时间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指令超出当前</w:t>
      </w:r>
      <w:r>
        <w:t xml:space="preserve"> MVP </w:t>
      </w:r>
      <w:r>
        <w:rPr>
          <w:rFonts w:hint="eastAsia"/>
        </w:rPr>
        <w:t xml:space="preserve">范围</w:t>
      </w:r>
    </w:p>
    <w:bookmarkEnd w:id="45"/>
    <w:bookmarkStart w:id="46" w:name="plan-阶段输出"/>
    <w:p>
      <w:pPr>
        <w:pStyle w:val="Heading3"/>
      </w:pPr>
      <w:r>
        <w:t xml:space="preserve">7.3 Plan </w:t>
      </w:r>
      <w:r>
        <w:rPr>
          <w:rFonts w:hint="eastAsia"/>
        </w:rPr>
        <w:t xml:space="preserve">阶段输出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应将任务拆为结构化计划，至少包含：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目标问题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时间范围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指标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维度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所需数据表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分析步骤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图表类型</w:t>
      </w:r>
    </w:p>
    <w:bookmarkEnd w:id="46"/>
    <w:bookmarkStart w:id="49" w:name="tool-use-与自动纠错"/>
    <w:p>
      <w:pPr>
        <w:pStyle w:val="Heading3"/>
      </w:pPr>
      <w:r>
        <w:t xml:space="preserve">7.4 Tool Use </w:t>
      </w:r>
      <w:r>
        <w:rPr>
          <w:rFonts w:hint="eastAsia"/>
        </w:rPr>
        <w:t xml:space="preserve">与自动纠错</w:t>
      </w:r>
    </w:p>
    <w:bookmarkStart w:id="47" w:name="sql-工具调用"/>
    <w:p>
      <w:pPr>
        <w:pStyle w:val="Heading4"/>
      </w:pPr>
      <w:r>
        <w:t xml:space="preserve">SQL </w:t>
      </w:r>
      <w:r>
        <w:rPr>
          <w:rFonts w:hint="eastAsia"/>
        </w:rPr>
        <w:t xml:space="preserve">工具调用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生成</w:t>
      </w:r>
      <w:r>
        <w:t xml:space="preserve"> SQL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执行</w:t>
      </w:r>
      <w:r>
        <w:t xml:space="preserve"> SQL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返回结果、耗时与报错信息</w:t>
      </w:r>
    </w:p>
    <w:bookmarkEnd w:id="47"/>
    <w:bookmarkStart w:id="48" w:name="自动纠错机制"/>
    <w:p>
      <w:pPr>
        <w:pStyle w:val="Heading4"/>
      </w:pPr>
      <w:r>
        <w:rPr>
          <w:rFonts w:hint="eastAsia"/>
        </w:rPr>
        <w:t xml:space="preserve">自动纠错机制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SQL </w:t>
      </w:r>
      <w:r>
        <w:rPr>
          <w:rFonts w:hint="eastAsia"/>
        </w:rPr>
        <w:t xml:space="preserve">执行失败，Agent</w:t>
      </w:r>
      <w:r>
        <w:t xml:space="preserve"> </w:t>
      </w:r>
      <w:r>
        <w:rPr>
          <w:rFonts w:hint="eastAsia"/>
        </w:rPr>
        <w:t xml:space="preserve">应：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读取报错信息</w:t>
      </w:r>
      <w:r>
        <w:t xml:space="preserve"> </w:t>
      </w:r>
      <w:r>
        <w:t xml:space="preserve">2. </w:t>
      </w:r>
      <w:r>
        <w:rPr>
          <w:rFonts w:hint="eastAsia"/>
        </w:rPr>
        <w:t xml:space="preserve">分析错误类型</w:t>
      </w:r>
      <w:r>
        <w:t xml:space="preserve"> </w:t>
      </w:r>
      <w:r>
        <w:t xml:space="preserve">3. </w:t>
      </w:r>
      <w:r>
        <w:rPr>
          <w:rFonts w:hint="eastAsia"/>
        </w:rPr>
        <w:t xml:space="preserve">修改</w:t>
      </w:r>
      <w:r>
        <w:t xml:space="preserve"> SQL </w:t>
      </w:r>
      <w:r>
        <w:rPr>
          <w:rFonts w:hint="eastAsia"/>
        </w:rPr>
        <w:t xml:space="preserve">并重试</w:t>
      </w:r>
      <w:r>
        <w:t xml:space="preserve"> </w:t>
      </w:r>
      <w:r>
        <w:t xml:space="preserve">4. </w:t>
      </w:r>
      <w:r>
        <w:rPr>
          <w:rFonts w:hint="eastAsia"/>
        </w:rPr>
        <w:t xml:space="preserve">最多自动重试</w:t>
      </w:r>
      <w:r>
        <w:t xml:space="preserve"> 3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若连续失败，则返回：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错误原因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当前已尝试方案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建议用户调整问题或联系分析师</w:t>
      </w:r>
    </w:p>
    <w:bookmarkEnd w:id="48"/>
    <w:bookmarkEnd w:id="49"/>
    <w:bookmarkStart w:id="50" w:name="结果生成"/>
    <w:p>
      <w:pPr>
        <w:pStyle w:val="Heading3"/>
      </w:pPr>
      <w:r>
        <w:t xml:space="preserve">7.5 </w:t>
      </w:r>
      <w:r>
        <w:rPr>
          <w:rFonts w:hint="eastAsia"/>
        </w:rPr>
        <w:t xml:space="preserve">结果生成</w:t>
      </w:r>
    </w:p>
    <w:p>
      <w:pPr>
        <w:pStyle w:val="FirstParagraph"/>
      </w:pPr>
      <w:r>
        <w:rPr>
          <w:rFonts w:hint="eastAsia"/>
        </w:rPr>
        <w:t xml:space="preserve">系统输出统一包含：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结论摘要</w:t>
      </w:r>
      <w:r>
        <w:t xml:space="preserve"> </w:t>
      </w:r>
      <w:r>
        <w:t xml:space="preserve">2. </w:t>
      </w:r>
      <w:r>
        <w:rPr>
          <w:rFonts w:hint="eastAsia"/>
        </w:rPr>
        <w:t xml:space="preserve">关键结果表/图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数据时间范围</w:t>
      </w:r>
      <w:r>
        <w:t xml:space="preserve"> </w:t>
      </w:r>
      <w:r>
        <w:t xml:space="preserve">4. </w:t>
      </w:r>
      <w:r>
        <w:rPr>
          <w:rFonts w:hint="eastAsia"/>
        </w:rPr>
        <w:t xml:space="preserve">指标口径说明</w:t>
      </w:r>
      <w:r>
        <w:t xml:space="preserve"> </w:t>
      </w:r>
      <w:r>
        <w:t xml:space="preserve">5. </w:t>
      </w:r>
      <w:r>
        <w:rPr>
          <w:rFonts w:hint="eastAsia"/>
        </w:rPr>
        <w:t xml:space="preserve">查询依据</w:t>
      </w:r>
      <w:r>
        <w:t xml:space="preserve"> </w:t>
      </w:r>
      <w:r>
        <w:t xml:space="preserve">6. </w:t>
      </w:r>
      <w:r>
        <w:rPr>
          <w:rFonts w:hint="eastAsia"/>
        </w:rPr>
        <w:t xml:space="preserve">风险与限制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5" w:name="mvp-功能范围"/>
    <w:p>
      <w:pPr>
        <w:pStyle w:val="Heading2"/>
      </w:pPr>
      <w:r>
        <w:t xml:space="preserve">8. MVP </w:t>
      </w:r>
      <w:r>
        <w:rPr>
          <w:rFonts w:hint="eastAsia"/>
        </w:rPr>
        <w:t xml:space="preserve">功能范围</w:t>
      </w:r>
    </w:p>
    <w:bookmarkStart w:id="52" w:name="功能模块总览"/>
    <w:p>
      <w:pPr>
        <w:pStyle w:val="Heading3"/>
      </w:pPr>
      <w:r>
        <w:t xml:space="preserve">8.1 </w:t>
      </w:r>
      <w:r>
        <w:rPr>
          <w:rFonts w:hint="eastAsia"/>
        </w:rPr>
        <w:t xml:space="preserve">功能模块总览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自然语言输入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任务识别与澄清提问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数据字典读取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分析计划生成</w:t>
      </w:r>
    </w:p>
    <w:p>
      <w:pPr>
        <w:pStyle w:val="Compact"/>
        <w:numPr>
          <w:ilvl w:val="0"/>
          <w:numId w:val="1021"/>
        </w:numPr>
      </w:pPr>
      <w:r>
        <w:t xml:space="preserve">SQL </w:t>
      </w:r>
      <w:r>
        <w:rPr>
          <w:rFonts w:hint="eastAsia"/>
        </w:rPr>
        <w:t xml:space="preserve">查询执行</w:t>
      </w:r>
    </w:p>
    <w:p>
      <w:pPr>
        <w:pStyle w:val="Compact"/>
        <w:numPr>
          <w:ilvl w:val="0"/>
          <w:numId w:val="1021"/>
        </w:numPr>
      </w:pPr>
      <w:r>
        <w:t xml:space="preserve">Python </w:t>
      </w:r>
      <w:r>
        <w:rPr>
          <w:rFonts w:hint="eastAsia"/>
        </w:rPr>
        <w:t xml:space="preserve">计算与聚合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图表生成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结果展示与代码透明化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日志与</w:t>
      </w:r>
      <w:r>
        <w:t xml:space="preserve"> trace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21"/>
        </w:numPr>
      </w:pPr>
      <w:r>
        <w:t xml:space="preserve">Eval </w:t>
      </w:r>
      <w:r>
        <w:rPr>
          <w:rFonts w:hint="eastAsia"/>
        </w:rPr>
        <w:t xml:space="preserve">数据集与评测框架</w:t>
      </w:r>
    </w:p>
    <w:bookmarkEnd w:id="52"/>
    <w:bookmarkStart w:id="64" w:name="功能详述"/>
    <w:p>
      <w:pPr>
        <w:pStyle w:val="Heading3"/>
      </w:pPr>
      <w:r>
        <w:t xml:space="preserve">8.2 </w:t>
      </w:r>
      <w:r>
        <w:rPr>
          <w:rFonts w:hint="eastAsia"/>
        </w:rPr>
        <w:t xml:space="preserve">功能详述</w:t>
      </w:r>
    </w:p>
    <w:bookmarkStart w:id="53" w:name="功能-1自然语言问题输入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1：自然语言问题输入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支持自由提问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支持示例问题快捷入口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支持问题模版提示</w:t>
      </w:r>
    </w:p>
    <w:bookmarkEnd w:id="53"/>
    <w:bookmarkStart w:id="54" w:name="功能-2任务识别与范围判断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2：任务识别与范围判断</w:t>
      </w:r>
    </w:p>
    <w:p>
      <w:pPr>
        <w:pStyle w:val="FirstParagraph"/>
      </w:pPr>
      <w:r>
        <w:rPr>
          <w:rFonts w:hint="eastAsia"/>
        </w:rPr>
        <w:t xml:space="preserve">将问题分类到：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基础指标查询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维度拆解与对比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简单漏斗分析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超范围问题识别</w:t>
      </w:r>
    </w:p>
    <w:bookmarkEnd w:id="54"/>
    <w:bookmarkStart w:id="55" w:name="功能-3澄清提问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3：澄清提问</w:t>
      </w:r>
    </w:p>
    <w:p>
      <w:pPr>
        <w:pStyle w:val="FirstParagraph"/>
      </w:pPr>
      <w:r>
        <w:rPr>
          <w:rFonts w:hint="eastAsia"/>
        </w:rPr>
        <w:t xml:space="preserve">当时间范围、指标或维度缺失时，Agent</w:t>
      </w:r>
      <w:r>
        <w:t xml:space="preserve"> </w:t>
      </w:r>
      <w:r>
        <w:rPr>
          <w:rFonts w:hint="eastAsia"/>
        </w:rPr>
        <w:t xml:space="preserve">先追问，不直接执行。</w:t>
      </w:r>
    </w:p>
    <w:bookmarkEnd w:id="55"/>
    <w:bookmarkStart w:id="56" w:name="功能-4数据字典语义层读取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4：数据字典/语义层读取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读取</w:t>
      </w:r>
      <w:r>
        <w:t xml:space="preserve"> schema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读取字段解释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读取指标定义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读取常用</w:t>
      </w:r>
      <w:r>
        <w:t xml:space="preserve"> join </w:t>
      </w:r>
      <w:r>
        <w:rPr>
          <w:rFonts w:hint="eastAsia"/>
        </w:rPr>
        <w:t xml:space="preserve">关系</w:t>
      </w:r>
    </w:p>
    <w:bookmarkEnd w:id="56"/>
    <w:bookmarkStart w:id="57" w:name="功能-5分析计划生成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5：分析计划生成</w:t>
      </w:r>
    </w:p>
    <w:p>
      <w:pPr>
        <w:pStyle w:val="FirstParagraph"/>
      </w:pPr>
      <w:r>
        <w:rPr>
          <w:rFonts w:hint="eastAsia"/>
        </w:rPr>
        <w:t xml:space="preserve">将问题转化为结构化计划，供后续执行与展示使用。</w:t>
      </w:r>
    </w:p>
    <w:bookmarkEnd w:id="57"/>
    <w:bookmarkStart w:id="58" w:name="功能-6sql-工具调用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6：SQL</w:t>
      </w:r>
      <w:r>
        <w:t xml:space="preserve"> </w:t>
      </w:r>
      <w:r>
        <w:rPr>
          <w:rFonts w:hint="eastAsia"/>
        </w:rPr>
        <w:t xml:space="preserve">工具调用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根据业务口径生成</w:t>
      </w:r>
      <w:r>
        <w:t xml:space="preserve"> SQL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自动补充安全限制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执行并返回结果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失败时自动纠错</w:t>
      </w:r>
    </w:p>
    <w:bookmarkEnd w:id="58"/>
    <w:bookmarkStart w:id="59" w:name="功能-7python-工具调用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7：Python</w:t>
      </w:r>
      <w:r>
        <w:t xml:space="preserve"> </w:t>
      </w:r>
      <w:r>
        <w:rPr>
          <w:rFonts w:hint="eastAsia"/>
        </w:rPr>
        <w:t xml:space="preserve">工具调用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环比/同比计算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简单聚合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漏斗率计算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结果整理</w:t>
      </w:r>
    </w:p>
    <w:bookmarkEnd w:id="59"/>
    <w:bookmarkStart w:id="60" w:name="功能-8图表生成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8：图表生成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折线图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柱状图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漏斗图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表格摘要</w:t>
      </w:r>
    </w:p>
    <w:bookmarkEnd w:id="60"/>
    <w:bookmarkStart w:id="61" w:name="功能-9透明展示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9：透明展示</w:t>
      </w:r>
    </w:p>
    <w:p>
      <w:pPr>
        <w:pStyle w:val="FirstParagraph"/>
      </w:pPr>
      <w:r>
        <w:rPr>
          <w:rFonts w:hint="eastAsia"/>
        </w:rPr>
        <w:t xml:space="preserve">结果页面必须支持折叠查看：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分析计划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执行</w:t>
      </w:r>
      <w:r>
        <w:t xml:space="preserve"> SQL</w:t>
      </w:r>
    </w:p>
    <w:p>
      <w:pPr>
        <w:pStyle w:val="Compact"/>
        <w:numPr>
          <w:ilvl w:val="0"/>
          <w:numId w:val="1028"/>
        </w:numPr>
      </w:pPr>
      <w:r>
        <w:t xml:space="preserve">Python </w:t>
      </w:r>
      <w:r>
        <w:rPr>
          <w:rFonts w:hint="eastAsia"/>
        </w:rPr>
        <w:t xml:space="preserve">处理步骤</w:t>
      </w:r>
    </w:p>
    <w:bookmarkEnd w:id="61"/>
    <w:bookmarkStart w:id="62" w:name="功能-10可观测性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10：可观测性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输入问题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分类结果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是否触发</w:t>
      </w:r>
      <w:r>
        <w:t xml:space="preserve"> clarification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工具调用顺序</w:t>
      </w:r>
    </w:p>
    <w:p>
      <w:pPr>
        <w:pStyle w:val="Compact"/>
        <w:numPr>
          <w:ilvl w:val="0"/>
          <w:numId w:val="1029"/>
        </w:numPr>
      </w:pPr>
      <w:r>
        <w:t xml:space="preserve">SQL </w:t>
      </w:r>
      <w:r>
        <w:rPr>
          <w:rFonts w:hint="eastAsia"/>
        </w:rPr>
        <w:t xml:space="preserve">语句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重试次数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执行耗时</w:t>
      </w:r>
    </w:p>
    <w:p>
      <w:pPr>
        <w:pStyle w:val="Compact"/>
        <w:numPr>
          <w:ilvl w:val="0"/>
          <w:numId w:val="1029"/>
        </w:numPr>
      </w:pPr>
      <w:r>
        <w:t xml:space="preserve">token / cost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最终回答</w:t>
      </w:r>
    </w:p>
    <w:bookmarkEnd w:id="62"/>
    <w:bookmarkStart w:id="63" w:name="功能-11评估体系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11：评估体系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维护任务评测集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支持规则评分与人工评分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支持版本对比与回归测试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4" w:name="数据范围与安全策略"/>
    <w:p>
      <w:pPr>
        <w:pStyle w:val="Heading2"/>
      </w:pPr>
      <w:r>
        <w:t xml:space="preserve">9. </w:t>
      </w:r>
      <w:r>
        <w:rPr>
          <w:rFonts w:hint="eastAsia"/>
        </w:rPr>
        <w:t xml:space="preserve">数据范围与安全策略</w:t>
      </w:r>
    </w:p>
    <w:bookmarkStart w:id="66" w:name="数据范围"/>
    <w:p>
      <w:pPr>
        <w:pStyle w:val="Heading3"/>
      </w:pPr>
      <w:r>
        <w:t xml:space="preserve">9.1 </w:t>
      </w:r>
      <w:r>
        <w:rPr>
          <w:rFonts w:hint="eastAsia"/>
        </w:rPr>
        <w:t xml:space="preserve">数据范围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仅使用核心沙盒数据表，例如：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events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orders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weekly_metrics</w:t>
      </w:r>
    </w:p>
    <w:bookmarkEnd w:id="66"/>
    <w:bookmarkStart w:id="71" w:name="建议数据表"/>
    <w:p>
      <w:pPr>
        <w:pStyle w:val="Heading3"/>
      </w:pPr>
      <w:r>
        <w:t xml:space="preserve">9.2 </w:t>
      </w:r>
      <w:r>
        <w:rPr>
          <w:rFonts w:hint="eastAsia"/>
        </w:rPr>
        <w:t xml:space="preserve">建议数据表</w:t>
      </w:r>
    </w:p>
    <w:bookmarkStart w:id="67" w:name="users"/>
    <w:p>
      <w:pPr>
        <w:pStyle w:val="Heading4"/>
      </w:pPr>
      <w:r>
        <w:t xml:space="preserve">users</w:t>
      </w:r>
    </w:p>
    <w:p>
      <w:pPr>
        <w:pStyle w:val="Compact"/>
        <w:numPr>
          <w:ilvl w:val="0"/>
          <w:numId w:val="1032"/>
        </w:numPr>
      </w:pPr>
      <w:r>
        <w:t xml:space="preserve">user_id</w:t>
      </w:r>
    </w:p>
    <w:p>
      <w:pPr>
        <w:pStyle w:val="Compact"/>
        <w:numPr>
          <w:ilvl w:val="0"/>
          <w:numId w:val="1032"/>
        </w:numPr>
      </w:pPr>
      <w:r>
        <w:t xml:space="preserve">register_date</w:t>
      </w:r>
    </w:p>
    <w:p>
      <w:pPr>
        <w:pStyle w:val="Compact"/>
        <w:numPr>
          <w:ilvl w:val="0"/>
          <w:numId w:val="1032"/>
        </w:numPr>
      </w:pPr>
      <w:r>
        <w:t xml:space="preserve">country</w:t>
      </w:r>
    </w:p>
    <w:p>
      <w:pPr>
        <w:pStyle w:val="Compact"/>
        <w:numPr>
          <w:ilvl w:val="0"/>
          <w:numId w:val="1032"/>
        </w:numPr>
      </w:pPr>
      <w:r>
        <w:t xml:space="preserve">city</w:t>
      </w:r>
    </w:p>
    <w:p>
      <w:pPr>
        <w:pStyle w:val="Compact"/>
        <w:numPr>
          <w:ilvl w:val="0"/>
          <w:numId w:val="1032"/>
        </w:numPr>
      </w:pPr>
      <w:r>
        <w:t xml:space="preserve">device_type</w:t>
      </w:r>
    </w:p>
    <w:p>
      <w:pPr>
        <w:pStyle w:val="Compact"/>
        <w:numPr>
          <w:ilvl w:val="0"/>
          <w:numId w:val="1032"/>
        </w:numPr>
      </w:pPr>
      <w:r>
        <w:t xml:space="preserve">acquisition_channel</w:t>
      </w:r>
    </w:p>
    <w:p>
      <w:pPr>
        <w:pStyle w:val="Compact"/>
        <w:numPr>
          <w:ilvl w:val="0"/>
          <w:numId w:val="1032"/>
        </w:numPr>
      </w:pPr>
      <w:r>
        <w:t xml:space="preserve">campaign_id</w:t>
      </w:r>
    </w:p>
    <w:bookmarkEnd w:id="67"/>
    <w:bookmarkStart w:id="68" w:name="events"/>
    <w:p>
      <w:pPr>
        <w:pStyle w:val="Heading4"/>
      </w:pPr>
      <w:r>
        <w:t xml:space="preserve">events</w:t>
      </w:r>
    </w:p>
    <w:p>
      <w:pPr>
        <w:pStyle w:val="Compact"/>
        <w:numPr>
          <w:ilvl w:val="0"/>
          <w:numId w:val="1033"/>
        </w:numPr>
      </w:pPr>
      <w:r>
        <w:t xml:space="preserve">event_id</w:t>
      </w:r>
    </w:p>
    <w:p>
      <w:pPr>
        <w:pStyle w:val="Compact"/>
        <w:numPr>
          <w:ilvl w:val="0"/>
          <w:numId w:val="1033"/>
        </w:numPr>
      </w:pPr>
      <w:r>
        <w:t xml:space="preserve">user_id</w:t>
      </w:r>
    </w:p>
    <w:p>
      <w:pPr>
        <w:pStyle w:val="Compact"/>
        <w:numPr>
          <w:ilvl w:val="0"/>
          <w:numId w:val="1033"/>
        </w:numPr>
      </w:pPr>
      <w:r>
        <w:t xml:space="preserve">event_time</w:t>
      </w:r>
    </w:p>
    <w:p>
      <w:pPr>
        <w:pStyle w:val="Compact"/>
        <w:numPr>
          <w:ilvl w:val="0"/>
          <w:numId w:val="1033"/>
        </w:numPr>
      </w:pPr>
      <w:r>
        <w:t xml:space="preserve">event_name</w:t>
      </w:r>
    </w:p>
    <w:p>
      <w:pPr>
        <w:pStyle w:val="Compact"/>
        <w:numPr>
          <w:ilvl w:val="0"/>
          <w:numId w:val="1033"/>
        </w:numPr>
      </w:pPr>
      <w:r>
        <w:t xml:space="preserve">session_id</w:t>
      </w:r>
    </w:p>
    <w:p>
      <w:pPr>
        <w:pStyle w:val="Compact"/>
        <w:numPr>
          <w:ilvl w:val="0"/>
          <w:numId w:val="1033"/>
        </w:numPr>
      </w:pPr>
      <w:r>
        <w:t xml:space="preserve">platform</w:t>
      </w:r>
    </w:p>
    <w:bookmarkEnd w:id="68"/>
    <w:bookmarkStart w:id="69" w:name="orders"/>
    <w:p>
      <w:pPr>
        <w:pStyle w:val="Heading4"/>
      </w:pPr>
      <w:r>
        <w:t xml:space="preserve">orders</w:t>
      </w:r>
    </w:p>
    <w:p>
      <w:pPr>
        <w:pStyle w:val="Compact"/>
        <w:numPr>
          <w:ilvl w:val="0"/>
          <w:numId w:val="1034"/>
        </w:numPr>
      </w:pPr>
      <w:r>
        <w:t xml:space="preserve">order_id</w:t>
      </w:r>
    </w:p>
    <w:p>
      <w:pPr>
        <w:pStyle w:val="Compact"/>
        <w:numPr>
          <w:ilvl w:val="0"/>
          <w:numId w:val="1034"/>
        </w:numPr>
      </w:pPr>
      <w:r>
        <w:t xml:space="preserve">user_id</w:t>
      </w:r>
    </w:p>
    <w:p>
      <w:pPr>
        <w:pStyle w:val="Compact"/>
        <w:numPr>
          <w:ilvl w:val="0"/>
          <w:numId w:val="1034"/>
        </w:numPr>
      </w:pPr>
      <w:r>
        <w:t xml:space="preserve">order_time</w:t>
      </w:r>
    </w:p>
    <w:p>
      <w:pPr>
        <w:pStyle w:val="Compact"/>
        <w:numPr>
          <w:ilvl w:val="0"/>
          <w:numId w:val="1034"/>
        </w:numPr>
      </w:pPr>
      <w:r>
        <w:t xml:space="preserve">amount</w:t>
      </w:r>
    </w:p>
    <w:p>
      <w:pPr>
        <w:pStyle w:val="Compact"/>
        <w:numPr>
          <w:ilvl w:val="0"/>
          <w:numId w:val="1034"/>
        </w:numPr>
      </w:pPr>
      <w:r>
        <w:t xml:space="preserve">status</w:t>
      </w:r>
    </w:p>
    <w:p>
      <w:pPr>
        <w:pStyle w:val="Compact"/>
        <w:numPr>
          <w:ilvl w:val="0"/>
          <w:numId w:val="1034"/>
        </w:numPr>
      </w:pPr>
      <w:r>
        <w:t xml:space="preserve">coupon_used</w:t>
      </w:r>
    </w:p>
    <w:p>
      <w:pPr>
        <w:pStyle w:val="Compact"/>
        <w:numPr>
          <w:ilvl w:val="0"/>
          <w:numId w:val="1034"/>
        </w:numPr>
      </w:pPr>
      <w:r>
        <w:t xml:space="preserve">category</w:t>
      </w:r>
    </w:p>
    <w:bookmarkEnd w:id="69"/>
    <w:bookmarkStart w:id="70" w:name="weekly_metrics"/>
    <w:p>
      <w:pPr>
        <w:pStyle w:val="Heading4"/>
      </w:pPr>
      <w:r>
        <w:t xml:space="preserve">weekly_metrics</w:t>
      </w:r>
    </w:p>
    <w:p>
      <w:pPr>
        <w:pStyle w:val="Compact"/>
        <w:numPr>
          <w:ilvl w:val="0"/>
          <w:numId w:val="1035"/>
        </w:numPr>
      </w:pPr>
      <w:r>
        <w:t xml:space="preserve">week_start</w:t>
      </w:r>
    </w:p>
    <w:p>
      <w:pPr>
        <w:pStyle w:val="Compact"/>
        <w:numPr>
          <w:ilvl w:val="0"/>
          <w:numId w:val="1035"/>
        </w:numPr>
      </w:pPr>
      <w:r>
        <w:t xml:space="preserve">registrations</w:t>
      </w:r>
    </w:p>
    <w:p>
      <w:pPr>
        <w:pStyle w:val="Compact"/>
        <w:numPr>
          <w:ilvl w:val="0"/>
          <w:numId w:val="1035"/>
        </w:numPr>
      </w:pPr>
      <w:r>
        <w:t xml:space="preserve">conversion_rate</w:t>
      </w:r>
    </w:p>
    <w:p>
      <w:pPr>
        <w:pStyle w:val="Compact"/>
        <w:numPr>
          <w:ilvl w:val="0"/>
          <w:numId w:val="1035"/>
        </w:numPr>
      </w:pPr>
      <w:r>
        <w:t xml:space="preserve">revenue</w:t>
      </w:r>
    </w:p>
    <w:bookmarkEnd w:id="70"/>
    <w:bookmarkEnd w:id="71"/>
    <w:bookmarkStart w:id="72" w:name="安全策略"/>
    <w:p>
      <w:pPr>
        <w:pStyle w:val="Heading3"/>
      </w:pPr>
      <w:r>
        <w:t xml:space="preserve">9.3 </w:t>
      </w:r>
      <w:r>
        <w:rPr>
          <w:rFonts w:hint="eastAsia"/>
        </w:rPr>
        <w:t xml:space="preserve">安全策略</w:t>
      </w:r>
    </w:p>
    <w:p>
      <w:pPr>
        <w:pStyle w:val="Compact"/>
        <w:numPr>
          <w:ilvl w:val="0"/>
          <w:numId w:val="1036"/>
        </w:numPr>
      </w:pPr>
      <w:r>
        <w:t xml:space="preserve">Agent </w:t>
      </w:r>
      <w:r>
        <w:rPr>
          <w:rFonts w:hint="eastAsia"/>
        </w:rPr>
        <w:t xml:space="preserve">使用的数据库账号必须是只读权限。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禁止执行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、</w:t>
      </w:r>
      <w:r>
        <w:rPr>
          <w:rStyle w:val="VerbatimChar"/>
        </w:rPr>
        <w:t xml:space="preserve">DROP</w:t>
      </w:r>
      <w:r>
        <w:t xml:space="preserve"> </w:t>
      </w:r>
      <w:r>
        <w:rPr>
          <w:rFonts w:hint="eastAsia"/>
        </w:rPr>
        <w:t xml:space="preserve">等写操作。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禁止直接读取手机号、邮箱、真实姓名等</w:t>
      </w:r>
      <w:r>
        <w:t xml:space="preserve"> PII </w:t>
      </w:r>
      <w:r>
        <w:rPr>
          <w:rFonts w:hint="eastAsia"/>
        </w:rPr>
        <w:t xml:space="preserve">明细字段。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必要时通过视图或样例数据预先完成脱敏。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查询结果必须控制返回行数，默认追加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rPr>
          <w:rFonts w:hint="eastAsia"/>
        </w:rPr>
        <w:t xml:space="preserve">约束。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对大查询应优先聚合，不返回无必要的明细数据。</w:t>
      </w:r>
    </w:p>
    <w:bookmarkEnd w:id="72"/>
    <w:bookmarkStart w:id="73" w:name="数据准备原则"/>
    <w:p>
      <w:pPr>
        <w:pStyle w:val="Heading3"/>
      </w:pPr>
      <w:r>
        <w:t xml:space="preserve">9.4 </w:t>
      </w:r>
      <w:r>
        <w:rPr>
          <w:rFonts w:hint="eastAsia"/>
        </w:rPr>
        <w:t xml:space="preserve">数据准备原则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优先使用模拟业务库或测试环境数据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至少覆盖</w:t>
      </w:r>
      <w:r>
        <w:t xml:space="preserve"> 3 </w:t>
      </w:r>
      <w:r>
        <w:rPr>
          <w:rFonts w:hint="eastAsia"/>
        </w:rPr>
        <w:t xml:space="preserve">个月时间范围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需包含时间、渠道、设备、地区等基础维度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需支持演示三类</w:t>
      </w:r>
      <w:r>
        <w:t xml:space="preserve"> MVP </w:t>
      </w:r>
      <w:r>
        <w:rPr>
          <w:rFonts w:hint="eastAsia"/>
        </w:rPr>
        <w:t xml:space="preserve">场景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前端交互与展示要求"/>
    <w:p>
      <w:pPr>
        <w:pStyle w:val="Heading2"/>
      </w:pPr>
      <w:r>
        <w:t xml:space="preserve">10. </w:t>
      </w:r>
      <w:r>
        <w:rPr>
          <w:rFonts w:hint="eastAsia"/>
        </w:rPr>
        <w:t xml:space="preserve">前端交互与展示要求</w:t>
      </w:r>
    </w:p>
    <w:bookmarkStart w:id="75" w:name="状态透传"/>
    <w:p>
      <w:pPr>
        <w:pStyle w:val="Heading3"/>
      </w:pPr>
      <w:r>
        <w:t xml:space="preserve">10.1 </w:t>
      </w:r>
      <w:r>
        <w:rPr>
          <w:rFonts w:hint="eastAsia"/>
        </w:rPr>
        <w:t xml:space="preserve">状态透传</w:t>
      </w:r>
    </w:p>
    <w:p>
      <w:pPr>
        <w:pStyle w:val="FirstParagraph"/>
      </w:pPr>
      <w:r>
        <w:rPr>
          <w:rFonts w:hint="eastAsia"/>
        </w:rPr>
        <w:t xml:space="preserve">在执行过程中，前端应显示流式状态，例如：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正在理解问题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正在读取指标定义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正在生成</w:t>
      </w:r>
      <w:r>
        <w:t xml:space="preserve"> SQL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正在查询数据库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正在计算图表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正在总结结果</w:t>
      </w:r>
    </w:p>
    <w:bookmarkEnd w:id="75"/>
    <w:bookmarkStart w:id="76" w:name="透明度要求"/>
    <w:p>
      <w:pPr>
        <w:pStyle w:val="Heading3"/>
      </w:pPr>
      <w:r>
        <w:t xml:space="preserve">10.2 </w:t>
      </w:r>
      <w:r>
        <w:rPr>
          <w:rFonts w:hint="eastAsia"/>
        </w:rPr>
        <w:t xml:space="preserve">透明度要求</w:t>
      </w:r>
    </w:p>
    <w:p>
      <w:pPr>
        <w:pStyle w:val="FirstParagraph"/>
      </w:pPr>
      <w:r>
        <w:rPr>
          <w:rFonts w:hint="eastAsia"/>
        </w:rPr>
        <w:t xml:space="preserve">每次回答必须支持查看：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执行</w:t>
      </w:r>
      <w:r>
        <w:t xml:space="preserve"> SQL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使用的业务口径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图表生成依据</w:t>
      </w:r>
    </w:p>
    <w:bookmarkEnd w:id="76"/>
    <w:bookmarkStart w:id="77" w:name="体验要求"/>
    <w:p>
      <w:pPr>
        <w:pStyle w:val="Heading3"/>
      </w:pPr>
      <w:r>
        <w:t xml:space="preserve">10.3 </w:t>
      </w:r>
      <w:r>
        <w:rPr>
          <w:rFonts w:hint="eastAsia"/>
        </w:rPr>
        <w:t xml:space="preserve">体验要求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对等待时间较长的任务要有明确</w:t>
      </w:r>
      <w:r>
        <w:t xml:space="preserve"> loading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错误反馈应可理解，不只显示技术报错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用户可继续追问或修改条件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输出规范"/>
    <w:p>
      <w:pPr>
        <w:pStyle w:val="Heading2"/>
      </w:pPr>
      <w:r>
        <w:t xml:space="preserve">11. </w:t>
      </w:r>
      <w:r>
        <w:rPr>
          <w:rFonts w:hint="eastAsia"/>
        </w:rPr>
        <w:t xml:space="preserve">输出规范</w:t>
      </w:r>
    </w:p>
    <w:bookmarkStart w:id="79" w:name="标准回答结构"/>
    <w:p>
      <w:pPr>
        <w:pStyle w:val="Heading3"/>
      </w:pPr>
      <w:r>
        <w:t xml:space="preserve">11.1 </w:t>
      </w:r>
      <w:r>
        <w:rPr>
          <w:rFonts w:hint="eastAsia"/>
        </w:rPr>
        <w:t xml:space="preserve">标准回答结构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结论摘要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图表/表格结果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数据依据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指标口径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风险与限制</w:t>
      </w:r>
    </w:p>
    <w:bookmarkEnd w:id="79"/>
    <w:bookmarkStart w:id="80" w:name="输出原则"/>
    <w:p>
      <w:pPr>
        <w:pStyle w:val="Heading3"/>
      </w:pPr>
      <w:r>
        <w:t xml:space="preserve">11.2 </w:t>
      </w:r>
      <w:r>
        <w:rPr>
          <w:rFonts w:hint="eastAsia"/>
        </w:rPr>
        <w:t xml:space="preserve">输出原则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不能虚构数据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不能在无证据情况下做强因果判断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必须标注时间范围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必须标注关键指标定义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若结论不充分，必须明确说明不确定性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成功指标与评估体系"/>
    <w:p>
      <w:pPr>
        <w:pStyle w:val="Heading2"/>
      </w:pPr>
      <w:r>
        <w:t xml:space="preserve">12. </w:t>
      </w:r>
      <w:r>
        <w:rPr>
          <w:rFonts w:hint="eastAsia"/>
        </w:rPr>
        <w:t xml:space="preserve">成功指标与评估体系</w:t>
      </w:r>
    </w:p>
    <w:bookmarkStart w:id="82" w:name="产品指标"/>
    <w:p>
      <w:pPr>
        <w:pStyle w:val="Heading3"/>
      </w:pPr>
      <w:r>
        <w:t xml:space="preserve">12.1 </w:t>
      </w:r>
      <w:r>
        <w:rPr>
          <w:rFonts w:hint="eastAsia"/>
        </w:rPr>
        <w:t xml:space="preserve">产品指标</w:t>
      </w:r>
    </w:p>
    <w:p>
      <w:pPr>
        <w:pStyle w:val="Compact"/>
        <w:numPr>
          <w:ilvl w:val="0"/>
          <w:numId w:val="1043"/>
        </w:numPr>
      </w:pPr>
      <w:r>
        <w:t xml:space="preserve">Task Success Rate</w:t>
      </w:r>
    </w:p>
    <w:p>
      <w:pPr>
        <w:pStyle w:val="Compact"/>
        <w:numPr>
          <w:ilvl w:val="0"/>
          <w:numId w:val="1043"/>
        </w:numPr>
      </w:pPr>
      <w:r>
        <w:t xml:space="preserve">User Satisfaction Score</w:t>
      </w:r>
    </w:p>
    <w:p>
      <w:pPr>
        <w:pStyle w:val="Compact"/>
        <w:numPr>
          <w:ilvl w:val="0"/>
          <w:numId w:val="1043"/>
        </w:numPr>
      </w:pPr>
      <w:r>
        <w:t xml:space="preserve">Useful/Accept Rate</w:t>
      </w:r>
    </w:p>
    <w:p>
      <w:pPr>
        <w:pStyle w:val="Compact"/>
        <w:numPr>
          <w:ilvl w:val="0"/>
          <w:numId w:val="1043"/>
        </w:numPr>
      </w:pPr>
      <w:r>
        <w:t xml:space="preserve">Follow-up Question Rate</w:t>
      </w:r>
    </w:p>
    <w:bookmarkEnd w:id="82"/>
    <w:bookmarkStart w:id="83" w:name="系统指标"/>
    <w:p>
      <w:pPr>
        <w:pStyle w:val="Heading3"/>
      </w:pPr>
      <w:r>
        <w:t xml:space="preserve">12.2 </w:t>
      </w:r>
      <w:r>
        <w:rPr>
          <w:rFonts w:hint="eastAsia"/>
        </w:rPr>
        <w:t xml:space="preserve">系统指标</w:t>
      </w:r>
    </w:p>
    <w:p>
      <w:pPr>
        <w:pStyle w:val="Compact"/>
        <w:numPr>
          <w:ilvl w:val="0"/>
          <w:numId w:val="1044"/>
        </w:numPr>
      </w:pPr>
      <w:r>
        <w:t xml:space="preserve">SQL Execution Success Rate</w:t>
      </w:r>
    </w:p>
    <w:p>
      <w:pPr>
        <w:pStyle w:val="Compact"/>
        <w:numPr>
          <w:ilvl w:val="0"/>
          <w:numId w:val="1044"/>
        </w:numPr>
      </w:pPr>
      <w:r>
        <w:t xml:space="preserve">Average Response Time</w:t>
      </w:r>
    </w:p>
    <w:p>
      <w:pPr>
        <w:pStyle w:val="Compact"/>
        <w:numPr>
          <w:ilvl w:val="0"/>
          <w:numId w:val="1044"/>
        </w:numPr>
      </w:pPr>
      <w:r>
        <w:t xml:space="preserve">Tool Failure Rate</w:t>
      </w:r>
    </w:p>
    <w:p>
      <w:pPr>
        <w:pStyle w:val="Compact"/>
        <w:numPr>
          <w:ilvl w:val="0"/>
          <w:numId w:val="1044"/>
        </w:numPr>
      </w:pPr>
      <w:r>
        <w:t xml:space="preserve">Grounded Answer Rate</w:t>
      </w:r>
    </w:p>
    <w:p>
      <w:pPr>
        <w:pStyle w:val="Compact"/>
        <w:numPr>
          <w:ilvl w:val="0"/>
          <w:numId w:val="1044"/>
        </w:numPr>
      </w:pPr>
      <w:r>
        <w:t xml:space="preserve">Hallucination Rate</w:t>
      </w:r>
    </w:p>
    <w:p>
      <w:pPr>
        <w:pStyle w:val="Compact"/>
        <w:numPr>
          <w:ilvl w:val="0"/>
          <w:numId w:val="1044"/>
        </w:numPr>
      </w:pPr>
      <w:r>
        <w:t xml:space="preserve">Retry Success Rate</w:t>
      </w:r>
    </w:p>
    <w:p>
      <w:pPr>
        <w:pStyle w:val="Compact"/>
        <w:numPr>
          <w:ilvl w:val="0"/>
          <w:numId w:val="1044"/>
        </w:numPr>
      </w:pPr>
      <w:r>
        <w:t xml:space="preserve">Cost per Task</w:t>
      </w:r>
    </w:p>
    <w:bookmarkEnd w:id="83"/>
    <w:bookmarkStart w:id="84" w:name="mvp-目标值"/>
    <w:p>
      <w:pPr>
        <w:pStyle w:val="Heading3"/>
      </w:pPr>
      <w:r>
        <w:t xml:space="preserve">12.3 MVP </w:t>
      </w:r>
      <w:r>
        <w:rPr>
          <w:rFonts w:hint="eastAsia"/>
        </w:rPr>
        <w:t xml:space="preserve">目标值</w:t>
      </w:r>
    </w:p>
    <w:p>
      <w:pPr>
        <w:pStyle w:val="Compact"/>
        <w:numPr>
          <w:ilvl w:val="0"/>
          <w:numId w:val="1045"/>
        </w:numPr>
      </w:pPr>
      <w:r>
        <w:t xml:space="preserve">Task Success Rate &gt; 80%</w:t>
      </w:r>
    </w:p>
    <w:p>
      <w:pPr>
        <w:pStyle w:val="Compact"/>
        <w:numPr>
          <w:ilvl w:val="0"/>
          <w:numId w:val="1045"/>
        </w:numPr>
      </w:pPr>
      <w:r>
        <w:t xml:space="preserve">Grounded Answer Rate = 100%</w:t>
      </w:r>
    </w:p>
    <w:p>
      <w:pPr>
        <w:pStyle w:val="Compact"/>
        <w:numPr>
          <w:ilvl w:val="0"/>
          <w:numId w:val="1045"/>
        </w:numPr>
      </w:pPr>
      <w:r>
        <w:t xml:space="preserve">SQL Success Rate &gt; 85%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简单查询平均响应时间</w:t>
      </w:r>
      <w:r>
        <w:t xml:space="preserve"> &lt; 15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较复杂分析平均响应时间</w:t>
      </w:r>
      <w:r>
        <w:t xml:space="preserve"> &lt; 45 </w:t>
      </w:r>
      <w:r>
        <w:rPr>
          <w:rFonts w:hint="eastAsia"/>
        </w:rPr>
        <w:t xml:space="preserve">秒</w:t>
      </w:r>
    </w:p>
    <w:bookmarkEnd w:id="84"/>
    <w:bookmarkStart w:id="85" w:name="eval-设计原则"/>
    <w:p>
      <w:pPr>
        <w:pStyle w:val="Heading3"/>
      </w:pPr>
      <w:r>
        <w:t xml:space="preserve">12.4 Eval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评测集按三类场景构建：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基础指标查询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维度拆解与对比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简单漏斗分析</w:t>
      </w:r>
    </w:p>
    <w:p>
      <w:pPr>
        <w:pStyle w:val="FirstParagraph"/>
      </w:pPr>
      <w:r>
        <w:rPr>
          <w:rFonts w:hint="eastAsia"/>
        </w:rPr>
        <w:t xml:space="preserve">每条评测样本至少包含：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用户问题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标准口径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预期分析路径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关键</w:t>
      </w:r>
      <w:r>
        <w:t xml:space="preserve"> </w:t>
      </w:r>
      <w:r>
        <w:rPr>
          <w:rFonts w:hint="eastAsia"/>
        </w:rPr>
        <w:t xml:space="preserve">SQL/结果要求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评分</w:t>
      </w:r>
      <w:r>
        <w:t xml:space="preserve"> rubric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非功能性需求nfr"/>
    <w:p>
      <w:pPr>
        <w:pStyle w:val="Heading2"/>
      </w:pPr>
      <w:r>
        <w:t xml:space="preserve">13. </w:t>
      </w:r>
      <w:r>
        <w:rPr>
          <w:rFonts w:hint="eastAsia"/>
        </w:rPr>
        <w:t xml:space="preserve">非功能性需求（NFR）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当结果集过大时，需自动截断、采样或聚合，避免超出上下文窗口。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对慢查询应有超时机制与友好提示。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系统需保留日志，便于问题排查与回归测试。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前端需具备基本的错误提示与加载反馈。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版本迭代时应支持基于评测集的回归验证。</w:t>
      </w:r>
    </w:p>
    <w:p>
      <w:r>
        <w:pict>
          <v:rect style="width:0;height:1.5pt" o:hralign="center" o:hrstd="t" o:hr="t"/>
        </w:pict>
      </w:r>
    </w:p>
    <w:bookmarkEnd w:id="87"/>
    <w:bookmarkStart w:id="90" w:name="风险与约束"/>
    <w:p>
      <w:pPr>
        <w:pStyle w:val="Heading2"/>
      </w:pPr>
      <w:r>
        <w:t xml:space="preserve">14. </w:t>
      </w:r>
      <w:r>
        <w:rPr>
          <w:rFonts w:hint="eastAsia"/>
        </w:rPr>
        <w:t xml:space="preserve">风险与约束</w:t>
      </w:r>
    </w:p>
    <w:bookmarkStart w:id="88" w:name="风险"/>
    <w:p>
      <w:pPr>
        <w:pStyle w:val="Heading3"/>
      </w:pPr>
      <w:r>
        <w:t xml:space="preserve">14.1 </w:t>
      </w: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模型可能误解指标定义或</w:t>
      </w:r>
      <w:r>
        <w:t xml:space="preserve"> join </w:t>
      </w: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49"/>
        </w:numPr>
      </w:pPr>
      <w:r>
        <w:t xml:space="preserve">SQL </w:t>
      </w:r>
      <w:r>
        <w:rPr>
          <w:rFonts w:hint="eastAsia"/>
        </w:rPr>
        <w:t xml:space="preserve">生成成功但业务口径可能错误。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若问题表达模糊，结果可能偏离用户真实意图。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若一开始场景做太多，项目会失控。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若没有语义层，Agent</w:t>
      </w:r>
      <w:r>
        <w:t xml:space="preserve"> </w:t>
      </w:r>
      <w:r>
        <w:rPr>
          <w:rFonts w:hint="eastAsia"/>
        </w:rPr>
        <w:t xml:space="preserve">幻觉率会明显上升。</w:t>
      </w:r>
    </w:p>
    <w:bookmarkEnd w:id="88"/>
    <w:bookmarkStart w:id="89" w:name="应对策略"/>
    <w:p>
      <w:pPr>
        <w:pStyle w:val="Heading3"/>
      </w:pPr>
      <w:r>
        <w:t xml:space="preserve">14.2 </w:t>
      </w:r>
      <w:r>
        <w:rPr>
          <w:rFonts w:hint="eastAsia"/>
        </w:rPr>
        <w:t xml:space="preserve">应对策略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收敛</w:t>
      </w:r>
      <w:r>
        <w:t xml:space="preserve"> MVP </w:t>
      </w: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引入数据字典和指标定义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增加</w:t>
      </w:r>
      <w:r>
        <w:t xml:space="preserve"> clarification </w:t>
      </w:r>
      <w:r>
        <w:rPr>
          <w:rFonts w:hint="eastAsia"/>
        </w:rPr>
        <w:t xml:space="preserve">与自纠错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使用只读沙盒数据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建立</w:t>
      </w:r>
      <w:r>
        <w:t xml:space="preserve"> failure cases </w:t>
      </w:r>
      <w:r>
        <w:rPr>
          <w:rFonts w:hint="eastAsia"/>
        </w:rPr>
        <w:t xml:space="preserve">与回归测试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版本规划"/>
    <w:p>
      <w:pPr>
        <w:pStyle w:val="Heading2"/>
      </w:pPr>
      <w:r>
        <w:t xml:space="preserve">15. </w:t>
      </w:r>
      <w:r>
        <w:rPr>
          <w:rFonts w:hint="eastAsia"/>
        </w:rPr>
        <w:t xml:space="preserve">版本规划</w:t>
      </w:r>
    </w:p>
    <w:bookmarkStart w:id="91" w:name="v0.1"/>
    <w:p>
      <w:pPr>
        <w:pStyle w:val="Heading3"/>
      </w:pPr>
      <w:r>
        <w:t xml:space="preserve">v0.1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项目定义</w:t>
      </w:r>
    </w:p>
    <w:p>
      <w:pPr>
        <w:pStyle w:val="Compact"/>
        <w:numPr>
          <w:ilvl w:val="0"/>
          <w:numId w:val="1051"/>
        </w:numPr>
      </w:pPr>
      <w:r>
        <w:t xml:space="preserve">PRD </w:t>
      </w:r>
      <w:r>
        <w:rPr>
          <w:rFonts w:hint="eastAsia"/>
        </w:rPr>
        <w:t xml:space="preserve">初稿</w:t>
      </w:r>
    </w:p>
    <w:bookmarkEnd w:id="91"/>
    <w:bookmarkStart w:id="92" w:name="v0.2"/>
    <w:p>
      <w:pPr>
        <w:pStyle w:val="Heading3"/>
      </w:pPr>
      <w:r>
        <w:t xml:space="preserve">v0.2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收敛</w:t>
      </w:r>
      <w:r>
        <w:t xml:space="preserve"> MVP </w:t>
      </w: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引入语义层、clarification、安全策略与</w:t>
      </w:r>
      <w:r>
        <w:t xml:space="preserve"> NFR</w:t>
      </w:r>
    </w:p>
    <w:bookmarkEnd w:id="92"/>
    <w:bookmarkStart w:id="93" w:name="v0.3"/>
    <w:p>
      <w:pPr>
        <w:pStyle w:val="Heading3"/>
      </w:pPr>
      <w:r>
        <w:t xml:space="preserve">v0.3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完成数据</w:t>
      </w:r>
      <w:r>
        <w:t xml:space="preserve"> schema </w:t>
      </w:r>
      <w:r>
        <w:rPr>
          <w:rFonts w:hint="eastAsia"/>
        </w:rPr>
        <w:t xml:space="preserve">与样例数据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完成</w:t>
      </w:r>
      <w:r>
        <w:t xml:space="preserve"> SQL </w:t>
      </w:r>
      <w:r>
        <w:rPr>
          <w:rFonts w:hint="eastAsia"/>
        </w:rPr>
        <w:t xml:space="preserve">工具与</w:t>
      </w:r>
      <w:r>
        <w:t xml:space="preserve"> schema </w:t>
      </w:r>
      <w:r>
        <w:rPr>
          <w:rFonts w:hint="eastAsia"/>
        </w:rPr>
        <w:t xml:space="preserve">工具</w:t>
      </w:r>
    </w:p>
    <w:bookmarkEnd w:id="93"/>
    <w:bookmarkStart w:id="94" w:name="v0.4"/>
    <w:p>
      <w:pPr>
        <w:pStyle w:val="Heading3"/>
      </w:pPr>
      <w:r>
        <w:t xml:space="preserve">v0.4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跑通基础</w:t>
      </w:r>
      <w:r>
        <w:t xml:space="preserve"> workflow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clarification、自纠错与图表生成</w:t>
      </w:r>
    </w:p>
    <w:bookmarkEnd w:id="94"/>
    <w:bookmarkStart w:id="95" w:name="v0.5"/>
    <w:p>
      <w:pPr>
        <w:pStyle w:val="Heading3"/>
      </w:pPr>
      <w:r>
        <w:t xml:space="preserve">v0.5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加入</w:t>
      </w:r>
      <w:r>
        <w:t xml:space="preserve"> eval、trace </w:t>
      </w:r>
      <w:r>
        <w:rPr>
          <w:rFonts w:hint="eastAsia"/>
        </w:rPr>
        <w:t xml:space="preserve">与错误分析</w:t>
      </w:r>
    </w:p>
    <w:bookmarkEnd w:id="95"/>
    <w:bookmarkStart w:id="96" w:name="v1.0"/>
    <w:p>
      <w:pPr>
        <w:pStyle w:val="Heading3"/>
      </w:pPr>
      <w:r>
        <w:t xml:space="preserve">v1.0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完整可演示版本</w:t>
      </w:r>
    </w:p>
    <w:p>
      <w:pPr>
        <w:pStyle w:val="Compact"/>
        <w:numPr>
          <w:ilvl w:val="0"/>
          <w:numId w:val="1056"/>
        </w:numPr>
      </w:pPr>
      <w:r>
        <w:t xml:space="preserve">README</w:t>
      </w:r>
    </w:p>
    <w:p>
      <w:pPr>
        <w:pStyle w:val="Compact"/>
        <w:numPr>
          <w:ilvl w:val="0"/>
          <w:numId w:val="1056"/>
        </w:numPr>
      </w:pPr>
      <w:r>
        <w:t xml:space="preserve">Demo </w:t>
      </w: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简历项目描述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项目交付物"/>
    <w:p>
      <w:pPr>
        <w:pStyle w:val="Heading2"/>
      </w:pPr>
      <w:r>
        <w:t xml:space="preserve">16. </w:t>
      </w:r>
      <w:r>
        <w:rPr>
          <w:rFonts w:hint="eastAsia"/>
        </w:rPr>
        <w:t xml:space="preserve">项目交付物</w:t>
      </w:r>
    </w:p>
    <w:p>
      <w:pPr>
        <w:pStyle w:val="FirstParagraph"/>
      </w:pPr>
      <w:r>
        <w:rPr>
          <w:rFonts w:hint="eastAsia"/>
        </w:rPr>
        <w:t xml:space="preserve">最终项目应包含：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产品</w:t>
      </w:r>
      <w:r>
        <w:t xml:space="preserve"> PRD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系统设计文档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数据字典与指标定义文档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数据</w:t>
      </w:r>
      <w:r>
        <w:t xml:space="preserve"> schema </w:t>
      </w:r>
      <w:r>
        <w:rPr>
          <w:rFonts w:hint="eastAsia"/>
        </w:rPr>
        <w:t xml:space="preserve">与样例数据</w:t>
      </w:r>
    </w:p>
    <w:p>
      <w:pPr>
        <w:pStyle w:val="Compact"/>
        <w:numPr>
          <w:ilvl w:val="0"/>
          <w:numId w:val="1057"/>
        </w:numPr>
      </w:pPr>
      <w:r>
        <w:t xml:space="preserve">Agent </w:t>
      </w:r>
      <w:r>
        <w:rPr>
          <w:rFonts w:hint="eastAsia"/>
        </w:rPr>
        <w:t xml:space="preserve">工作流实现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前端演示页面</w:t>
      </w:r>
    </w:p>
    <w:p>
      <w:pPr>
        <w:pStyle w:val="Compact"/>
        <w:numPr>
          <w:ilvl w:val="0"/>
          <w:numId w:val="1057"/>
        </w:numPr>
      </w:pPr>
      <w:r>
        <w:t xml:space="preserve">Eval </w:t>
      </w:r>
      <w:r>
        <w:rPr>
          <w:rFonts w:hint="eastAsia"/>
        </w:rPr>
        <w:t xml:space="preserve">数据集与评测报告</w:t>
      </w:r>
    </w:p>
    <w:p>
      <w:pPr>
        <w:pStyle w:val="Compact"/>
        <w:numPr>
          <w:ilvl w:val="0"/>
          <w:numId w:val="1057"/>
        </w:numPr>
      </w:pPr>
      <w:r>
        <w:t xml:space="preserve">Failure case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57"/>
        </w:numPr>
      </w:pPr>
      <w:r>
        <w:t xml:space="preserve">Demo </w:t>
      </w: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简历项目描述</w:t>
      </w:r>
    </w:p>
    <w:p>
      <w:r>
        <w:pict>
          <v:rect style="width:0;height:1.5pt" o:hralign="center" o:hrstd="t" o:hr="t"/>
        </w:pict>
      </w:r>
    </w:p>
    <w:bookmarkEnd w:id="98"/>
    <w:bookmarkStart w:id="99" w:name="当前已确认决策"/>
    <w:p>
      <w:pPr>
        <w:pStyle w:val="Heading2"/>
      </w:pPr>
      <w:r>
        <w:t xml:space="preserve">17. </w:t>
      </w:r>
      <w:r>
        <w:rPr>
          <w:rFonts w:hint="eastAsia"/>
        </w:rPr>
        <w:t xml:space="preserve">当前已确认决策</w:t>
      </w:r>
    </w:p>
    <w:p>
      <w:pPr>
        <w:pStyle w:val="Compact"/>
        <w:numPr>
          <w:ilvl w:val="0"/>
          <w:numId w:val="1058"/>
        </w:numPr>
      </w:pPr>
      <w:r>
        <w:t xml:space="preserve">MVP </w:t>
      </w:r>
      <w:r>
        <w:rPr>
          <w:rFonts w:hint="eastAsia"/>
        </w:rPr>
        <w:t xml:space="preserve">场景先只聚焦增长/运营分析。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数据优先使用自建模拟业务库或沙盒数据。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前端优先使用</w:t>
      </w:r>
      <w:r>
        <w:t xml:space="preserve"> Streamlit </w:t>
      </w:r>
      <w:r>
        <w:rPr>
          <w:rFonts w:hint="eastAsia"/>
        </w:rPr>
        <w:t xml:space="preserve">或轻量</w:t>
      </w:r>
      <w:r>
        <w:t xml:space="preserve"> Web </w:t>
      </w:r>
      <w:r>
        <w:rPr>
          <w:rFonts w:hint="eastAsia"/>
        </w:rPr>
        <w:t xml:space="preserve">框架快速出</w:t>
      </w:r>
      <w:r>
        <w:t xml:space="preserve"> Demo。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第一版不做流失预测与复杂归因。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第一版重点验证</w:t>
      </w:r>
      <w:r>
        <w:t xml:space="preserve"> </w:t>
      </w:r>
      <w:r>
        <w:rPr>
          <w:rFonts w:hint="eastAsia"/>
        </w:rPr>
        <w:t xml:space="preserve">Text-to-SQL、图表生成、clarification、自纠错与透明展示。</w:t>
      </w:r>
    </w:p>
    <w:p>
      <w:r>
        <w:pict>
          <v:rect style="width:0;height:1.5pt" o:hralign="center" o:hrstd="t" o:hr="t"/>
        </w:pict>
      </w:r>
    </w:p>
    <w:bookmarkEnd w:id="99"/>
    <w:bookmarkStart w:id="100" w:name="下一步"/>
    <w:p>
      <w:pPr>
        <w:pStyle w:val="Heading2"/>
      </w:pPr>
      <w:r>
        <w:t xml:space="preserve">18. </w:t>
      </w:r>
      <w:r>
        <w:rPr>
          <w:rFonts w:hint="eastAsia"/>
        </w:rPr>
        <w:t xml:space="preserve">下一步</w:t>
      </w:r>
    </w:p>
    <w:p>
      <w:pPr>
        <w:pStyle w:val="FirstParagraph"/>
      </w:pPr>
      <w:r>
        <w:t xml:space="preserve">PRD </w:t>
      </w:r>
      <w:r>
        <w:rPr>
          <w:rFonts w:hint="eastAsia"/>
        </w:rPr>
        <w:t xml:space="preserve">确认后，进入以下阶段：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数据字典与数据库</w:t>
      </w:r>
      <w:r>
        <w:t xml:space="preserve"> schema </w:t>
      </w:r>
      <w:r>
        <w:rPr>
          <w:rFonts w:hint="eastAsia"/>
        </w:rPr>
        <w:t xml:space="preserve">设计</w:t>
      </w:r>
      <w:r>
        <w:t xml:space="preserve"> </w:t>
      </w:r>
      <w:r>
        <w:t xml:space="preserve">2. </w:t>
      </w:r>
      <w:r>
        <w:rPr>
          <w:rFonts w:hint="eastAsia"/>
        </w:rPr>
        <w:t xml:space="preserve">样例数据与异常故事线设计</w:t>
      </w:r>
      <w:r>
        <w:t xml:space="preserve"> </w:t>
      </w:r>
      <w:r>
        <w:t xml:space="preserve">3. Agent </w:t>
      </w:r>
      <w:r>
        <w:rPr>
          <w:rFonts w:hint="eastAsia"/>
        </w:rPr>
        <w:t xml:space="preserve">模块拆分</w:t>
      </w:r>
      <w:r>
        <w:t xml:space="preserve"> </w:t>
      </w:r>
      <w:r>
        <w:t xml:space="preserve">4. </w:t>
      </w:r>
      <w:r>
        <w:rPr>
          <w:rFonts w:hint="eastAsia"/>
        </w:rPr>
        <w:t xml:space="preserve">前后端工程初始化</w:t>
      </w:r>
      <w:r>
        <w:t xml:space="preserve"> </w:t>
      </w:r>
      <w:r>
        <w:t xml:space="preserve">5. Eval </w:t>
      </w:r>
      <w:r>
        <w:rPr>
          <w:rFonts w:hint="eastAsia"/>
        </w:rPr>
        <w:t xml:space="preserve">数据集设计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2026-04-08T06:11:12Z</dcterms:created>
  <dcterms:modified xsi:type="dcterms:W3CDTF">2026-04-08T06:11:12Z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