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39A3" w14:textId="5FA0B0EB" w:rsidR="003F6951" w:rsidRPr="00063DB1" w:rsidRDefault="00443E89" w:rsidP="00063DB1">
      <w:pPr>
        <w:jc w:val="center"/>
        <w:rPr>
          <w:b/>
          <w:bCs/>
          <w:sz w:val="28"/>
          <w:szCs w:val="32"/>
        </w:rPr>
      </w:pPr>
      <w:proofErr w:type="gramStart"/>
      <w:r w:rsidRPr="00063DB1">
        <w:rPr>
          <w:rFonts w:hint="eastAsia"/>
          <w:b/>
          <w:bCs/>
          <w:sz w:val="28"/>
          <w:szCs w:val="32"/>
        </w:rPr>
        <w:t>铂德遇上</w:t>
      </w:r>
      <w:proofErr w:type="gramEnd"/>
      <w:r w:rsidRPr="00063DB1">
        <w:rPr>
          <w:rFonts w:hint="eastAsia"/>
          <w:b/>
          <w:bCs/>
          <w:sz w:val="28"/>
          <w:szCs w:val="32"/>
        </w:rPr>
        <w:t>青岛“迷笛之夜”：这款小烟为何能抓住数千人的眼球？</w:t>
      </w:r>
    </w:p>
    <w:p w14:paraId="32B01E95" w14:textId="29921398" w:rsidR="00443E89" w:rsidRPr="00063DB1" w:rsidRDefault="00443E89" w:rsidP="00063DB1">
      <w:pPr>
        <w:rPr>
          <w:sz w:val="24"/>
          <w:szCs w:val="28"/>
        </w:rPr>
      </w:pPr>
    </w:p>
    <w:p w14:paraId="688EBA68" w14:textId="061A04A1" w:rsidR="00063DB1" w:rsidRDefault="00063DB1" w:rsidP="00063DB1">
      <w:pPr>
        <w:rPr>
          <w:sz w:val="24"/>
          <w:szCs w:val="28"/>
        </w:rPr>
      </w:pPr>
      <w:r w:rsidRPr="00063DB1">
        <w:rPr>
          <w:sz w:val="24"/>
          <w:szCs w:val="28"/>
        </w:rPr>
        <w:t>8月24日下午，青岛迷笛之夜在当地天泰山温泉小镇震撼上演，痛仰、扭机、</w:t>
      </w:r>
      <w:proofErr w:type="gramStart"/>
      <w:r w:rsidRPr="00063DB1">
        <w:rPr>
          <w:sz w:val="24"/>
          <w:szCs w:val="28"/>
        </w:rPr>
        <w:t>郁等乐队</w:t>
      </w:r>
      <w:proofErr w:type="gramEnd"/>
      <w:r w:rsidRPr="00063DB1">
        <w:rPr>
          <w:sz w:val="24"/>
          <w:szCs w:val="28"/>
        </w:rPr>
        <w:t>亲临现场，为观众带来了一场摇滚盛宴。作为本次音乐节的特约赞助商，Boulder</w:t>
      </w:r>
      <w:proofErr w:type="gramStart"/>
      <w:r w:rsidRPr="00063DB1">
        <w:rPr>
          <w:sz w:val="24"/>
          <w:szCs w:val="28"/>
        </w:rPr>
        <w:t>铂德的</w:t>
      </w:r>
      <w:proofErr w:type="gramEnd"/>
      <w:r w:rsidRPr="00063DB1">
        <w:rPr>
          <w:sz w:val="24"/>
          <w:szCs w:val="28"/>
        </w:rPr>
        <w:t>展台设在了全场最高处，工作人员不远千里地把产品带到现场，让观众在每一轮踩点蹦跳的间隙，能够随时来上一支新Bling恢复能量。</w:t>
      </w:r>
    </w:p>
    <w:p w14:paraId="2F303F80" w14:textId="77777777" w:rsidR="00063DB1" w:rsidRPr="00063DB1" w:rsidRDefault="00063DB1" w:rsidP="00063DB1">
      <w:pPr>
        <w:rPr>
          <w:rFonts w:hint="eastAsia"/>
          <w:sz w:val="24"/>
          <w:szCs w:val="28"/>
        </w:rPr>
      </w:pPr>
    </w:p>
    <w:p w14:paraId="46921673" w14:textId="6900CF04" w:rsidR="00063DB1" w:rsidRDefault="00063DB1" w:rsidP="00063DB1">
      <w:pPr>
        <w:jc w:val="center"/>
        <w:rPr>
          <w:sz w:val="24"/>
          <w:szCs w:val="28"/>
        </w:rPr>
      </w:pPr>
      <w:r w:rsidRPr="00063DB1">
        <w:rPr>
          <w:rFonts w:hint="eastAsia"/>
          <w:sz w:val="24"/>
          <w:szCs w:val="28"/>
        </w:rPr>
        <w:drawing>
          <wp:inline distT="0" distB="0" distL="0" distR="0" wp14:anchorId="2247FE1B" wp14:editId="259937A4">
            <wp:extent cx="4762500" cy="3169920"/>
            <wp:effectExtent l="0" t="0" r="0" b="0"/>
            <wp:docPr id="12" name="图片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5F12AB29" w14:textId="77777777" w:rsidR="00063DB1" w:rsidRPr="00063DB1" w:rsidRDefault="00063DB1" w:rsidP="00063DB1">
      <w:pPr>
        <w:jc w:val="center"/>
        <w:rPr>
          <w:rFonts w:hint="eastAsia"/>
          <w:sz w:val="24"/>
          <w:szCs w:val="28"/>
        </w:rPr>
      </w:pPr>
    </w:p>
    <w:p w14:paraId="6D741E7B" w14:textId="652CEDE9" w:rsidR="00063DB1" w:rsidRDefault="00063DB1" w:rsidP="00063DB1">
      <w:pPr>
        <w:rPr>
          <w:sz w:val="24"/>
          <w:szCs w:val="28"/>
        </w:rPr>
      </w:pPr>
      <w:r w:rsidRPr="00063DB1">
        <w:rPr>
          <w:sz w:val="24"/>
          <w:szCs w:val="28"/>
        </w:rPr>
        <w:t>经历了约30届音乐节的洗礼，众多热爱音乐的青年们都已经把迷笛音乐节看作是属于他们的真正的节日。正午时分太阳当空高照时乐迷们陆续进场，至海风徐徐拂过草地的清凉傍晚，人数达到了近2万人的顶峰。从全国各地赶来的年轻人们，在这座高尔夫球场上摇旗呐喊、歌唱欢笑。直至</w:t>
      </w:r>
      <w:proofErr w:type="gramStart"/>
      <w:r w:rsidRPr="00063DB1">
        <w:rPr>
          <w:sz w:val="24"/>
          <w:szCs w:val="28"/>
        </w:rPr>
        <w:t>晚上10点痛仰乐队</w:t>
      </w:r>
      <w:proofErr w:type="gramEnd"/>
      <w:r w:rsidRPr="00063DB1">
        <w:rPr>
          <w:sz w:val="24"/>
          <w:szCs w:val="28"/>
        </w:rPr>
        <w:t>压轴演奏完毕，在观众为成立20周年</w:t>
      </w:r>
      <w:proofErr w:type="gramStart"/>
      <w:r w:rsidRPr="00063DB1">
        <w:rPr>
          <w:sz w:val="24"/>
          <w:szCs w:val="28"/>
        </w:rPr>
        <w:t>的痛仰齐唱</w:t>
      </w:r>
      <w:proofErr w:type="gramEnd"/>
      <w:r w:rsidRPr="00063DB1">
        <w:rPr>
          <w:sz w:val="24"/>
          <w:szCs w:val="28"/>
        </w:rPr>
        <w:t>的生日歌声中，盛况才渐渐平息。</w:t>
      </w:r>
    </w:p>
    <w:p w14:paraId="07AFF95C" w14:textId="77777777" w:rsidR="00063DB1" w:rsidRPr="00063DB1" w:rsidRDefault="00063DB1" w:rsidP="00063DB1">
      <w:pPr>
        <w:rPr>
          <w:rFonts w:hint="eastAsia"/>
          <w:sz w:val="24"/>
          <w:szCs w:val="28"/>
        </w:rPr>
      </w:pPr>
    </w:p>
    <w:p w14:paraId="1AC23352" w14:textId="04FDFF9D" w:rsidR="00063DB1" w:rsidRDefault="00063DB1" w:rsidP="00063DB1">
      <w:pPr>
        <w:jc w:val="center"/>
        <w:rPr>
          <w:sz w:val="24"/>
          <w:szCs w:val="28"/>
        </w:rPr>
      </w:pPr>
      <w:r w:rsidRPr="00063DB1">
        <w:rPr>
          <w:rFonts w:hint="eastAsia"/>
          <w:sz w:val="24"/>
          <w:szCs w:val="28"/>
        </w:rPr>
        <w:lastRenderedPageBreak/>
        <w:drawing>
          <wp:inline distT="0" distB="0" distL="0" distR="0" wp14:anchorId="3EEC2175" wp14:editId="161FCB22">
            <wp:extent cx="4762500" cy="3169920"/>
            <wp:effectExtent l="0" t="0" r="0" b="0"/>
            <wp:docPr id="11" name="图片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1F43DE90" w14:textId="77777777" w:rsidR="00063DB1" w:rsidRPr="00063DB1" w:rsidRDefault="00063DB1" w:rsidP="00063DB1">
      <w:pPr>
        <w:jc w:val="center"/>
        <w:rPr>
          <w:rFonts w:hint="eastAsia"/>
          <w:sz w:val="24"/>
          <w:szCs w:val="28"/>
        </w:rPr>
      </w:pPr>
    </w:p>
    <w:p w14:paraId="27379427" w14:textId="0B87A2D1" w:rsidR="00063DB1" w:rsidRDefault="00063DB1" w:rsidP="00063DB1">
      <w:pPr>
        <w:rPr>
          <w:sz w:val="24"/>
          <w:szCs w:val="28"/>
        </w:rPr>
      </w:pPr>
      <w:r w:rsidRPr="00063DB1">
        <w:rPr>
          <w:sz w:val="24"/>
          <w:szCs w:val="28"/>
        </w:rPr>
        <w:t>这</w:t>
      </w:r>
      <w:proofErr w:type="gramStart"/>
      <w:r w:rsidRPr="00063DB1">
        <w:rPr>
          <w:sz w:val="24"/>
          <w:szCs w:val="28"/>
        </w:rPr>
        <w:t>次铂德带来了爆款</w:t>
      </w:r>
      <w:proofErr w:type="gramEnd"/>
      <w:r w:rsidRPr="00063DB1">
        <w:rPr>
          <w:sz w:val="24"/>
          <w:szCs w:val="28"/>
        </w:rPr>
        <w:t>产品新Bling是公司最新的即用型小烟产品，烟油容量破纪录达到了2.5ml，比市场平均水平提高了67%。自7月初对外发布后，新Bling不到一个月便在线下终端零售了100多万支，销售额近6000万元，在行业中掀起巨大反响。整场活动中有数千人走进</w:t>
      </w:r>
      <w:proofErr w:type="gramStart"/>
      <w:r w:rsidRPr="00063DB1">
        <w:rPr>
          <w:sz w:val="24"/>
          <w:szCs w:val="28"/>
        </w:rPr>
        <w:t>了铂德</w:t>
      </w:r>
      <w:proofErr w:type="gramEnd"/>
      <w:r w:rsidRPr="00063DB1">
        <w:rPr>
          <w:sz w:val="24"/>
          <w:szCs w:val="28"/>
        </w:rPr>
        <w:t>的展位，其中数百人当即购买了新Bling。</w:t>
      </w:r>
    </w:p>
    <w:p w14:paraId="6D7DE3F8" w14:textId="77777777" w:rsidR="00063DB1" w:rsidRPr="00063DB1" w:rsidRDefault="00063DB1" w:rsidP="00063DB1">
      <w:pPr>
        <w:rPr>
          <w:rFonts w:hint="eastAsia"/>
          <w:sz w:val="24"/>
          <w:szCs w:val="28"/>
        </w:rPr>
      </w:pPr>
    </w:p>
    <w:p w14:paraId="1A3B5AF6" w14:textId="119F9C34" w:rsidR="00063DB1" w:rsidRDefault="00063DB1" w:rsidP="00063DB1">
      <w:pPr>
        <w:rPr>
          <w:sz w:val="24"/>
          <w:szCs w:val="28"/>
        </w:rPr>
      </w:pPr>
      <w:r w:rsidRPr="00063DB1">
        <w:rPr>
          <w:sz w:val="24"/>
          <w:szCs w:val="28"/>
        </w:rPr>
        <w:t>新Bling共有6种口味，薄荷烟草、芒果冰、蓝</w:t>
      </w:r>
      <w:proofErr w:type="gramStart"/>
      <w:r w:rsidRPr="00063DB1">
        <w:rPr>
          <w:sz w:val="24"/>
          <w:szCs w:val="28"/>
        </w:rPr>
        <w:t>莓</w:t>
      </w:r>
      <w:proofErr w:type="gramEnd"/>
      <w:r w:rsidRPr="00063DB1">
        <w:rPr>
          <w:sz w:val="24"/>
          <w:szCs w:val="28"/>
        </w:rPr>
        <w:t>爆珠、激情能量、特醇烤烟、台南菠萝，每款都有一大批心水的粉丝。其中薄荷烟草更是斩获了大批用户，</w:t>
      </w:r>
      <w:proofErr w:type="gramStart"/>
      <w:r w:rsidRPr="00063DB1">
        <w:rPr>
          <w:sz w:val="24"/>
          <w:szCs w:val="28"/>
        </w:rPr>
        <w:t>让铂德</w:t>
      </w:r>
      <w:proofErr w:type="gramEnd"/>
      <w:r w:rsidRPr="00063DB1">
        <w:rPr>
          <w:sz w:val="24"/>
          <w:szCs w:val="28"/>
        </w:rPr>
        <w:t>的生产线在整个7月经历了一次大考。这款口味也是入驻青岛迷笛之夜的重点产品，一口薄荷香气，如同青岛的海风带来清凉，缓解了迷笛之夜的躁动酷热。</w:t>
      </w:r>
    </w:p>
    <w:p w14:paraId="33383B27" w14:textId="77777777" w:rsidR="00063DB1" w:rsidRPr="00063DB1" w:rsidRDefault="00063DB1" w:rsidP="00063DB1">
      <w:pPr>
        <w:rPr>
          <w:rFonts w:hint="eastAsia"/>
          <w:sz w:val="24"/>
          <w:szCs w:val="28"/>
        </w:rPr>
      </w:pPr>
    </w:p>
    <w:p w14:paraId="721D4B15" w14:textId="0F420CDB" w:rsidR="00063DB1" w:rsidRDefault="00063DB1" w:rsidP="00063DB1">
      <w:pPr>
        <w:jc w:val="center"/>
        <w:rPr>
          <w:sz w:val="24"/>
          <w:szCs w:val="28"/>
        </w:rPr>
      </w:pPr>
      <w:r w:rsidRPr="00063DB1">
        <w:rPr>
          <w:rFonts w:hint="eastAsia"/>
          <w:sz w:val="24"/>
          <w:szCs w:val="28"/>
        </w:rPr>
        <w:lastRenderedPageBreak/>
        <w:drawing>
          <wp:inline distT="0" distB="0" distL="0" distR="0" wp14:anchorId="03CC6292" wp14:editId="36C2FC47">
            <wp:extent cx="4762500" cy="3169920"/>
            <wp:effectExtent l="0" t="0" r="0" b="0"/>
            <wp:docPr id="10" name="图片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3F3DE2F" w14:textId="77777777" w:rsidR="00063DB1" w:rsidRPr="00063DB1" w:rsidRDefault="00063DB1" w:rsidP="00063DB1">
      <w:pPr>
        <w:jc w:val="center"/>
        <w:rPr>
          <w:rFonts w:hint="eastAsia"/>
          <w:sz w:val="24"/>
          <w:szCs w:val="28"/>
        </w:rPr>
      </w:pPr>
    </w:p>
    <w:p w14:paraId="68D65BEA" w14:textId="6BBC8DE4" w:rsidR="00063DB1" w:rsidRDefault="00063DB1" w:rsidP="00063DB1">
      <w:pPr>
        <w:rPr>
          <w:sz w:val="24"/>
          <w:szCs w:val="28"/>
        </w:rPr>
      </w:pPr>
      <w:r w:rsidRPr="00063DB1">
        <w:rPr>
          <w:sz w:val="24"/>
          <w:szCs w:val="28"/>
        </w:rPr>
        <w:t>而除了新Bling外，</w:t>
      </w:r>
      <w:proofErr w:type="gramStart"/>
      <w:r w:rsidRPr="00063DB1">
        <w:rPr>
          <w:sz w:val="24"/>
          <w:szCs w:val="28"/>
        </w:rPr>
        <w:t>铂德也</w:t>
      </w:r>
      <w:proofErr w:type="gramEnd"/>
      <w:r w:rsidRPr="00063DB1">
        <w:rPr>
          <w:sz w:val="24"/>
          <w:szCs w:val="28"/>
        </w:rPr>
        <w:t>带来了即将发售</w:t>
      </w:r>
      <w:proofErr w:type="gramStart"/>
      <w:r w:rsidRPr="00063DB1">
        <w:rPr>
          <w:sz w:val="24"/>
          <w:szCs w:val="28"/>
        </w:rPr>
        <w:t>的换弹型</w:t>
      </w:r>
      <w:proofErr w:type="gramEnd"/>
      <w:r w:rsidRPr="00063DB1">
        <w:rPr>
          <w:sz w:val="24"/>
          <w:szCs w:val="28"/>
        </w:rPr>
        <w:t>电子烟“琥珀”系列的第二代——新琥珀。在体验过后不少人频频点头，想要掏腰包买下一支，遗憾的是新琥珀要到9月初才会正式对外发布。不过有3位幸运儿参加</w:t>
      </w:r>
      <w:proofErr w:type="gramStart"/>
      <w:r w:rsidRPr="00063DB1">
        <w:rPr>
          <w:sz w:val="24"/>
          <w:szCs w:val="28"/>
        </w:rPr>
        <w:t>了铂德</w:t>
      </w:r>
      <w:proofErr w:type="gramEnd"/>
      <w:r w:rsidRPr="00063DB1">
        <w:rPr>
          <w:sz w:val="24"/>
          <w:szCs w:val="28"/>
        </w:rPr>
        <w:t>的掷骰子游戏中了大奖，掷出了三个6，免费领取到了新琥珀一支。</w:t>
      </w:r>
    </w:p>
    <w:p w14:paraId="3B9C61C8" w14:textId="77777777" w:rsidR="00063DB1" w:rsidRPr="00063DB1" w:rsidRDefault="00063DB1" w:rsidP="00063DB1">
      <w:pPr>
        <w:rPr>
          <w:rFonts w:hint="eastAsia"/>
          <w:sz w:val="24"/>
          <w:szCs w:val="28"/>
        </w:rPr>
      </w:pPr>
    </w:p>
    <w:p w14:paraId="02910072" w14:textId="79601C88" w:rsidR="00063DB1" w:rsidRDefault="00063DB1" w:rsidP="00063DB1">
      <w:pPr>
        <w:jc w:val="center"/>
        <w:rPr>
          <w:sz w:val="24"/>
          <w:szCs w:val="28"/>
        </w:rPr>
      </w:pPr>
      <w:r w:rsidRPr="00063DB1">
        <w:rPr>
          <w:rFonts w:hint="eastAsia"/>
          <w:sz w:val="24"/>
          <w:szCs w:val="28"/>
        </w:rPr>
        <w:lastRenderedPageBreak/>
        <w:drawing>
          <wp:inline distT="0" distB="0" distL="0" distR="0" wp14:anchorId="52EE1F14" wp14:editId="7264643F">
            <wp:extent cx="4762500" cy="3169920"/>
            <wp:effectExtent l="0" t="0" r="0" b="0"/>
            <wp:docPr id="9" name="图片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733764E" w14:textId="77777777" w:rsidR="00063DB1" w:rsidRPr="00063DB1" w:rsidRDefault="00063DB1" w:rsidP="00063DB1">
      <w:pPr>
        <w:jc w:val="center"/>
        <w:rPr>
          <w:rFonts w:hint="eastAsia"/>
          <w:sz w:val="24"/>
          <w:szCs w:val="28"/>
        </w:rPr>
      </w:pPr>
    </w:p>
    <w:p w14:paraId="0FCAC020" w14:textId="31C57531" w:rsidR="00063DB1" w:rsidRDefault="00063DB1" w:rsidP="00063DB1">
      <w:pPr>
        <w:rPr>
          <w:sz w:val="24"/>
          <w:szCs w:val="28"/>
        </w:rPr>
      </w:pPr>
      <w:proofErr w:type="gramStart"/>
      <w:r w:rsidRPr="00063DB1">
        <w:rPr>
          <w:sz w:val="24"/>
          <w:szCs w:val="28"/>
        </w:rPr>
        <w:t>铂德这</w:t>
      </w:r>
      <w:proofErr w:type="gramEnd"/>
      <w:r w:rsidRPr="00063DB1">
        <w:rPr>
          <w:sz w:val="24"/>
          <w:szCs w:val="28"/>
        </w:rPr>
        <w:t>次总共精心策划了6项游戏，娃娃机、砸大锤、掷骰子、猜拳等，完成每项游戏都有奖品赠送。</w:t>
      </w:r>
    </w:p>
    <w:p w14:paraId="7F2DA6CC" w14:textId="77777777" w:rsidR="00063DB1" w:rsidRPr="00063DB1" w:rsidRDefault="00063DB1" w:rsidP="00063DB1">
      <w:pPr>
        <w:rPr>
          <w:rFonts w:hint="eastAsia"/>
          <w:sz w:val="24"/>
          <w:szCs w:val="28"/>
        </w:rPr>
      </w:pPr>
    </w:p>
    <w:p w14:paraId="703953A1" w14:textId="1564E3B0" w:rsidR="00063DB1" w:rsidRDefault="00063DB1" w:rsidP="00063DB1">
      <w:pPr>
        <w:jc w:val="center"/>
        <w:rPr>
          <w:sz w:val="24"/>
          <w:szCs w:val="28"/>
        </w:rPr>
      </w:pPr>
      <w:r w:rsidRPr="00063DB1">
        <w:rPr>
          <w:rFonts w:hint="eastAsia"/>
          <w:sz w:val="24"/>
          <w:szCs w:val="28"/>
        </w:rPr>
        <w:drawing>
          <wp:inline distT="0" distB="0" distL="0" distR="0" wp14:anchorId="142B2A45" wp14:editId="1E910553">
            <wp:extent cx="4762500" cy="3169920"/>
            <wp:effectExtent l="0" t="0" r="0" b="0"/>
            <wp:docPr id="8" name="图片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5A7F88EA" w14:textId="77777777" w:rsidR="00063DB1" w:rsidRPr="00063DB1" w:rsidRDefault="00063DB1" w:rsidP="00063DB1">
      <w:pPr>
        <w:jc w:val="center"/>
        <w:rPr>
          <w:rFonts w:hint="eastAsia"/>
          <w:sz w:val="24"/>
          <w:szCs w:val="28"/>
        </w:rPr>
      </w:pPr>
    </w:p>
    <w:p w14:paraId="624A4DAF" w14:textId="40D421DB" w:rsidR="00063DB1" w:rsidRDefault="00063DB1" w:rsidP="00063DB1">
      <w:pPr>
        <w:rPr>
          <w:sz w:val="24"/>
          <w:szCs w:val="28"/>
        </w:rPr>
      </w:pPr>
      <w:r w:rsidRPr="00063DB1">
        <w:rPr>
          <w:sz w:val="24"/>
          <w:szCs w:val="28"/>
        </w:rPr>
        <w:lastRenderedPageBreak/>
        <w:t>当年唐朝一曲《国际歌》引得无数乐迷心潮澎湃，红磡体育场“魔岩三杰”的英姿还历历在目。摇滚精神本质上便是对自由、对勇敢者的歌颂，这</w:t>
      </w:r>
      <w:proofErr w:type="gramStart"/>
      <w:r w:rsidRPr="00063DB1">
        <w:rPr>
          <w:sz w:val="24"/>
          <w:szCs w:val="28"/>
        </w:rPr>
        <w:t>和铂德勇敢</w:t>
      </w:r>
      <w:proofErr w:type="gramEnd"/>
      <w:r w:rsidRPr="00063DB1">
        <w:rPr>
          <w:sz w:val="24"/>
          <w:szCs w:val="28"/>
        </w:rPr>
        <w:t>、无畏、开拓、征服的企业文化完美契合，这</w:t>
      </w:r>
      <w:proofErr w:type="gramStart"/>
      <w:r w:rsidRPr="00063DB1">
        <w:rPr>
          <w:sz w:val="24"/>
          <w:szCs w:val="28"/>
        </w:rPr>
        <w:t>也是铂德以</w:t>
      </w:r>
      <w:proofErr w:type="gramEnd"/>
      <w:r w:rsidRPr="00063DB1">
        <w:rPr>
          <w:sz w:val="24"/>
          <w:szCs w:val="28"/>
        </w:rPr>
        <w:t>“大胆做一次自己”作为本次宣传口号的原因。</w:t>
      </w:r>
    </w:p>
    <w:p w14:paraId="2523B703" w14:textId="77777777" w:rsidR="00063DB1" w:rsidRPr="00063DB1" w:rsidRDefault="00063DB1" w:rsidP="00063DB1">
      <w:pPr>
        <w:rPr>
          <w:rFonts w:hint="eastAsia"/>
          <w:sz w:val="24"/>
          <w:szCs w:val="28"/>
        </w:rPr>
      </w:pPr>
    </w:p>
    <w:p w14:paraId="579318B3" w14:textId="6630A982" w:rsidR="00063DB1" w:rsidRDefault="00063DB1" w:rsidP="00063DB1">
      <w:pPr>
        <w:jc w:val="center"/>
        <w:rPr>
          <w:sz w:val="24"/>
          <w:szCs w:val="28"/>
        </w:rPr>
      </w:pPr>
      <w:r w:rsidRPr="00063DB1">
        <w:rPr>
          <w:rFonts w:hint="eastAsia"/>
          <w:sz w:val="24"/>
          <w:szCs w:val="28"/>
        </w:rPr>
        <w:drawing>
          <wp:inline distT="0" distB="0" distL="0" distR="0" wp14:anchorId="57015109" wp14:editId="292B27CC">
            <wp:extent cx="4762500" cy="3169920"/>
            <wp:effectExtent l="0" t="0" r="0" b="0"/>
            <wp:docPr id="7" name="图片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3E3BBA3" w14:textId="77777777" w:rsidR="00063DB1" w:rsidRPr="00063DB1" w:rsidRDefault="00063DB1" w:rsidP="00063DB1">
      <w:pPr>
        <w:jc w:val="center"/>
        <w:rPr>
          <w:rFonts w:hint="eastAsia"/>
          <w:sz w:val="24"/>
          <w:szCs w:val="28"/>
        </w:rPr>
      </w:pPr>
    </w:p>
    <w:p w14:paraId="64068369" w14:textId="39343938" w:rsidR="00443E89" w:rsidRPr="00063DB1" w:rsidRDefault="00063DB1" w:rsidP="00063DB1">
      <w:pPr>
        <w:rPr>
          <w:rFonts w:hint="eastAsia"/>
          <w:sz w:val="24"/>
          <w:szCs w:val="28"/>
        </w:rPr>
      </w:pPr>
      <w:r w:rsidRPr="00063DB1">
        <w:rPr>
          <w:sz w:val="24"/>
          <w:szCs w:val="28"/>
        </w:rPr>
        <w:t>本届迷笛之夜举办于2019年</w:t>
      </w:r>
      <w:proofErr w:type="gramStart"/>
      <w:r w:rsidRPr="00063DB1">
        <w:rPr>
          <w:sz w:val="24"/>
          <w:szCs w:val="28"/>
        </w:rPr>
        <w:t>处暑的</w:t>
      </w:r>
      <w:proofErr w:type="gramEnd"/>
      <w:r w:rsidRPr="00063DB1">
        <w:rPr>
          <w:sz w:val="24"/>
          <w:szCs w:val="28"/>
        </w:rPr>
        <w:t>第二天，炎热的酷暑已经结束，蒙古正在酝酿寒冷的季风。</w:t>
      </w:r>
      <w:proofErr w:type="gramStart"/>
      <w:r w:rsidRPr="00063DB1">
        <w:rPr>
          <w:sz w:val="24"/>
          <w:szCs w:val="28"/>
        </w:rPr>
        <w:t>铂德将</w:t>
      </w:r>
      <w:proofErr w:type="gramEnd"/>
      <w:r w:rsidRPr="00063DB1">
        <w:rPr>
          <w:sz w:val="24"/>
          <w:szCs w:val="28"/>
        </w:rPr>
        <w:t>在</w:t>
      </w:r>
      <w:proofErr w:type="gramStart"/>
      <w:r w:rsidRPr="00063DB1">
        <w:rPr>
          <w:sz w:val="24"/>
          <w:szCs w:val="28"/>
        </w:rPr>
        <w:t>凉凉</w:t>
      </w:r>
      <w:proofErr w:type="gramEnd"/>
      <w:r w:rsidRPr="00063DB1">
        <w:rPr>
          <w:sz w:val="24"/>
          <w:szCs w:val="28"/>
        </w:rPr>
        <w:t>秋意中继续死磕产品，为粉丝们带来持续的暖心体验~</w:t>
      </w:r>
      <w:bookmarkStart w:id="0" w:name="_GoBack"/>
      <w:bookmarkEnd w:id="0"/>
    </w:p>
    <w:sectPr w:rsidR="00443E89" w:rsidRPr="00063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34A89" w14:textId="77777777" w:rsidR="00FE1936" w:rsidRDefault="00FE1936" w:rsidP="00443E89">
      <w:r>
        <w:separator/>
      </w:r>
    </w:p>
  </w:endnote>
  <w:endnote w:type="continuationSeparator" w:id="0">
    <w:p w14:paraId="78A0A74A" w14:textId="77777777" w:rsidR="00FE1936" w:rsidRDefault="00FE1936" w:rsidP="0044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A0256" w14:textId="77777777" w:rsidR="00FE1936" w:rsidRDefault="00FE1936" w:rsidP="00443E89">
      <w:r>
        <w:separator/>
      </w:r>
    </w:p>
  </w:footnote>
  <w:footnote w:type="continuationSeparator" w:id="0">
    <w:p w14:paraId="4E3A673C" w14:textId="77777777" w:rsidR="00FE1936" w:rsidRDefault="00FE1936" w:rsidP="00443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69"/>
    <w:rsid w:val="00063DB1"/>
    <w:rsid w:val="003F6951"/>
    <w:rsid w:val="00443E89"/>
    <w:rsid w:val="009B3F69"/>
    <w:rsid w:val="00FE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9DD5"/>
  <w15:chartTrackingRefBased/>
  <w15:docId w15:val="{7A71BFE4-718C-4BFE-B3CD-D067E43C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E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E89"/>
    <w:rPr>
      <w:sz w:val="18"/>
      <w:szCs w:val="18"/>
    </w:rPr>
  </w:style>
  <w:style w:type="paragraph" w:styleId="a5">
    <w:name w:val="footer"/>
    <w:basedOn w:val="a"/>
    <w:link w:val="a6"/>
    <w:uiPriority w:val="99"/>
    <w:unhideWhenUsed/>
    <w:rsid w:val="00443E89"/>
    <w:pPr>
      <w:tabs>
        <w:tab w:val="center" w:pos="4153"/>
        <w:tab w:val="right" w:pos="8306"/>
      </w:tabs>
      <w:snapToGrid w:val="0"/>
      <w:jc w:val="left"/>
    </w:pPr>
    <w:rPr>
      <w:sz w:val="18"/>
      <w:szCs w:val="18"/>
    </w:rPr>
  </w:style>
  <w:style w:type="character" w:customStyle="1" w:styleId="a6">
    <w:name w:val="页脚 字符"/>
    <w:basedOn w:val="a0"/>
    <w:link w:val="a5"/>
    <w:uiPriority w:val="99"/>
    <w:rsid w:val="00443E89"/>
    <w:rPr>
      <w:sz w:val="18"/>
      <w:szCs w:val="18"/>
    </w:rPr>
  </w:style>
  <w:style w:type="paragraph" w:styleId="a7">
    <w:name w:val="Normal (Web)"/>
    <w:basedOn w:val="a"/>
    <w:uiPriority w:val="99"/>
    <w:semiHidden/>
    <w:unhideWhenUsed/>
    <w:rsid w:val="00063D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630930">
      <w:bodyDiv w:val="1"/>
      <w:marLeft w:val="0"/>
      <w:marRight w:val="0"/>
      <w:marTop w:val="0"/>
      <w:marBottom w:val="0"/>
      <w:divBdr>
        <w:top w:val="none" w:sz="0" w:space="0" w:color="auto"/>
        <w:left w:val="none" w:sz="0" w:space="0" w:color="auto"/>
        <w:bottom w:val="none" w:sz="0" w:space="0" w:color="auto"/>
        <w:right w:val="none" w:sz="0" w:space="0" w:color="auto"/>
      </w:divBdr>
    </w:div>
    <w:div w:id="935358188">
      <w:bodyDiv w:val="1"/>
      <w:marLeft w:val="0"/>
      <w:marRight w:val="0"/>
      <w:marTop w:val="0"/>
      <w:marBottom w:val="0"/>
      <w:divBdr>
        <w:top w:val="none" w:sz="0" w:space="0" w:color="auto"/>
        <w:left w:val="none" w:sz="0" w:space="0" w:color="auto"/>
        <w:bottom w:val="none" w:sz="0" w:space="0" w:color="auto"/>
        <w:right w:val="none" w:sz="0" w:space="0" w:color="auto"/>
      </w:divBdr>
    </w:div>
    <w:div w:id="15709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3</cp:revision>
  <dcterms:created xsi:type="dcterms:W3CDTF">2019-09-24T05:54:00Z</dcterms:created>
  <dcterms:modified xsi:type="dcterms:W3CDTF">2019-09-24T05:56:00Z</dcterms:modified>
</cp:coreProperties>
</file>