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BF277" w14:textId="5109DB4D" w:rsidR="00920A69" w:rsidRPr="00920A69" w:rsidRDefault="00920A69" w:rsidP="00920A69">
      <w:pPr>
        <w:jc w:val="center"/>
        <w:rPr>
          <w:b/>
          <w:bCs/>
          <w:sz w:val="28"/>
          <w:szCs w:val="32"/>
        </w:rPr>
      </w:pPr>
      <w:r w:rsidRPr="00920A69">
        <w:rPr>
          <w:b/>
          <w:bCs/>
          <w:sz w:val="28"/>
          <w:szCs w:val="32"/>
        </w:rPr>
        <w:t>Boulder铂德CMO方辉：电子烟一定要做全产业链</w:t>
      </w:r>
    </w:p>
    <w:p w14:paraId="63998806" w14:textId="59300E90" w:rsidR="00920A69" w:rsidRDefault="00655AE7" w:rsidP="00655AE7">
      <w:pPr>
        <w:jc w:val="center"/>
        <w:rPr>
          <w:sz w:val="24"/>
          <w:szCs w:val="28"/>
        </w:rPr>
      </w:pPr>
      <w:r>
        <w:rPr>
          <w:rFonts w:hint="eastAsia"/>
          <w:sz w:val="24"/>
          <w:szCs w:val="28"/>
        </w:rPr>
        <w:t>来源：燃财经</w:t>
      </w:r>
      <w:bookmarkStart w:id="0" w:name="_GoBack"/>
      <w:bookmarkEnd w:id="0"/>
    </w:p>
    <w:p w14:paraId="4F11DFA1" w14:textId="77777777" w:rsidR="00655AE7" w:rsidRDefault="00655AE7" w:rsidP="00920A69">
      <w:pPr>
        <w:rPr>
          <w:rFonts w:hint="eastAsia"/>
          <w:sz w:val="24"/>
          <w:szCs w:val="28"/>
        </w:rPr>
      </w:pPr>
    </w:p>
    <w:p w14:paraId="7E043C39" w14:textId="37917DF2" w:rsidR="00920A69" w:rsidRDefault="00920A69" w:rsidP="00920A69">
      <w:pPr>
        <w:rPr>
          <w:sz w:val="24"/>
          <w:szCs w:val="28"/>
        </w:rPr>
      </w:pPr>
      <w:r w:rsidRPr="00920A69">
        <w:rPr>
          <w:noProof/>
          <w:sz w:val="24"/>
          <w:szCs w:val="28"/>
        </w:rPr>
        <w:drawing>
          <wp:inline distT="0" distB="0" distL="0" distR="0" wp14:anchorId="681162B2" wp14:editId="1E5BF44F">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20440"/>
                    </a:xfrm>
                    <a:prstGeom prst="rect">
                      <a:avLst/>
                    </a:prstGeom>
                    <a:noFill/>
                    <a:ln>
                      <a:noFill/>
                    </a:ln>
                  </pic:spPr>
                </pic:pic>
              </a:graphicData>
            </a:graphic>
          </wp:inline>
        </w:drawing>
      </w:r>
    </w:p>
    <w:p w14:paraId="1B3005C2" w14:textId="77777777" w:rsidR="00920A69" w:rsidRPr="00920A69" w:rsidRDefault="00920A69" w:rsidP="00920A69">
      <w:pPr>
        <w:rPr>
          <w:sz w:val="24"/>
          <w:szCs w:val="28"/>
        </w:rPr>
      </w:pPr>
    </w:p>
    <w:p w14:paraId="038756B0" w14:textId="022F0613" w:rsidR="00920A69" w:rsidRDefault="00920A69" w:rsidP="00920A69">
      <w:pPr>
        <w:rPr>
          <w:sz w:val="24"/>
          <w:szCs w:val="28"/>
        </w:rPr>
      </w:pPr>
      <w:r w:rsidRPr="00920A69">
        <w:rPr>
          <w:sz w:val="24"/>
          <w:szCs w:val="28"/>
        </w:rPr>
        <w:t>燃财经消息 8月14日，在燃财经举办的“电子烟能燃多久”主题沙龙活动上，Boulder铂德合伙人兼CMO方辉谈了他对电子烟创业的看法及铂德的一些具体做法。</w:t>
      </w:r>
    </w:p>
    <w:p w14:paraId="6108A5FF" w14:textId="77777777" w:rsidR="00920A69" w:rsidRPr="00920A69" w:rsidRDefault="00920A69" w:rsidP="00920A69">
      <w:pPr>
        <w:rPr>
          <w:sz w:val="24"/>
          <w:szCs w:val="28"/>
        </w:rPr>
      </w:pPr>
    </w:p>
    <w:p w14:paraId="7A155AB3" w14:textId="23D51017" w:rsidR="00920A69" w:rsidRDefault="00920A69" w:rsidP="00920A69">
      <w:pPr>
        <w:rPr>
          <w:sz w:val="24"/>
          <w:szCs w:val="28"/>
        </w:rPr>
      </w:pPr>
      <w:r w:rsidRPr="00920A69">
        <w:rPr>
          <w:sz w:val="24"/>
          <w:szCs w:val="28"/>
        </w:rPr>
        <w:t>在一个规则有序的体系下，电子烟企业才能在公开透明的环境里展开竞争。今年7月，国家卫生健康委会同有关部门开展电子烟监管的研究，计划要通过立法的方式，对电子烟进行监管。</w:t>
      </w:r>
    </w:p>
    <w:p w14:paraId="3FD714C7" w14:textId="77777777" w:rsidR="00920A69" w:rsidRPr="00920A69" w:rsidRDefault="00920A69" w:rsidP="00920A69">
      <w:pPr>
        <w:rPr>
          <w:sz w:val="24"/>
          <w:szCs w:val="28"/>
        </w:rPr>
      </w:pPr>
    </w:p>
    <w:p w14:paraId="20459125" w14:textId="3944E8A4" w:rsidR="00920A69" w:rsidRDefault="00920A69" w:rsidP="00920A69">
      <w:pPr>
        <w:rPr>
          <w:sz w:val="24"/>
          <w:szCs w:val="28"/>
        </w:rPr>
      </w:pPr>
      <w:r w:rsidRPr="00920A69">
        <w:rPr>
          <w:sz w:val="24"/>
          <w:szCs w:val="28"/>
        </w:rPr>
        <w:t>方辉表示，如果国家进行监管，他们会按照国家政策和监管来做事。把产品做好，</w:t>
      </w:r>
      <w:r w:rsidRPr="00920A69">
        <w:rPr>
          <w:sz w:val="24"/>
          <w:szCs w:val="28"/>
        </w:rPr>
        <w:lastRenderedPageBreak/>
        <w:t>是一个企业应该要做的事情。</w:t>
      </w:r>
    </w:p>
    <w:p w14:paraId="239DA6F5" w14:textId="77777777" w:rsidR="00920A69" w:rsidRPr="00920A69" w:rsidRDefault="00920A69" w:rsidP="00920A69">
      <w:pPr>
        <w:rPr>
          <w:sz w:val="24"/>
          <w:szCs w:val="28"/>
        </w:rPr>
      </w:pPr>
    </w:p>
    <w:p w14:paraId="27DE05B2" w14:textId="721AD480" w:rsidR="00920A69" w:rsidRDefault="00920A69" w:rsidP="00920A69">
      <w:pPr>
        <w:rPr>
          <w:sz w:val="24"/>
          <w:szCs w:val="28"/>
        </w:rPr>
      </w:pPr>
      <w:r w:rsidRPr="00920A69">
        <w:rPr>
          <w:sz w:val="24"/>
          <w:szCs w:val="28"/>
        </w:rPr>
        <w:t>对于电子烟是否真的有利于戒烟、危害程度是不是更大这些价值观问题的讨论，方辉表示，从市场层面看电子烟是一门好生意，并且和价值观是统一的，他认为如果符合国家政策、符合消费者需求，这件事就是对的。</w:t>
      </w:r>
    </w:p>
    <w:p w14:paraId="0A5727FE" w14:textId="77777777" w:rsidR="00920A69" w:rsidRPr="00920A69" w:rsidRDefault="00920A69" w:rsidP="00920A69">
      <w:pPr>
        <w:rPr>
          <w:sz w:val="24"/>
          <w:szCs w:val="28"/>
        </w:rPr>
      </w:pPr>
    </w:p>
    <w:p w14:paraId="0B8D3B8F" w14:textId="77777777" w:rsidR="00920A69" w:rsidRPr="00920A69" w:rsidRDefault="00920A69" w:rsidP="00920A69">
      <w:pPr>
        <w:rPr>
          <w:sz w:val="24"/>
          <w:szCs w:val="28"/>
        </w:rPr>
      </w:pPr>
      <w:r w:rsidRPr="00920A69">
        <w:rPr>
          <w:sz w:val="24"/>
          <w:szCs w:val="28"/>
        </w:rPr>
        <w:t>据介绍，Boulder铂德于2013年成立，最开始市场只在美国，2016年开始在中国市场销售。以方辉对行业的了解和观察，他认为电子烟一定要走全产业链，铂德从一开始就在做全产业链，以后依然会坚持全产业链的路径。</w:t>
      </w:r>
    </w:p>
    <w:p w14:paraId="13B119D7" w14:textId="77777777" w:rsidR="00920A69" w:rsidRDefault="00920A69" w:rsidP="00920A69">
      <w:pPr>
        <w:rPr>
          <w:sz w:val="24"/>
          <w:szCs w:val="28"/>
        </w:rPr>
      </w:pPr>
    </w:p>
    <w:p w14:paraId="443291C6" w14:textId="4CA5E78E" w:rsidR="00920A69" w:rsidRPr="00920A69" w:rsidRDefault="00920A69" w:rsidP="00920A69">
      <w:pPr>
        <w:rPr>
          <w:sz w:val="24"/>
          <w:szCs w:val="28"/>
        </w:rPr>
      </w:pPr>
      <w:r w:rsidRPr="00920A69">
        <w:rPr>
          <w:sz w:val="24"/>
          <w:szCs w:val="28"/>
        </w:rPr>
        <w:t>在方辉的观察中，这个行业的核心技术目前还只是掌握在少数头部代工厂和极少数全产业链品牌企业手中，他们决定着整个行业的技术水平，依赖代工厂的下游品牌企业就只能在营销和渠道上面竞争，没有主动权去提高产品的核心技术。</w:t>
      </w:r>
    </w:p>
    <w:p w14:paraId="0392D1E3" w14:textId="77777777" w:rsidR="00920A69" w:rsidRDefault="00920A69" w:rsidP="00920A69">
      <w:pPr>
        <w:rPr>
          <w:sz w:val="24"/>
          <w:szCs w:val="28"/>
        </w:rPr>
      </w:pPr>
    </w:p>
    <w:p w14:paraId="630F34F1" w14:textId="0C390C20" w:rsidR="00920A69" w:rsidRPr="00920A69" w:rsidRDefault="00920A69" w:rsidP="00920A69">
      <w:pPr>
        <w:rPr>
          <w:sz w:val="24"/>
          <w:szCs w:val="28"/>
        </w:rPr>
      </w:pPr>
      <w:r w:rsidRPr="00920A69">
        <w:rPr>
          <w:sz w:val="24"/>
          <w:szCs w:val="28"/>
        </w:rPr>
        <w:t>他认为，未来电子烟企业的壁垒，一定是在雾化芯研发、烟油研发，以及软硬件结合的油电配合技术上。现在很多品牌企业尤其是网红品牌公司是通过OEM、ODM的方式生产，自己对供应链没有话语权，很难掌握技术壁垒。“不断把技术往上拔，就会形成这个行业的门槛。”</w:t>
      </w:r>
    </w:p>
    <w:p w14:paraId="0E75E5BD" w14:textId="77777777" w:rsidR="00920A69" w:rsidRDefault="00920A69" w:rsidP="00920A69">
      <w:pPr>
        <w:rPr>
          <w:sz w:val="24"/>
          <w:szCs w:val="28"/>
        </w:rPr>
      </w:pPr>
    </w:p>
    <w:p w14:paraId="596EDD7D" w14:textId="328AB606" w:rsidR="00920A69" w:rsidRPr="00920A69" w:rsidRDefault="00920A69" w:rsidP="00920A69">
      <w:pPr>
        <w:rPr>
          <w:sz w:val="24"/>
          <w:szCs w:val="28"/>
        </w:rPr>
      </w:pPr>
      <w:r w:rsidRPr="00920A69">
        <w:rPr>
          <w:sz w:val="24"/>
          <w:szCs w:val="28"/>
        </w:rPr>
        <w:t>现场几位嘉宾都表示，目前电子烟企业更多重心是在销售和渠道上。方辉说，目前Boulder铂德也引入了一些来自3C渠道、传统零售业的高管，除了公司已经布局的几百个线下专卖店之外，他们也在思考运用什么样的创新方式，把已经到</w:t>
      </w:r>
      <w:r w:rsidRPr="00920A69">
        <w:rPr>
          <w:sz w:val="24"/>
          <w:szCs w:val="28"/>
        </w:rPr>
        <w:lastRenderedPageBreak/>
        <w:t>达终端的渠道激活起来。</w:t>
      </w:r>
    </w:p>
    <w:p w14:paraId="52592A8A" w14:textId="77777777" w:rsidR="00920A69" w:rsidRDefault="00920A69" w:rsidP="00920A69">
      <w:pPr>
        <w:rPr>
          <w:sz w:val="24"/>
          <w:szCs w:val="28"/>
        </w:rPr>
      </w:pPr>
    </w:p>
    <w:p w14:paraId="0D33D962" w14:textId="5BFB4A2B" w:rsidR="00920A69" w:rsidRPr="00920A69" w:rsidRDefault="00920A69" w:rsidP="00920A69">
      <w:pPr>
        <w:rPr>
          <w:sz w:val="24"/>
          <w:szCs w:val="28"/>
        </w:rPr>
      </w:pPr>
      <w:r w:rsidRPr="00920A69">
        <w:rPr>
          <w:sz w:val="24"/>
          <w:szCs w:val="28"/>
        </w:rPr>
        <w:t>中国的烟草历来实行专卖制度，然而电子烟的出现，打破了烟草的“专卖”，甚至还被一些青少年视为时尚加以模仿，诱导青少年吸烟。这样一来，电子烟似乎与传统的价值观相悖。</w:t>
      </w:r>
    </w:p>
    <w:p w14:paraId="40B93AC9" w14:textId="77777777" w:rsidR="00920A69" w:rsidRDefault="00920A69" w:rsidP="00920A69">
      <w:pPr>
        <w:rPr>
          <w:sz w:val="24"/>
          <w:szCs w:val="28"/>
        </w:rPr>
      </w:pPr>
    </w:p>
    <w:p w14:paraId="19273755" w14:textId="41C1BE95" w:rsidR="00920A69" w:rsidRPr="00920A69" w:rsidRDefault="00920A69" w:rsidP="00920A69">
      <w:pPr>
        <w:rPr>
          <w:sz w:val="24"/>
          <w:szCs w:val="28"/>
        </w:rPr>
      </w:pPr>
      <w:r w:rsidRPr="00920A69">
        <w:rPr>
          <w:sz w:val="24"/>
          <w:szCs w:val="28"/>
        </w:rPr>
        <w:t>方辉表示，Boulder铂德会在外包装上明确表示不向未成年人售卖电子烟；另外，Boulder铂德呼吁不吸烟人群不要使用电子烟；同时，Boulder铂德倡议比照传统烟草，不要在室内公共场合使用电子烟。</w:t>
      </w:r>
    </w:p>
    <w:p w14:paraId="33AC16A5" w14:textId="77777777" w:rsidR="00920A69" w:rsidRDefault="00920A69" w:rsidP="00920A69">
      <w:pPr>
        <w:rPr>
          <w:sz w:val="24"/>
          <w:szCs w:val="28"/>
        </w:rPr>
      </w:pPr>
    </w:p>
    <w:p w14:paraId="10826A3C" w14:textId="1D111700" w:rsidR="00920A69" w:rsidRPr="00920A69" w:rsidRDefault="00920A69" w:rsidP="00920A69">
      <w:pPr>
        <w:rPr>
          <w:sz w:val="24"/>
          <w:szCs w:val="28"/>
        </w:rPr>
      </w:pPr>
      <w:r w:rsidRPr="00920A69">
        <w:rPr>
          <w:sz w:val="24"/>
          <w:szCs w:val="28"/>
        </w:rPr>
        <w:t>对未来行业可能会出现的变化，方辉认为，如果推行电子烟新国标，可能对行业会有一些影响，但对于整个产业发展是有利的，“相当于给你发一个身份证，只要我们按照国标的要求来生产产品，就是合法合理的。”</w:t>
      </w:r>
    </w:p>
    <w:p w14:paraId="119D12C0" w14:textId="77777777" w:rsidR="00920A69" w:rsidRDefault="00920A69" w:rsidP="00920A69">
      <w:pPr>
        <w:rPr>
          <w:sz w:val="24"/>
          <w:szCs w:val="28"/>
        </w:rPr>
      </w:pPr>
    </w:p>
    <w:p w14:paraId="763235AB" w14:textId="6BED81E5" w:rsidR="00920A69" w:rsidRPr="00920A69" w:rsidRDefault="00920A69" w:rsidP="00920A69">
      <w:pPr>
        <w:rPr>
          <w:sz w:val="24"/>
          <w:szCs w:val="28"/>
        </w:rPr>
      </w:pPr>
      <w:r w:rsidRPr="00920A69">
        <w:rPr>
          <w:sz w:val="24"/>
          <w:szCs w:val="28"/>
        </w:rPr>
        <w:t>“在未来，我们会拥抱变化、积极应对，并且有信心面对。”方辉说。</w:t>
      </w:r>
    </w:p>
    <w:p w14:paraId="6449D97F" w14:textId="77777777" w:rsidR="003F6951" w:rsidRPr="00920A69" w:rsidRDefault="003F6951" w:rsidP="00920A69">
      <w:pPr>
        <w:rPr>
          <w:sz w:val="24"/>
          <w:szCs w:val="28"/>
        </w:rPr>
      </w:pPr>
    </w:p>
    <w:sectPr w:rsidR="003F6951" w:rsidRPr="00920A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DAA46" w14:textId="77777777" w:rsidR="00977ECE" w:rsidRDefault="00977ECE" w:rsidP="00920A69">
      <w:r>
        <w:separator/>
      </w:r>
    </w:p>
  </w:endnote>
  <w:endnote w:type="continuationSeparator" w:id="0">
    <w:p w14:paraId="0C2E1430" w14:textId="77777777" w:rsidR="00977ECE" w:rsidRDefault="00977ECE" w:rsidP="0092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B91C7" w14:textId="77777777" w:rsidR="00977ECE" w:rsidRDefault="00977ECE" w:rsidP="00920A69">
      <w:r>
        <w:separator/>
      </w:r>
    </w:p>
  </w:footnote>
  <w:footnote w:type="continuationSeparator" w:id="0">
    <w:p w14:paraId="7433F05A" w14:textId="77777777" w:rsidR="00977ECE" w:rsidRDefault="00977ECE" w:rsidP="00920A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DE"/>
    <w:rsid w:val="00295BDE"/>
    <w:rsid w:val="003F6951"/>
    <w:rsid w:val="00655AE7"/>
    <w:rsid w:val="0072583A"/>
    <w:rsid w:val="00920A69"/>
    <w:rsid w:val="00977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92926"/>
  <w15:chartTrackingRefBased/>
  <w15:docId w15:val="{B29752CC-D9DC-4901-8025-D9110F38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A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0A69"/>
    <w:rPr>
      <w:sz w:val="18"/>
      <w:szCs w:val="18"/>
    </w:rPr>
  </w:style>
  <w:style w:type="paragraph" w:styleId="a5">
    <w:name w:val="footer"/>
    <w:basedOn w:val="a"/>
    <w:link w:val="a6"/>
    <w:uiPriority w:val="99"/>
    <w:unhideWhenUsed/>
    <w:rsid w:val="00920A69"/>
    <w:pPr>
      <w:tabs>
        <w:tab w:val="center" w:pos="4153"/>
        <w:tab w:val="right" w:pos="8306"/>
      </w:tabs>
      <w:snapToGrid w:val="0"/>
      <w:jc w:val="left"/>
    </w:pPr>
    <w:rPr>
      <w:sz w:val="18"/>
      <w:szCs w:val="18"/>
    </w:rPr>
  </w:style>
  <w:style w:type="character" w:customStyle="1" w:styleId="a6">
    <w:name w:val="页脚 字符"/>
    <w:basedOn w:val="a0"/>
    <w:link w:val="a5"/>
    <w:uiPriority w:val="99"/>
    <w:rsid w:val="00920A69"/>
    <w:rPr>
      <w:sz w:val="18"/>
      <w:szCs w:val="18"/>
    </w:rPr>
  </w:style>
  <w:style w:type="paragraph" w:styleId="a7">
    <w:name w:val="Normal (Web)"/>
    <w:basedOn w:val="a"/>
    <w:uiPriority w:val="99"/>
    <w:semiHidden/>
    <w:unhideWhenUsed/>
    <w:rsid w:val="00920A69"/>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92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7473">
      <w:bodyDiv w:val="1"/>
      <w:marLeft w:val="0"/>
      <w:marRight w:val="0"/>
      <w:marTop w:val="0"/>
      <w:marBottom w:val="0"/>
      <w:divBdr>
        <w:top w:val="none" w:sz="0" w:space="0" w:color="auto"/>
        <w:left w:val="none" w:sz="0" w:space="0" w:color="auto"/>
        <w:bottom w:val="none" w:sz="0" w:space="0" w:color="auto"/>
        <w:right w:val="none" w:sz="0" w:space="0" w:color="auto"/>
      </w:divBdr>
    </w:div>
    <w:div w:id="1431195336">
      <w:bodyDiv w:val="1"/>
      <w:marLeft w:val="0"/>
      <w:marRight w:val="0"/>
      <w:marTop w:val="0"/>
      <w:marBottom w:val="0"/>
      <w:divBdr>
        <w:top w:val="none" w:sz="0" w:space="0" w:color="auto"/>
        <w:left w:val="none" w:sz="0" w:space="0" w:color="auto"/>
        <w:bottom w:val="none" w:sz="0" w:space="0" w:color="auto"/>
        <w:right w:val="none" w:sz="0" w:space="0" w:color="auto"/>
      </w:divBdr>
      <w:divsChild>
        <w:div w:id="48864413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3</cp:revision>
  <dcterms:created xsi:type="dcterms:W3CDTF">2019-09-24T03:37:00Z</dcterms:created>
  <dcterms:modified xsi:type="dcterms:W3CDTF">2019-09-24T03:55:00Z</dcterms:modified>
</cp:coreProperties>
</file>