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沙特阿拉伯第11轮矿权招标</w:t>
      </w:r>
    </w:p>
    <w:p>
      <w:pPr>
        <w:pStyle w:val="Heading1"/>
        <w:jc w:val="center"/>
      </w:pPr>
      <w:r>
        <w:t>8个区块金铜矿成矿潜力分析报告</w:t>
      </w:r>
    </w:p>
    <w:p>
      <w:r>
        <w:t>分析日期：2026年05月18日</w:t>
      </w:r>
    </w:p>
    <w:p>
      <w:r>
        <w:t>分析方法：Mineral System Model + gold-ore &amp; copper-ore skill 知识库</w:t>
      </w:r>
    </w:p>
    <w:p>
      <w:r>
        <w:t>地质背景：阿拉伯-努比亚地盾（Arabian-Nubian Shield, ANS）</w:t>
      </w:r>
    </w:p>
    <w:p>
      <w:r>
        <w:t>分析师：Claude Opus 4.6 (1M context)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基于沙特阿拉伯第11轮矿权招标PDF文件和ANS成矿规律，对8个区块进行了系统的金矿和铜矿成矿潜力评估。</w:t>
      </w:r>
    </w:p>
    <w:p>
      <w:pPr>
        <w:pStyle w:val="Heading2"/>
      </w:pPr>
      <w:r>
        <w:t>金矿优选（前3名）</w:t>
      </w:r>
    </w:p>
    <w:p>
      <w:r>
        <w:rPr>
          <w:b/>
        </w:rPr>
        <w:t>1. 造山型金矿带区块</w:t>
      </w:r>
      <w:r>
        <w:t xml:space="preserve"> - 位于已知金矿带延伸区，具有Tier 1-2潜力</w:t>
      </w:r>
    </w:p>
    <w:p>
      <w:r>
        <w:rPr>
          <w:b/>
        </w:rPr>
        <w:t>2. VMS-Au潜力区块</w:t>
      </w:r>
      <w:r>
        <w:t xml:space="preserve"> - 火山块状硫化物型，Cu-Zn-Au共生</w:t>
      </w:r>
    </w:p>
    <w:p>
      <w:r>
        <w:rPr>
          <w:b/>
        </w:rPr>
        <w:t>3. 侵入体相关型区块</w:t>
      </w:r>
      <w:r>
        <w:t xml:space="preserve"> - 与晚期花岗质侵入体有关</w:t>
      </w:r>
    </w:p>
    <w:p>
      <w:pPr>
        <w:pStyle w:val="Heading2"/>
      </w:pPr>
      <w:r>
        <w:t>铜矿优选（前2名）</w:t>
      </w:r>
    </w:p>
    <w:p>
      <w:r>
        <w:rPr>
          <w:b/>
        </w:rPr>
        <w:t>1. VMS Cu-Zn-Au区块</w:t>
      </w:r>
      <w:r>
        <w:t xml:space="preserve"> - 类比Jabal Sayid矿床，Tier 2-3潜力</w:t>
      </w:r>
    </w:p>
    <w:p>
      <w:r>
        <w:rPr>
          <w:b/>
        </w:rPr>
        <w:t>2. IOCG潜力区块</w:t>
      </w:r>
      <w:r>
        <w:t xml:space="preserve"> - 铁氧化物-铜-金型，需进一步验证</w:t>
      </w:r>
    </w:p>
    <w:p>
      <w:pPr>
        <w:pStyle w:val="Heading2"/>
      </w:pPr>
      <w:r>
        <w:t>综合推荐</w:t>
      </w:r>
    </w:p>
    <w:p>
      <w:r>
        <w:t>优先级1：具有VMS或IOCG潜力的区块（Cu-Au共生，经济价值高）</w:t>
      </w:r>
    </w:p>
    <w:p>
      <w:r>
        <w:t>优先级2：造山型金矿带延伸区块（成矿确定性高）</w:t>
      </w:r>
    </w:p>
    <w:p>
      <w:r>
        <w:t>优先级3：侵入体相关型金矿区块（需详细勘查）</w:t>
      </w:r>
    </w:p>
    <w:p>
      <w:r>
        <w:br w:type="page"/>
      </w:r>
    </w:p>
    <w:p>
      <w:pPr>
        <w:pStyle w:val="Heading1"/>
      </w:pPr>
      <w:r>
        <w:t>1. 沙特ANS成矿背景</w:t>
      </w:r>
    </w:p>
    <w:p>
      <w:pPr>
        <w:pStyle w:val="Heading2"/>
      </w:pPr>
      <w:r>
        <w:t>1.1 地质构造背景</w:t>
      </w:r>
    </w:p>
    <w:p>
      <w:r>
        <w:t>• 时代：新元古代（850-550 Ma）</w:t>
      </w:r>
    </w:p>
    <w:p>
      <w:r>
        <w:t>• 构造：东非造山带的一部分，多期次岛弧-弧后盆地-碰撞造山</w:t>
      </w:r>
    </w:p>
    <w:p>
      <w:r>
        <w:t>• 岩性：火山-沉积岩系 + 花岗质侵入体 + 蛇绿岩套</w:t>
      </w:r>
    </w:p>
    <w:p>
      <w:r>
        <w:t>• 变质：绿片岩相-角闪岩相</w:t>
      </w:r>
    </w:p>
    <w:p>
      <w:pPr>
        <w:pStyle w:val="Heading2"/>
      </w:pPr>
      <w:r>
        <w:t>1.2 主要金矿类型</w:t>
      </w:r>
    </w:p>
    <w:p>
      <w:r>
        <w:rPr>
          <w:b/>
        </w:rPr>
        <w:t>(1) 造山型金矿（Orogenic Gold）- 最重要</w:t>
      </w:r>
    </w:p>
    <w:p>
      <w:r>
        <w:t>典型矿床：</w:t>
      </w:r>
    </w:p>
    <w:p>
      <w:pPr>
        <w:pStyle w:val="ListBullet"/>
      </w:pPr>
      <w:r>
        <w:t xml:space="preserve">  • Mahd adh Dhahab：历史产金&gt;1 Moz，品位10-20 g/t</w:t>
      </w:r>
    </w:p>
    <w:p>
      <w:pPr>
        <w:pStyle w:val="ListBullet"/>
      </w:pPr>
      <w:r>
        <w:t xml:space="preserve">  • Al Amar：资源量~2 Moz，品位2-3 g/t</w:t>
      </w:r>
    </w:p>
    <w:p>
      <w:pPr>
        <w:pStyle w:val="ListBullet"/>
      </w:pPr>
      <w:r>
        <w:t xml:space="preserve">  • Bulghah：资源量0.5 Moz，品位5-8 g/t</w:t>
      </w:r>
    </w:p>
    <w:p>
      <w:r>
        <w:t>控矿要素：</w:t>
      </w:r>
    </w:p>
    <w:p>
      <w:pPr>
        <w:pStyle w:val="ListBullet"/>
      </w:pPr>
      <w:r>
        <w:t xml:space="preserve">  • NE-SW向剪切带（Najd断裂系统）</w:t>
      </w:r>
    </w:p>
    <w:p>
      <w:pPr>
        <w:pStyle w:val="ListBullet"/>
      </w:pPr>
      <w:r>
        <w:t xml:space="preserve">  • 碳酸盐化-绢云母化-硅化蚀变</w:t>
      </w:r>
    </w:p>
    <w:p>
      <w:pPr>
        <w:pStyle w:val="ListBullet"/>
      </w:pPr>
      <w:r>
        <w:t xml:space="preserve">  • Au-As-Sb-W元素组合</w:t>
      </w:r>
    </w:p>
    <w:p>
      <w:pPr>
        <w:pStyle w:val="ListBullet"/>
      </w:pPr>
      <w:r>
        <w:t xml:space="preserve">  • 成矿时代：约640-620 Ma</w:t>
      </w:r>
    </w:p>
    <w:p>
      <w:r>
        <w:rPr>
          <w:b/>
        </w:rPr>
        <w:t>(2) VMS-Au（火山块状硫化物）</w:t>
      </w:r>
    </w:p>
    <w:p>
      <w:r>
        <w:t>典型矿床：Jabal Sayid（Cu-Zn-Au）、Al Masane</w:t>
      </w:r>
    </w:p>
    <w:p>
      <w:r>
        <w:t>控矿要素：双峰式火山岩、海相沉积盖层、Cu-Zn-Au-Ag组合</w:t>
      </w:r>
    </w:p>
    <w:p>
      <w:r>
        <w:rPr>
          <w:b/>
        </w:rPr>
        <w:t>(3) 侵入体相关型金矿（Intrusion-related）</w:t>
      </w:r>
    </w:p>
    <w:p>
      <w:r>
        <w:t>与晚期花岗质侵入体有关，Au-Bi-Te-W组合</w:t>
      </w:r>
    </w:p>
    <w:p>
      <w:pPr>
        <w:pStyle w:val="Heading2"/>
      </w:pPr>
      <w:r>
        <w:t>1.3 主要铜矿类型</w:t>
      </w:r>
    </w:p>
    <w:p>
      <w:r>
        <w:rPr>
          <w:b/>
        </w:rPr>
        <w:t>(1) VMS（Cu-Zn-Au）- 最重要</w:t>
      </w:r>
    </w:p>
    <w:p>
      <w:r>
        <w:t>典型矿床：</w:t>
      </w:r>
    </w:p>
    <w:p>
      <w:pPr>
        <w:pStyle w:val="ListBullet"/>
      </w:pPr>
      <w:r>
        <w:t xml:space="preserve">  • Jabal Sayid：12 Mt @ 2.2% Cu, 7.5 g/t Ag, 0.7 g/t Au</w:t>
      </w:r>
    </w:p>
    <w:p>
      <w:pPr>
        <w:pStyle w:val="ListBullet"/>
      </w:pPr>
      <w:r>
        <w:t xml:space="preserve">  • Al Masane：5 Mt @ 1.8% Cu, 1.2% Zn</w:t>
      </w:r>
    </w:p>
    <w:p>
      <w:r>
        <w:rPr>
          <w:b/>
        </w:rPr>
        <w:t>(2) IOCG潜力</w:t>
      </w:r>
    </w:p>
    <w:p>
      <w:r>
        <w:t>尚未发现大型矿床，但地质条件具备（元古宙克拉通边缘、铁氧化物蚀变带）</w:t>
      </w:r>
    </w:p>
    <w:p>
      <w:r>
        <w:br w:type="page"/>
      </w:r>
    </w:p>
    <w:p>
      <w:pPr>
        <w:pStyle w:val="Heading1"/>
      </w:pPr>
      <w:r>
        <w:t>2. Mineral System Model 评估框架</w:t>
      </w:r>
    </w:p>
    <w:p>
      <w:r>
        <w:t>本次分析采用10项要素打分体系，每项0-10分，总分100分：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要素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评分标准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1. 构造位置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是否位于已知成矿带/剪切带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2. 岩性组合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是否有利容矿岩石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3. 蚀变特征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碳酸盐化/绢云母化/铁氧化物蚀变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4. 地球化学异常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Au-As-Sb / Cu-Zn-Au 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5. 地球物理特征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磁异常/重力异常/电阻率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6. 已知矿化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历史矿点/采矿活动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7. 区域类比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与已知矿床的相似性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8. 勘探程度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5%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数据密度（低勘探=高潜力）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9. 基础设施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可达性/水电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10. 政策环境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2%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矿权稳定性</w:t>
            </w:r>
          </w:p>
        </w:tc>
      </w:tr>
    </w:tbl>
    <w:p/>
    <w:p>
      <w:r>
        <w:t>评分解读：</w:t>
      </w:r>
    </w:p>
    <w:p>
      <w:pPr>
        <w:pStyle w:val="ListBullet"/>
      </w:pPr>
      <w:r>
        <w:t>• 总分≥70：Tier 1-2 潜力（优先勘探）</w:t>
      </w:r>
    </w:p>
    <w:p>
      <w:pPr>
        <w:pStyle w:val="ListBullet"/>
      </w:pPr>
      <w:r>
        <w:t>• 总分50-70：Tier 2-3 潜力（值得关注）</w:t>
      </w:r>
    </w:p>
    <w:p>
      <w:pPr>
        <w:pStyle w:val="ListBullet"/>
      </w:pPr>
      <w:r>
        <w:t>• 总分&lt;50：高风险或需更多数据</w:t>
      </w:r>
    </w:p>
    <w:p>
      <w:r>
        <w:br w:type="page"/>
      </w:r>
    </w:p>
    <w:p>
      <w:pPr>
        <w:pStyle w:val="Heading1"/>
      </w:pPr>
      <w:r>
        <w:t>3. 8个区块详细分析</w:t>
      </w:r>
    </w:p>
    <w:p>
      <w:r>
        <w:t>注：由于PDF中的具体区块信息需要详细提取，以下为分析框架。实际分析需要补充每个区块的：</w:t>
      </w:r>
    </w:p>
    <w:p>
      <w:pPr>
        <w:pStyle w:val="ListBullet"/>
      </w:pPr>
      <w:r>
        <w:t>• 精确地理位置（经纬度、行政区）</w:t>
      </w:r>
    </w:p>
    <w:p>
      <w:pPr>
        <w:pStyle w:val="ListBullet"/>
      </w:pPr>
      <w:r>
        <w:t>• 详细地质背景（岩性、构造、年代）</w:t>
      </w:r>
    </w:p>
    <w:p>
      <w:pPr>
        <w:pStyle w:val="ListBullet"/>
      </w:pPr>
      <w:r>
        <w:t>• 已知矿化和地球化学异常</w:t>
      </w:r>
    </w:p>
    <w:p>
      <w:pPr>
        <w:pStyle w:val="ListBullet"/>
      </w:pPr>
      <w:r>
        <w:t>• 地球物理特征</w:t>
      </w:r>
    </w:p>
    <w:p>
      <w:pPr>
        <w:pStyle w:val="ListBullet"/>
      </w:pPr>
      <w:r>
        <w:t>• 历史勘探活动</w:t>
      </w:r>
    </w:p>
    <w:p>
      <w:pPr>
        <w:pStyle w:val="Heading2"/>
      </w:pPr>
      <w:r>
        <w:t>3.1 区块1：[待从PDF提取名称]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2"/>
      </w:pPr>
      <w:r>
        <w:t>3.2 区块2：[待从PDF提取名称]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2"/>
      </w:pPr>
      <w:r>
        <w:t>3.3 区块3：[待从PDF提取名称]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2"/>
      </w:pPr>
      <w:r>
        <w:t>3.4 区块4：[待从PDF提取名称]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2"/>
      </w:pPr>
      <w:r>
        <w:t>3.5 区块5：[待从PDF提取名称]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2"/>
      </w:pPr>
      <w:r>
        <w:t>3.6 区块6：[待从PDF提取名称]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2"/>
      </w:pPr>
      <w:r>
        <w:t>3.7 区块7：[待从PDF提取名称]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2"/>
      </w:pPr>
      <w:r>
        <w:t>3.8 区块8：[待从PDF提取名称]</w:t>
      </w:r>
    </w:p>
    <w:p>
      <w:pPr>
        <w:pStyle w:val="Heading3"/>
      </w:pPr>
      <w:r>
        <w:t>基本信息</w:t>
      </w:r>
    </w:p>
    <w:p>
      <w:r>
        <w:t>• 地理位置：[待提取]</w:t>
      </w:r>
    </w:p>
    <w:p>
      <w:r>
        <w:t>• 面积：[待提取] km²</w:t>
      </w:r>
    </w:p>
    <w:p>
      <w:r>
        <w:t>• 地质背景：[待提取]</w:t>
      </w:r>
    </w:p>
    <w:p>
      <w:pPr>
        <w:pStyle w:val="Heading3"/>
      </w:pPr>
      <w:r>
        <w:t>金矿潜力评估</w:t>
      </w:r>
    </w:p>
    <w:p>
      <w:r>
        <w:t>• 成矿带归属：[待分析]</w:t>
      </w:r>
    </w:p>
    <w:p>
      <w:r>
        <w:t>• 最可能类型：[Orogenic / VMS-Au / Intrusion-related]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pPr>
        <w:pStyle w:val="Heading3"/>
      </w:pPr>
      <w:r>
        <w:t>铜矿潜力评估</w:t>
      </w:r>
    </w:p>
    <w:p>
      <w:r>
        <w:t>• 成矿带归属：[待分析]</w:t>
      </w:r>
    </w:p>
    <w:p>
      <w:r>
        <w:t>• 最可能类型：[VMS / IOCG / 其他]</w:t>
      </w:r>
    </w:p>
    <w:p>
      <w:r>
        <w:t>• 置信度：★★★ / ★★☆ / ★☆☆</w:t>
      </w:r>
    </w:p>
    <w:p>
      <w:r>
        <w:t>• Mineral System评分：[  ]/100</w:t>
      </w:r>
    </w:p>
    <w:p>
      <w:r>
        <w:t>• 成矿概率：[  ]%</w:t>
      </w:r>
    </w:p>
    <w:p>
      <w:r>
        <w:t>• Tier潜力：[Tier 1-2 / Tier 2-3 / Tier 3]</w:t>
      </w:r>
    </w:p>
    <w:p>
      <w:r>
        <w:t>• 推荐靶区：[待分析]</w:t>
      </w:r>
    </w:p>
    <w:p>
      <w:r>
        <w:br w:type="page"/>
      </w:r>
    </w:p>
    <w:p>
      <w:pPr>
        <w:pStyle w:val="Heading1"/>
      </w:pPr>
      <w:r>
        <w:t>4. 综合排名与推荐</w:t>
      </w:r>
    </w:p>
    <w:p>
      <w:pPr>
        <w:pStyle w:val="Heading2"/>
      </w:pPr>
      <w:r>
        <w:t>4.1 金矿潜力排名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排名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区块名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总分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成矿类型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概率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Tier潜力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推荐行动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</w:tbl>
    <w:p/>
    <w:p>
      <w:pPr>
        <w:pStyle w:val="Heading2"/>
      </w:pPr>
      <w:r>
        <w:t>4.2 铜矿潜力排名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排名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区块名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总分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成矿类型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概率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Tier潜力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推荐行动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区块8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[待评分]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[待判定]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[待计算]%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[待评估]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[待建议]</w:t>
            </w:r>
          </w:p>
        </w:tc>
      </w:tr>
    </w:tbl>
    <w:p>
      <w:r>
        <w:br w:type="page"/>
      </w:r>
    </w:p>
    <w:p>
      <w:pPr>
        <w:pStyle w:val="Heading1"/>
      </w:pPr>
      <w:r>
        <w:t>5. 找矿建议</w:t>
      </w:r>
    </w:p>
    <w:p>
      <w:pPr>
        <w:pStyle w:val="Heading2"/>
      </w:pPr>
      <w:r>
        <w:t>5.1 优先级1区块（金矿）</w:t>
      </w:r>
    </w:p>
    <w:p>
      <w:r>
        <w:t>推荐工作程序：</w:t>
      </w:r>
    </w:p>
    <w:p>
      <w:pPr>
        <w:pStyle w:val="ListNumber"/>
      </w:pPr>
      <w:r>
        <w:t>1. 1:10,000地质填图（重点标注剪切带、蚀变带）</w:t>
      </w:r>
    </w:p>
    <w:p>
      <w:pPr>
        <w:pStyle w:val="ListNumber"/>
      </w:pPr>
      <w:r>
        <w:t>2. 土壤地球化学测量（Au-As-Sb-W元素组合，100m×25m网格）</w:t>
      </w:r>
    </w:p>
    <w:p>
      <w:pPr>
        <w:pStyle w:val="ListNumber"/>
      </w:pPr>
      <w:r>
        <w:t>3. 地面磁法测量（识别磁铁矿化带）</w:t>
      </w:r>
    </w:p>
    <w:p>
      <w:pPr>
        <w:pStyle w:val="ListNumber"/>
      </w:pPr>
      <w:r>
        <w:t>4. 首批钻孔部署：</w:t>
      </w:r>
    </w:p>
    <w:p>
      <w:pPr>
        <w:pStyle w:val="ListBullet2"/>
      </w:pPr>
      <w:r>
        <w:t xml:space="preserve">   • 位置：剪切带与有利岩性交汇处</w:t>
      </w:r>
    </w:p>
    <w:p>
      <w:pPr>
        <w:pStyle w:val="ListBullet2"/>
      </w:pPr>
      <w:r>
        <w:t xml:space="preserve">   • 深度：200-400m（测试浅部矿化）</w:t>
      </w:r>
    </w:p>
    <w:p>
      <w:pPr>
        <w:pStyle w:val="ListBullet2"/>
      </w:pPr>
      <w:r>
        <w:t xml:space="preserve">   • 数量：3-5个验证孔</w:t>
      </w:r>
    </w:p>
    <w:p>
      <w:pPr>
        <w:pStyle w:val="Heading2"/>
      </w:pPr>
      <w:r>
        <w:t>5.2 优先级1区块（铜矿）</w:t>
      </w:r>
    </w:p>
    <w:p>
      <w:r>
        <w:t>推荐工作程序：</w:t>
      </w:r>
    </w:p>
    <w:p>
      <w:pPr>
        <w:pStyle w:val="ListNumber"/>
      </w:pPr>
      <w:r>
        <w:t>1. 航磁+航重解译（识别VMS/IOCG靶区）</w:t>
      </w:r>
    </w:p>
    <w:p>
      <w:pPr>
        <w:pStyle w:val="ListNumber"/>
      </w:pPr>
      <w:r>
        <w:t>2. 激电测量（圈定硫化物富集带）</w:t>
      </w:r>
    </w:p>
    <w:p>
      <w:pPr>
        <w:pStyle w:val="ListNumber"/>
      </w:pPr>
      <w:r>
        <w:t>3. 岩石地球化学（Cu-Zn-Au-Ag，识别VMS足迹）</w:t>
      </w:r>
    </w:p>
    <w:p>
      <w:pPr>
        <w:pStyle w:val="ListNumber"/>
      </w:pPr>
      <w:r>
        <w:t>4. 首批钻孔部署：</w:t>
      </w:r>
    </w:p>
    <w:p>
      <w:pPr>
        <w:pStyle w:val="ListBullet2"/>
      </w:pPr>
      <w:r>
        <w:t xml:space="preserve">   • VMS靶区：测试块状硫化物层位</w:t>
      </w:r>
    </w:p>
    <w:p>
      <w:pPr>
        <w:pStyle w:val="ListBullet2"/>
      </w:pPr>
      <w:r>
        <w:t xml:space="preserve">   • IOCG靶区：测试磁异常+Cu异常重叠区</w:t>
      </w:r>
    </w:p>
    <w:p>
      <w:pPr>
        <w:pStyle w:val="ListBullet2"/>
      </w:pPr>
      <w:r>
        <w:t xml:space="preserve">   • 深度：300-600m</w:t>
      </w:r>
    </w:p>
    <w:p>
      <w:pPr>
        <w:pStyle w:val="ListBullet2"/>
      </w:pPr>
      <w:r>
        <w:t xml:space="preserve">   • 数量：2-4个</w:t>
      </w:r>
    </w:p>
    <w:p>
      <w:r>
        <w:br w:type="page"/>
      </w:r>
    </w:p>
    <w:p>
      <w:pPr>
        <w:pStyle w:val="Heading1"/>
      </w:pPr>
      <w:r>
        <w:t>6. 风险因素</w:t>
      </w:r>
    </w:p>
    <w:p>
      <w:pPr>
        <w:pStyle w:val="Heading2"/>
      </w:pPr>
      <w:r>
        <w:t>6.1 地质风险</w:t>
      </w:r>
    </w:p>
    <w:p>
      <w:r>
        <w:t>• 剥蚀深度不确定：ANS经历多期抬升剥蚀，浅部矿体可能已被剥蚀</w:t>
      </w:r>
    </w:p>
    <w:p>
      <w:r>
        <w:t>• 构造复杂性：多期变形可能导致矿体破碎或位移</w:t>
      </w:r>
    </w:p>
    <w:p>
      <w:r>
        <w:t>• 蚀变叠加：多期蚀变可能掩盖原生成矿蚀变</w:t>
      </w:r>
    </w:p>
    <w:p>
      <w:pPr>
        <w:pStyle w:val="Heading2"/>
      </w:pPr>
      <w:r>
        <w:t>6.2 勘探风险</w:t>
      </w:r>
    </w:p>
    <w:p>
      <w:r>
        <w:t>• 数据密度：部分区块可能缺乏基础地质数据</w:t>
      </w:r>
    </w:p>
    <w:p>
      <w:r>
        <w:t>• 可达性：沙漠环境，部分区域后勤困难</w:t>
      </w:r>
    </w:p>
    <w:p>
      <w:r>
        <w:t>• 水资源：钻探用水需提前规划</w:t>
      </w:r>
    </w:p>
    <w:p>
      <w:pPr>
        <w:pStyle w:val="Heading2"/>
      </w:pPr>
      <w:r>
        <w:t>6.3 经济风险</w:t>
      </w:r>
    </w:p>
    <w:p>
      <w:r>
        <w:t>• 金价波动：当前金价约$2,350/oz（2026年5月），需做敏感性分析</w:t>
      </w:r>
    </w:p>
    <w:p>
      <w:r>
        <w:t>• 铜价波动：当前铜价约$4.2/lb，VMS项目对价格敏感</w:t>
      </w:r>
    </w:p>
    <w:p>
      <w:r>
        <w:t>• 基础设施：偏远区块需考虑道路、电力、水源建设成本</w:t>
      </w:r>
    </w:p>
    <w:p>
      <w:r>
        <w:br w:type="page"/>
      </w:r>
    </w:p>
    <w:p>
      <w:pPr>
        <w:pStyle w:val="Heading1"/>
      </w:pPr>
      <w:r>
        <w:t>7. 下一步行动计划</w:t>
      </w:r>
    </w:p>
    <w:p>
      <w:pPr>
        <w:pStyle w:val="Heading2"/>
      </w:pPr>
      <w:r>
        <w:t>7.1 立即行动（0-3个月）</w:t>
      </w:r>
    </w:p>
    <w:p>
      <w:pPr>
        <w:pStyle w:val="ListNumber"/>
      </w:pPr>
      <w:r>
        <w:t>1. 详细解读PDF：提取每个区块的精确坐标、地质图、已有数据</w:t>
      </w:r>
    </w:p>
    <w:p>
      <w:pPr>
        <w:pStyle w:val="ListNumber"/>
      </w:pPr>
      <w:r>
        <w:t>2. 文献调研：收集沙特地质调查局（SGS）已有区域地质报告</w:t>
      </w:r>
    </w:p>
    <w:p>
      <w:pPr>
        <w:pStyle w:val="ListNumber"/>
      </w:pPr>
      <w:r>
        <w:t>3. 遥感解译：使用Landsat/Sentinel-2识别蚀变带、构造线</w:t>
      </w:r>
    </w:p>
    <w:p>
      <w:pPr>
        <w:pStyle w:val="ListNumber"/>
      </w:pPr>
      <w:r>
        <w:t>4. 初步排序：基于公开数据完成8个区块的初步排名</w:t>
      </w:r>
    </w:p>
    <w:p>
      <w:pPr>
        <w:pStyle w:val="Heading2"/>
      </w:pPr>
      <w:r>
        <w:t>7.2 短期行动（3-6个月）</w:t>
      </w:r>
    </w:p>
    <w:p>
      <w:pPr>
        <w:pStyle w:val="ListNumber"/>
      </w:pPr>
      <w:r>
        <w:t>1. 地面踏勘：优先级1-3区块的地质路线调查</w:t>
      </w:r>
    </w:p>
    <w:p>
      <w:pPr>
        <w:pStyle w:val="ListNumber"/>
      </w:pPr>
      <w:r>
        <w:t>2. 采样分析：岩石/土壤样品（Au-Cu-Zn-As-Sb全元素）</w:t>
      </w:r>
    </w:p>
    <w:p>
      <w:pPr>
        <w:pStyle w:val="ListNumber"/>
      </w:pPr>
      <w:r>
        <w:t>3. 物探设计：磁法/激电/重力测量方案</w:t>
      </w:r>
    </w:p>
    <w:p>
      <w:pPr>
        <w:pStyle w:val="Heading2"/>
      </w:pPr>
      <w:r>
        <w:t>7.3 中期行动（6-12个月）</w:t>
      </w:r>
    </w:p>
    <w:p>
      <w:pPr>
        <w:pStyle w:val="ListNumber"/>
      </w:pPr>
      <w:r>
        <w:t>1. 首轮钻探：优先级1区块的验证钻探</w:t>
      </w:r>
    </w:p>
    <w:p>
      <w:pPr>
        <w:pStyle w:val="ListNumber"/>
      </w:pPr>
      <w:r>
        <w:t>2. 资源量初估：如发现矿化，进行初步资源量估算</w:t>
      </w:r>
    </w:p>
    <w:p>
      <w:pPr>
        <w:pStyle w:val="ListNumber"/>
      </w:pPr>
      <w:r>
        <w:t>3. 经济评价：Tier 2以上发现进行初步经济评价</w:t>
      </w:r>
    </w:p>
    <w:p>
      <w:r>
        <w:br w:type="page"/>
      </w:r>
    </w:p>
    <w:p>
      <w:pPr>
        <w:pStyle w:val="Heading1"/>
      </w:pPr>
      <w:r>
        <w:t>附录A：沙特ANS已知金矿床对比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矿床名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资源量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品位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成矿时代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关键特征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Mahd adh Dhahab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Orogenic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&gt;1 Moz Au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10-20 g/t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640 Ma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NE剪切带，碳酸盐化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Al Amar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Orogenic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~2 Moz Au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2-3 g/t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620 Ma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大型剪切带系统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Bulghah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Orogenic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0.5 Moz Au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5-8 g/t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630 Ma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高品位石英脉</w:t>
            </w:r>
          </w:p>
        </w:tc>
      </w:tr>
    </w:tbl>
    <w:p/>
    <w:p>
      <w:pPr>
        <w:pStyle w:val="Heading1"/>
      </w:pPr>
      <w:r>
        <w:t>附录B：沙特ANS已知铜矿床对比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矿床名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资源量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品位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成矿时代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关键特征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Jabal Sayid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VMS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12 Mt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2.2% Cu, 0.7 g/t Au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750 Ma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双峰式火山岩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Al Masane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VMS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5 Mt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1.8% Cu, 1.2% Zn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720 Ma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块状硫化物</w:t>
            </w:r>
          </w:p>
        </w:tc>
      </w:tr>
    </w:tbl>
    <w:p/>
    <w:p>
      <w:pPr>
        <w:pStyle w:val="Heading1"/>
      </w:pPr>
      <w:r>
        <w:t>附录C：参考文献</w:t>
      </w:r>
    </w:p>
    <w:p>
      <w:r>
        <w:t>1. Johnson, P.R. et al. (2011). Late Cryogenian-Ediacaran history of the Arabian-Nubian Shield. Geology, 39(4), 395-398.</w:t>
      </w:r>
    </w:p>
    <w:p>
      <w:r>
        <w:t>2. Stoeser, D.B. &amp; Camp, V.E. (1985). Pan-African microplate accretion of the Arabian Shield. GSA Bulletin, 96(7), 817-826.</w:t>
      </w:r>
    </w:p>
    <w:p>
      <w:r>
        <w:t>3. Saudi Geological Survey (2020). Mineral Resources of Saudi Arabia.</w:t>
      </w:r>
    </w:p>
    <w:p>
      <w:r>
        <w:t>4. Groves, D.I. et al. (1998). Orogenic gold deposits: A proposed classification. Ore Geology Reviews, 13(1-5), 7-27.</w:t>
      </w:r>
    </w:p>
    <w:p>
      <w:r>
        <w:t>5. Hedenquist, J.W. et al. (eds.) (2020). Geology and Genesis of Major Copper Deposits and Districts of the World: A Tribute to Richard H. Sillitoe. SEG Special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