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B6A2" w14:textId="44727BD9" w:rsidR="00187343" w:rsidRDefault="00187343" w:rsidP="00EB3C7B">
      <w:pPr>
        <w:spacing w:before="100" w:beforeAutospacing="1" w:after="100" w:afterAutospacing="1"/>
      </w:pPr>
      <w:r>
        <w:tab/>
        <w:t xml:space="preserve">This </w:t>
      </w:r>
      <w:r w:rsidR="00A8767C">
        <w:t>an analysis of</w:t>
      </w:r>
      <w:r>
        <w:t xml:space="preserve"> </w:t>
      </w:r>
      <w:r w:rsidR="00A8767C">
        <w:t xml:space="preserve">a school </w:t>
      </w:r>
      <w:r>
        <w:t>district</w:t>
      </w:r>
      <w:r w:rsidR="00A8767C">
        <w:t xml:space="preserve"> and it’s individual schools, looking at total students, the budget,</w:t>
      </w:r>
      <w:r>
        <w:t xml:space="preserve"> </w:t>
      </w:r>
      <w:r w:rsidR="00A8767C">
        <w:t xml:space="preserve">math scores and reading scores, along with their associated passing rates in each category. As well, there is a look at student success in these categories based on which grade the student is in. Additionally, there is a deeper dive into individual school performance based on school size, school spending, and what type of school it is, either district or charter.  </w:t>
      </w:r>
    </w:p>
    <w:p w14:paraId="3642D147" w14:textId="2DDAFFE8" w:rsidR="007479F9" w:rsidRDefault="00BA2332" w:rsidP="00EB3C7B">
      <w:pPr>
        <w:spacing w:before="100" w:beforeAutospacing="1" w:after="100" w:afterAutospacing="1"/>
        <w:ind w:firstLine="720"/>
      </w:pPr>
      <w:r>
        <w:t xml:space="preserve">One thing to note is that the largest charter school had fewer students then the smallest </w:t>
      </w:r>
      <w:r w:rsidR="00A8767C">
        <w:t>district</w:t>
      </w:r>
      <w:r>
        <w:t xml:space="preserve"> school by over 450 students, and large schools preformed significantly worst then small or medium schools</w:t>
      </w:r>
      <w:r w:rsidR="00A8767C">
        <w:t xml:space="preserve"> (which had similar performances)</w:t>
      </w:r>
      <w:r>
        <w:t xml:space="preserve">. </w:t>
      </w:r>
      <w:r w:rsidR="00A8767C">
        <w:t>T</w:t>
      </w:r>
      <w:r>
        <w:t>he</w:t>
      </w:r>
      <w:r w:rsidR="00F4338B">
        <w:t>ir</w:t>
      </w:r>
      <w:r>
        <w:t xml:space="preserve"> average math scores are 5.5% lower and average reading schools are 2.5% below</w:t>
      </w:r>
      <w:r w:rsidR="00F4338B">
        <w:t xml:space="preserve"> the small or medium sized schools. However,</w:t>
      </w:r>
      <w:r>
        <w:t xml:space="preserve"> </w:t>
      </w:r>
      <w:r w:rsidR="00F4338B">
        <w:t>there</w:t>
      </w:r>
      <w:r>
        <w:t xml:space="preserve"> is a significantly larger difference in the passing percentage</w:t>
      </w:r>
      <w:r w:rsidR="00F4338B">
        <w:t>, roughly 14% in both categories</w:t>
      </w:r>
      <w:r>
        <w:t>, suggesting that a lot of students in the larger schools where just a bit below the passing rate.</w:t>
      </w:r>
      <w:r w:rsidR="00F4338B">
        <w:t xml:space="preserve"> And this goes in a similar manner in the school type comparison with a slight decrease for the larger district schools, suggesting there is a correlation between lower test scores and school size, school type or both.</w:t>
      </w:r>
    </w:p>
    <w:p w14:paraId="45984132" w14:textId="7414D06B" w:rsidR="00F4338B" w:rsidRDefault="00F4338B" w:rsidP="00EB3C7B">
      <w:pPr>
        <w:spacing w:before="100" w:beforeAutospacing="1" w:after="100" w:afterAutospacing="1"/>
        <w:ind w:firstLine="720"/>
      </w:pPr>
      <w:r>
        <w:t>In regard to spending, there appears to be a negative correlation between per student spending and math and reading scores. However, larger/district schools on average spent more per student then the smaller/charter schools. So, this spending might be related to an increase in operating cost to run a larger school or a district school and may not be related to additional money being spent directly on education in those subject areas.</w:t>
      </w:r>
    </w:p>
    <w:sectPr w:rsidR="00F4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32"/>
    <w:rsid w:val="0012634E"/>
    <w:rsid w:val="00187343"/>
    <w:rsid w:val="00226F83"/>
    <w:rsid w:val="007479F9"/>
    <w:rsid w:val="0090143A"/>
    <w:rsid w:val="00A8767C"/>
    <w:rsid w:val="00BA2332"/>
    <w:rsid w:val="00C2269B"/>
    <w:rsid w:val="00EB3C7B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31DC"/>
  <w15:chartTrackingRefBased/>
  <w15:docId w15:val="{61AB8B4B-E60A-438D-B7CB-C2E69CF8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Lynch</dc:creator>
  <cp:keywords/>
  <dc:description/>
  <cp:lastModifiedBy>Christopher Lynch</cp:lastModifiedBy>
  <cp:revision>1</cp:revision>
  <dcterms:created xsi:type="dcterms:W3CDTF">2023-01-22T11:42:00Z</dcterms:created>
  <dcterms:modified xsi:type="dcterms:W3CDTF">2023-01-22T12:26:00Z</dcterms:modified>
</cp:coreProperties>
</file>