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54" w:rsidRDefault="00520153">
      <w:pPr>
        <w:rPr>
          <w:lang w:val="en-US"/>
        </w:rPr>
      </w:pPr>
      <w:r>
        <w:rPr>
          <w:lang w:val="en-US"/>
        </w:rPr>
        <w:t>Integrating CRFasRNN into HistoSegNet</w:t>
      </w:r>
    </w:p>
    <w:p w:rsidR="00520153" w:rsidRPr="00520153" w:rsidRDefault="00520153" w:rsidP="0052015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520153" w:rsidRPr="0052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019B"/>
    <w:multiLevelType w:val="hybridMultilevel"/>
    <w:tmpl w:val="0DB40B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6E"/>
    <w:rsid w:val="00380AB0"/>
    <w:rsid w:val="00520153"/>
    <w:rsid w:val="0081576E"/>
    <w:rsid w:val="00C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9A46"/>
  <w15:chartTrackingRefBased/>
  <w15:docId w15:val="{E8D93081-5E78-4258-BF3E-195B6588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University of Toronto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chanlynd</dc:creator>
  <cp:keywords/>
  <dc:description/>
  <cp:lastModifiedBy>chanlynd</cp:lastModifiedBy>
  <cp:revision>2</cp:revision>
  <dcterms:created xsi:type="dcterms:W3CDTF">2019-01-17T20:41:00Z</dcterms:created>
  <dcterms:modified xsi:type="dcterms:W3CDTF">2019-01-17T20:42:00Z</dcterms:modified>
</cp:coreProperties>
</file>