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60"/>
          <w:szCs w:val="60"/>
          <w:rtl w:val="0"/>
        </w:rPr>
        <w:t xml:space="preserve">Opis wersji aplikacji</w:t>
        <w:br w:type="textWrapping"/>
        <w:br w:type="textWrapping"/>
        <w:t xml:space="preserve">Aplikacja E-Dziennik</w:t>
        <w:br w:type="textWrapping"/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Fabian Szkudlarski, Michał Tiedemann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wersja 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color w:val="2f5496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Opis projektu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Struktura organizacyjna projektu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Role i odpowiedzialność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Harmonogram projektu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Kosztorys projektu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Zasoby projektu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Standardy i narzędzia w projekcie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Procesy zarządzania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Plan zarządzania konfiguracją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Plan zarządzania ryzykiem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 Plan zarządzania testami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 Plan zapewnienia jakości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Zasady dokumentowania projektu wraz z listą szablonów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1. 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3ehf7jl0tbgo" w:id="1"/>
      <w:bookmarkEnd w:id="1"/>
      <w:r w:rsidDel="00000000" w:rsidR="00000000" w:rsidRPr="00000000">
        <w:rPr>
          <w:b w:val="1"/>
          <w:rtl w:val="0"/>
        </w:rPr>
        <w:t xml:space="preserve">E-dziennik</w:t>
      </w:r>
      <w:r w:rsidDel="00000000" w:rsidR="00000000" w:rsidRPr="00000000">
        <w:rPr>
          <w:rtl w:val="0"/>
        </w:rPr>
        <w:t xml:space="preserve"> to nowoczesna aplikacja edukacyjna, która umożliwia użytkownikom: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Nauczycielom</w:t>
      </w:r>
      <w:r w:rsidDel="00000000" w:rsidR="00000000" w:rsidRPr="00000000">
        <w:rPr>
          <w:rtl w:val="0"/>
        </w:rPr>
        <w:t xml:space="preserve">: Wystawianie ocen uczniom, zarządzanie frekwencją oraz śledzenie postępów uczniów.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Uczniom</w:t>
      </w:r>
      <w:r w:rsidDel="00000000" w:rsidR="00000000" w:rsidRPr="00000000">
        <w:rPr>
          <w:rtl w:val="0"/>
        </w:rPr>
        <w:t xml:space="preserve">: Sprawdzanie swoich ocen w czasie rzeczywistym oraz komunikowanie się z nauczycielami.</w:t>
        <w:br w:type="textWrapping"/>
        <w:t xml:space="preserve">d) </w:t>
      </w:r>
      <w:r w:rsidDel="00000000" w:rsidR="00000000" w:rsidRPr="00000000">
        <w:rPr>
          <w:b w:val="1"/>
          <w:rtl w:val="0"/>
        </w:rPr>
        <w:t xml:space="preserve">Administratorom</w:t>
      </w:r>
      <w:r w:rsidDel="00000000" w:rsidR="00000000" w:rsidRPr="00000000">
        <w:rPr>
          <w:rtl w:val="0"/>
        </w:rPr>
        <w:t xml:space="preserve">: Zarządzanie kontami użytkowników (uczniów, nauczycieli), aktualizowanie informacji szkolnych, a także monitorowanie statystyk oraz systemu oceniania w szkole.</w:t>
      </w:r>
    </w:p>
    <w:p w:rsidR="00000000" w:rsidDel="00000000" w:rsidP="00000000" w:rsidRDefault="00000000" w:rsidRPr="00000000" w14:paraId="0000001B">
      <w:pPr>
        <w:rPr/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2. Opis projektu</w:t>
      </w:r>
      <w:r w:rsidDel="00000000" w:rsidR="00000000" w:rsidRPr="00000000">
        <w:rPr>
          <w:rtl w:val="0"/>
        </w:rPr>
        <w:t xml:space="preserve"> </w:t>
        <w:br w:type="textWrapping"/>
        <w:t xml:space="preserve">Aplikacja oferuje zintegrowaną platformę do zarządzania wszystkimi kluczowymi aspektami edukacyjnymi w jednym miejscu, co znacząco ułatwia współpracę między uczniami i nauczycielami.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 Struktura organizacyjna projektu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Zespół Backend: Fabian Szkudlarski, Michał Tiedemann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Zespół FrontEnd: Michał Tiedemann</w:t>
      </w:r>
    </w:p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Przepływ danych między zespołami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Zespół Backend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Zajmuje się projektowaniem oraz implementacją logiki biznesowej aplikacji, tworzeniem modeli danych oraz połączeń z bazą danych.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Współpracuje z zespołem Frontend w celu integracji API z interfejsem użytkownika.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Dostarcza dokumentację API dla zespołu Frontend.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Zespół 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Odpowiada za tworzenie i utrzymanie interfejsu użytkownika.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Współpracuje z zespołem Backend w celu integracji interfejsu z API.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Zgłasza wymagania dotyczące API do zespołu Backend.</w:t>
      </w:r>
    </w:p>
    <w:p w:rsidR="00000000" w:rsidDel="00000000" w:rsidP="00000000" w:rsidRDefault="00000000" w:rsidRPr="00000000" w14:paraId="00000028">
      <w:pPr>
        <w:pStyle w:val="Heading4"/>
        <w:rPr/>
      </w:pPr>
      <w:r w:rsidDel="00000000" w:rsidR="00000000" w:rsidRPr="00000000">
        <w:rPr>
          <w:rtl w:val="0"/>
        </w:rPr>
        <w:t xml:space="preserve">Zasady organizacji spotkań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Cotygodniowe spotkania statusowe z udziałem obu zespołów.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Miesięczne retrospektywy i planowanie.</w:t>
      </w:r>
    </w:p>
    <w:p w:rsidR="00000000" w:rsidDel="00000000" w:rsidP="00000000" w:rsidRDefault="00000000" w:rsidRPr="00000000" w14:paraId="0000002B">
      <w:pPr>
        <w:rPr>
          <w:color w:val="2f5496"/>
          <w:sz w:val="32"/>
          <w:szCs w:val="32"/>
        </w:rPr>
      </w:pPr>
      <w:bookmarkStart w:colFirst="0" w:colLast="0" w:name="_sknk2e8vsg2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f5496"/>
          <w:sz w:val="32"/>
          <w:szCs w:val="32"/>
        </w:rPr>
      </w:pPr>
      <w:bookmarkStart w:colFirst="0" w:colLast="0" w:name="_8oc8fmfe9jt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f5496"/>
          <w:sz w:val="32"/>
          <w:szCs w:val="32"/>
        </w:rPr>
      </w:pPr>
      <w:bookmarkStart w:colFirst="0" w:colLast="0" w:name="_y3uzz8o4075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f5496"/>
          <w:sz w:val="32"/>
          <w:szCs w:val="32"/>
        </w:rPr>
      </w:pPr>
      <w:bookmarkStart w:colFirst="0" w:colLast="0" w:name="_uhur9el25xn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f5496"/>
          <w:sz w:val="32"/>
          <w:szCs w:val="32"/>
        </w:rPr>
      </w:pPr>
      <w:bookmarkStart w:colFirst="0" w:colLast="0" w:name="_hdzgoge15ay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f5496"/>
          <w:sz w:val="32"/>
          <w:szCs w:val="32"/>
        </w:rPr>
      </w:pPr>
      <w:bookmarkStart w:colFirst="0" w:colLast="0" w:name="_b641bryno3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3znysh7" w:id="10"/>
      <w:bookmarkEnd w:id="1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4. Role i odpowiedzialność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Zarządzanie projektem, koordynacja zespołów.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Monitorowanie postępów, raportowanie do interesariuszy.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Rozwiązywanie problemów i zarządzanie ryzykiem.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Backend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Michał Tiedemann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Projektowanie i implementacja backendowego WebAPI.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Nadzór nad pracą zespołu Backend.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Współpraca z zespołem Frontend.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Fabian Szkudlarski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Wspieranie implementacji WebAPI.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Pisanie kodu, testowanie, debugowanie.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Frontend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Michał Tiedemann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Projektowanie i implementacja interfejsu użytkownika.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Nadzór nad pracą zespołu Frontend.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Współpraca z zespołem Backend.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Planowanie i przeprowadzanie testów.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Zarządzanie błędami, raportowanie wyników testów.</w:t>
      </w:r>
    </w:p>
    <w:p w:rsidR="00000000" w:rsidDel="00000000" w:rsidP="00000000" w:rsidRDefault="00000000" w:rsidRPr="00000000" w14:paraId="00000044">
      <w:pPr>
        <w:rPr/>
      </w:pPr>
      <w:bookmarkStart w:colFirst="0" w:colLast="0" w:name="_2et92p0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 Harmonogram projektu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Harmonogram projektu został szczegółowo opisany w pliku “harmonogram projektu.xlsx”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41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tyjcwt" w:id="12"/>
      <w:bookmarkEnd w:id="1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 Kosztorys projektu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2294"/>
        <w:gridCol w:w="2337"/>
        <w:gridCol w:w="2299"/>
        <w:tblGridChange w:id="0">
          <w:tblGrid>
            <w:gridCol w:w="2298"/>
            <w:gridCol w:w="2294"/>
            <w:gridCol w:w="2337"/>
            <w:gridCol w:w="2299"/>
          </w:tblGrid>
        </w:tblGridChange>
      </w:tblGrid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3dy6vkm" w:id="13"/>
            <w:bookmarkEnd w:id="1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Rola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1t3h5sf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Liczba godzin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4d34og8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Stawka godzinowa[PLN]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2s8eyo1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Koszt całkowity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17dp8vu" w:id="17"/>
            <w:bookmarkEnd w:id="1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[PLN]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rdcrjn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6in1rg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lnxbz9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5nkun2" w:id="21"/>
            <w:bookmarkEnd w:id="21"/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,000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1ksv4uv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Lead Backend Dev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44sinio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jxsxqh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z337ya" w:id="25"/>
            <w:bookmarkEnd w:id="25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,000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j2qqm3" w:id="26"/>
            <w:bookmarkEnd w:id="26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1y810tw" w:id="27"/>
            <w:bookmarkEnd w:id="27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4i7ojhp" w:id="28"/>
            <w:bookmarkEnd w:id="28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xcytpi" w:id="29"/>
            <w:bookmarkEnd w:id="29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15,000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1ci93xb" w:id="30"/>
            <w:bookmarkEnd w:id="30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Lead Frontend Dev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whwml4" w:id="31"/>
            <w:bookmarkEnd w:id="31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bn6wsx" w:id="32"/>
            <w:bookmarkEnd w:id="32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qsh70q" w:id="33"/>
            <w:bookmarkEnd w:id="33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,000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as4poj" w:id="34"/>
            <w:bookmarkEnd w:id="34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QA Specialist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1pxezwc" w:id="35"/>
            <w:bookmarkEnd w:id="35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49x2ik5" w:id="36"/>
            <w:bookmarkEnd w:id="36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p2csry" w:id="37"/>
            <w:bookmarkEnd w:id="37"/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,000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147n2zr" w:id="38"/>
            <w:bookmarkEnd w:id="3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Łącznie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3o7alnk" w:id="39"/>
            <w:bookmarkEnd w:id="39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23ckvvd" w:id="40"/>
            <w:bookmarkEnd w:id="4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bookmarkStart w:colFirst="0" w:colLast="0" w:name="_ihv636" w:id="41"/>
            <w:bookmarkEnd w:id="41"/>
            <w:r w:rsidDel="00000000" w:rsidR="00000000" w:rsidRPr="00000000">
              <w:rPr>
                <w:b w:val="1"/>
                <w:rtl w:val="0"/>
              </w:rPr>
              <w:t xml:space="preserve">72,000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32hioqz" w:id="42"/>
      <w:bookmarkEnd w:id="4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 Zasoby projektu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Sprzęt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Komputery, serwery.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Oprogramowanie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IntelliJ IDEA (Java)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Baza danych: MySQL.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Systemy kontroli wersji: Git, GitHub.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Licencje: IntelliJ IDEA Ultimate, MySQL Enterprise.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hmsyys" w:id="43"/>
      <w:bookmarkEnd w:id="4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8. Standardy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Standardy kodowania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Java: Google Java Style Guide.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41mghml" w:id="44"/>
      <w:bookmarkEnd w:id="44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 Procesy zarządzania 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2grqrue" w:id="45"/>
      <w:bookmarkEnd w:id="45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9.1 Plan zarządzania konfiguracją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Narzędzie zarządzania konfiguracją</w:t>
      </w:r>
      <w:r w:rsidDel="00000000" w:rsidR="00000000" w:rsidRPr="00000000">
        <w:rPr>
          <w:rtl w:val="0"/>
        </w:rPr>
        <w:t xml:space="preserve">: Git, GitHub.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Zasady tagowania dokumentów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Nazewnictwo commitów: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[type] short description</w:t>
      </w:r>
      <w:r w:rsidDel="00000000" w:rsidR="00000000" w:rsidRPr="00000000">
        <w:rPr>
          <w:rtl w:val="0"/>
        </w:rPr>
        <w:t xml:space="preserve"> (type: feat, fix, docs, style, refactor, test, chore).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Tagowanie wersji: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vX.Y.Z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v1.0.0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6">
      <w:pPr>
        <w:rPr/>
      </w:pPr>
      <w:bookmarkStart w:colFirst="0" w:colLast="0" w:name="_vx1227" w:id="46"/>
      <w:bookmarkEnd w:id="46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9.2 Plan zarządzania ryzykiem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Cele zarządzania ryzykiem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Identyfikacja potencjalnych ryzyk na wczesnym etapie.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Ocena i priorytetyzacja ryzyk.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Planowanie i wdrażanie strategii mitygacyjnych.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Definicje pojęć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Ryzyko projektu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Wydarzenie, które może negatywnie wpłynąć na realizację celów projektu.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Waga ryzyka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Ocena potencjalnego wpływu ryzyka na projekt.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Stopień ryzyka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Prawdopodobieństwo wystąpienia ryzyka pomnożone przez jego wagę.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Struktura bazy ryzyk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Identyfikator ryzyka.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ryzyka.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Prawdopodobieństwo wystąpienia.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Waga ryzyka.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Stopień ryzyka.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Strategia mitygacyjna.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ryzyka.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3fwokq0" w:id="47"/>
      <w:bookmarkEnd w:id="47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9.3 Plan zarządzania testami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Cele zarządzania testami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Zapewnienie wysokiej jakości produktu końcowego.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Wykrycie i naprawa błędów na wczesnym etapie.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Weryfikacja zgodności produktu z wymaganiami.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Zasady projektowania testów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jednostkowe (Unit Testing).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integracyjne (Integration Testing).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end-to-end (E2E Testing).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wydajnościowe (Performance Testing).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 zarządzania błędami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Wykrycie błędu.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Zgłoszenie błędu w systemie zarządzania błędami (JIRA).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błędu.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Naprawa błędu.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Retest.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Zamknięcie zgłoszenia błędu.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Definicje i lista statusów błędu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Nowy błąd, czeka na analizę.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Błąd jest naprawiany.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Błąd został naprawiony.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Błąd czeka na ponowne testowanie.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Błąd został rozwiązany i zamknięty.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Rejected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Błąd został odrzucony jako nieważny.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Struktura bazy błędów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Identyfikator błędu.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błędu.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błędu.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Priorytet błędu.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Kto zgłosił.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Kto naprawia.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zgłoszenia.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naprawy.</w:t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Cykle testowe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Sprintowe testowanie jednostkowe i integracyjne.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regresji na koniec każdego sprintu.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końcowe przed wydaniem wersji produkcyjnej.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v1yuxt" w:id="48"/>
      <w:bookmarkEnd w:id="4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9.4 Plan zapewnienia jakości </w:t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Role QA w procesie wytwarzania oprogramowania 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Manager: Odpowiedzialny za nadzór nad procesami QA, zarządzanie zespołem QA, planowanie i realizację zadań QA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Engineer: Przeprowadza testy zgodnie z planem testów, raportuje błędy, współpracuje z developerami w celu rozwiązania wykrytych błędów.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Metodologie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ręczne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jednostokowe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systemowe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wydajnościowe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bezpieczeństwa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Elementy podlegające kontroli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źródłowy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Wymagania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Przypadki testowe.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dokumentów Tworzonych przez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testów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Przypadki testowe 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Raporty testów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Rejestr błędów</w:t>
      </w:r>
    </w:p>
    <w:p w:rsidR="00000000" w:rsidDel="00000000" w:rsidP="00000000" w:rsidRDefault="00000000" w:rsidRPr="00000000" w14:paraId="000000B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Zakres odpowiedzialności osób realizujących zadania QA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Manager 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Opracowanie i utrzymanie planu QA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Nadzór nad realizacją zadań QA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Raportowanie stanu jakości projektu 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Engineer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Tworzenie test case-ów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Wykonywanie testów ręcznych 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Raportowanie i zarządzanie błędami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4f1mdlm" w:id="49"/>
      <w:bookmarkEnd w:id="4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 Zasady dokumentowania projektu wraz z listą szablonów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projektu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projektu (Project Manager).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Cele projektu, harmonogram, zasoby, budżet.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Harmonogram projektu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projektu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Szczegółowy plan czasowy dla wszystkich zadań i kamieni milowych. 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zarządzania ryzykiem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projektu wraz z zespołem ds. ryzyka.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Identyfikacja ryzyk, analiza ryzyka, strategie zarządzania ryzykiem.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ryzyka projektu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projektu wraz z zespołem ds. ryzyka.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Szczegółowa lista ryzyk, ocena ryzyk, plany łagodzenia ryzyka.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zapewnienia jakości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jakości (Quality manager).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Standardy jakości, procedury kontroli jakości.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zarządzania konfiguracją 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konfiguracji (Configuration managment).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Procedury zarządzania konfiguracją, kontrola zmian, audyty konfiguracji.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zarządzania zmianami 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projektu wraz z zespołem ds. zmian.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Procedury zarządzania zmianami, narzędzia do śledzenia zmian.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zarządzania testami 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testów (Test manager).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Zakres testów, harmonogram testów, procedury testowe, zasoby testowe.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Specyfikacja wymagań 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analityk wymagań.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Wymagania funkcjonalne i niefunkcjonalne, diagramy usecase-ów.  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specyfikacji wymagań 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analityk wymagań/zespół projektowy.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Przegląd wymagań, analiza wykonalności,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priorytetyzacja wymagań.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analityk wymagań wraz z zespołem projektowym. 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Opis interakcji użytkowania z systemem.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systemu 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architekt systemu wraz z zespołem programistycznym. 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architektura systemu, diagramy komponentów.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wersji systemu 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konfiguracji wraz z zespołem programistycznym.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Opis wersji, zmiany wprowadzone w wersji.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kierownik testów/testerzy.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Scenariusze testowe, kroki do wykonania, warunki początkowe, oczekiwane wyniki.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Formularz błędu 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Wypełnia testerzy wraz z zespołem programistycznym.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Zawartość: Opis błędu, piorytet błędu, status błędu.</w:t>
      </w:r>
    </w:p>
    <w:p w:rsidR="00000000" w:rsidDel="00000000" w:rsidP="00000000" w:rsidRDefault="00000000" w:rsidRPr="00000000" w14:paraId="000000F6">
      <w:pPr>
        <w:spacing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