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81" w:lineRule="auto"/>
        <w:ind w:left="12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1.999999999998" w:type="dxa"/>
        <w:jc w:val="left"/>
        <w:tblInd w:w="139.0" w:type="dxa"/>
        <w:tblLayout w:type="fixed"/>
        <w:tblLook w:val="0000"/>
      </w:tblPr>
      <w:tblGrid>
        <w:gridCol w:w="3223"/>
        <w:gridCol w:w="539"/>
        <w:gridCol w:w="1081"/>
        <w:gridCol w:w="3600"/>
        <w:gridCol w:w="1079"/>
        <w:gridCol w:w="930"/>
        <w:tblGridChange w:id="0">
          <w:tblGrid>
            <w:gridCol w:w="3223"/>
            <w:gridCol w:w="539"/>
            <w:gridCol w:w="1081"/>
            <w:gridCol w:w="3600"/>
            <w:gridCol w:w="1079"/>
            <w:gridCol w:w="930"/>
          </w:tblGrid>
        </w:tblGridChange>
      </w:tblGrid>
      <w:tr>
        <w:trPr>
          <w:cantSplit w:val="0"/>
          <w:trHeight w:val="767" w:hRule="atLeast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Fabian Szkudlarski, </w:t>
              <w:br w:type="textWrapping"/>
              <w:t xml:space="preserve">Michał Tiedemann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7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 dokumentu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7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Formularz Testu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 pliku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9" w:right="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2024/08/07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9" w:right="334" w:hanging="0.999999999999999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Wersja 1.0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Projekt: </w:t>
            </w:r>
            <w:r w:rsidDel="00000000" w:rsidR="00000000" w:rsidRPr="00000000">
              <w:rPr>
                <w:color w:val="7f7f7f"/>
                <w:sz w:val="20"/>
                <w:szCs w:val="20"/>
                <w:rtl w:val="0"/>
              </w:rPr>
              <w:t xml:space="preserve">Librus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7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Dotyczy: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wersja 1.00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1.0" w:type="dxa"/>
        <w:jc w:val="left"/>
        <w:tblInd w:w="126.0" w:type="dxa"/>
        <w:tblLayout w:type="fixed"/>
        <w:tblLook w:val="0000"/>
      </w:tblPr>
      <w:tblGrid>
        <w:gridCol w:w="698"/>
        <w:gridCol w:w="1395"/>
        <w:gridCol w:w="600"/>
        <w:gridCol w:w="1697"/>
        <w:gridCol w:w="3445"/>
        <w:gridCol w:w="2696"/>
        <w:tblGridChange w:id="0">
          <w:tblGrid>
            <w:gridCol w:w="698"/>
            <w:gridCol w:w="1395"/>
            <w:gridCol w:w="600"/>
            <w:gridCol w:w="1697"/>
            <w:gridCol w:w="3445"/>
            <w:gridCol w:w="2696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 testu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funkcjonalny: …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 testu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wykonany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Planowany czas wykonania testu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minut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Testu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 testu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Weryfikacja czy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funkcjonalność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rejestrowania i następnego logowania przez użytkownika jest prosta, jasna i klarowna.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danych testowych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Czynności do wykonania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przed testem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Włączyć serwer i stronę internetową</w:t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kroków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1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240" w:before="24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Krok 1: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Czy użytkownik może się zalogować na swoje konto w Librus?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03D">
            <w:pPr>
              <w:spacing w:after="240" w:before="24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Krok 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Czy użytkownik jest informowany o poprawnym zalogowaniu się do systemu Librus?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03E">
            <w:pPr>
              <w:spacing w:after="240" w:before="240"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Krok 3: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Czy użytkownik jest informowany o tym, że po zalogowaniu ma dostęp do wszystkich funkcji systemu Librus?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8.0" w:type="dxa"/>
        <w:jc w:val="left"/>
        <w:tblInd w:w="126.0" w:type="dxa"/>
        <w:tblLayout w:type="fixed"/>
        <w:tblLook w:val="0000"/>
      </w:tblPr>
      <w:tblGrid>
        <w:gridCol w:w="2410"/>
        <w:gridCol w:w="3890"/>
        <w:gridCol w:w="1406"/>
        <w:gridCol w:w="2782"/>
        <w:tblGridChange w:id="0">
          <w:tblGrid>
            <w:gridCol w:w="2410"/>
            <w:gridCol w:w="3890"/>
            <w:gridCol w:w="1406"/>
            <w:gridCol w:w="278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Wykonawca testu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Fabian Szkudlarski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testu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2024-08-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 21:32</w:t>
            </w:r>
          </w:p>
        </w:tc>
      </w:tr>
      <w:tr>
        <w:trPr>
          <w:cantSplit w:val="0"/>
          <w:trHeight w:val="10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Załączniki / linki do załączników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[pliki *.jpg, inne]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Ind w:w="126.0" w:type="dxa"/>
        <w:tblLayout w:type="fixed"/>
        <w:tblLook w:val="0000"/>
      </w:tblPr>
      <w:tblGrid>
        <w:gridCol w:w="2160"/>
        <w:gridCol w:w="8325"/>
        <w:tblGridChange w:id="0">
          <w:tblGrid>
            <w:gridCol w:w="2160"/>
            <w:gridCol w:w="832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Wynik testu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błędu/uwagi: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 X: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l-P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