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3" w:line="312" w:lineRule="auto"/>
        <w:ind w:left="3811" w:right="3667" w:firstLine="3.9999999999997726"/>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Bài tập nhóm Kế hoạch dự án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Nhóm </w:t>
      </w:r>
      <w:r w:rsidDel="00000000" w:rsidR="00000000" w:rsidRPr="00000000">
        <w:rPr>
          <w:rFonts w:ascii="Arial" w:cs="Arial" w:eastAsia="Arial" w:hAnsi="Arial"/>
          <w:b w:val="1"/>
          <w:sz w:val="40"/>
          <w:szCs w:val="40"/>
          <w:rtl w:val="0"/>
        </w:rPr>
        <w:t xml:space="preserve">11</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 Nguyễn </w:t>
      </w:r>
      <w:r w:rsidDel="00000000" w:rsidR="00000000" w:rsidRPr="00000000">
        <w:rPr>
          <w:rFonts w:ascii="Calibri" w:cs="Calibri" w:eastAsia="Calibri" w:hAnsi="Calibri"/>
          <w:sz w:val="26"/>
          <w:szCs w:val="26"/>
          <w:rtl w:val="0"/>
        </w:rPr>
        <w:t xml:space="preserve">Quỳnh An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r>
      <w:r w:rsidDel="00000000" w:rsidR="00000000" w:rsidRPr="00000000">
        <w:rPr>
          <w:rFonts w:ascii="Calibri" w:cs="Calibri" w:eastAsia="Calibri" w:hAnsi="Calibri"/>
          <w:sz w:val="26"/>
          <w:szCs w:val="26"/>
          <w:rtl w:val="0"/>
        </w:rPr>
        <w:t xml:space="preserve">h</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ab/>
      </w:r>
      <w:r w:rsidDel="00000000" w:rsidR="00000000" w:rsidRPr="00000000">
        <w:rPr>
          <w:rFonts w:ascii="Calibri" w:cs="Calibri" w:eastAsia="Calibri" w:hAnsi="Calibri"/>
          <w:sz w:val="26"/>
          <w:szCs w:val="26"/>
          <w:rtl w:val="0"/>
        </w:rPr>
        <w:t xml:space="preserve">20225785</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 </w:t>
      </w:r>
      <w:r w:rsidDel="00000000" w:rsidR="00000000" w:rsidRPr="00000000">
        <w:rPr>
          <w:rFonts w:ascii="Calibri" w:cs="Calibri" w:eastAsia="Calibri" w:hAnsi="Calibri"/>
          <w:sz w:val="26"/>
          <w:szCs w:val="26"/>
          <w:rtl w:val="0"/>
        </w:rPr>
        <w:t xml:space="preserve">Nguyễn Bùi Việt Linh</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ab/>
        <w:t xml:space="preserve">20225780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 </w:t>
      </w:r>
      <w:r w:rsidDel="00000000" w:rsidR="00000000" w:rsidRPr="00000000">
        <w:rPr>
          <w:rFonts w:ascii="Calibri" w:cs="Calibri" w:eastAsia="Calibri" w:hAnsi="Calibri"/>
          <w:sz w:val="26"/>
          <w:szCs w:val="26"/>
          <w:rtl w:val="0"/>
        </w:rPr>
        <w:t xml:space="preserve">Vũ Hoàng Việt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ab/>
        <w:tab/>
        <w:tab/>
        <w:t xml:space="preserve">20225</w:t>
      </w:r>
      <w:r w:rsidDel="00000000" w:rsidR="00000000" w:rsidRPr="00000000">
        <w:rPr>
          <w:rFonts w:ascii="Calibri" w:cs="Calibri" w:eastAsia="Calibri" w:hAnsi="Calibri"/>
          <w:sz w:val="26"/>
          <w:szCs w:val="26"/>
          <w:rtl w:val="0"/>
        </w:rPr>
        <w:t xml:space="preserve">777</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sz w:val="26"/>
          <w:szCs w:val="26"/>
          <w:rtl w:val="0"/>
        </w:rPr>
        <w:t xml:space="preserve">4. Nguyễn Công Bình</w:t>
        <w:tab/>
        <w:tab/>
        <w:tab/>
        <w:t xml:space="preserve">20225695</w:t>
      </w:r>
      <w:r w:rsidDel="00000000" w:rsidR="00000000" w:rsidRPr="00000000">
        <w:rPr>
          <w:rtl w:val="0"/>
        </w:rPr>
      </w:r>
    </w:p>
    <w:p w:rsidR="00000000" w:rsidDel="00000000" w:rsidP="00000000" w:rsidRDefault="00000000" w:rsidRPr="00000000" w14:paraId="00000007">
      <w:pPr>
        <w:pStyle w:val="Heading1"/>
        <w:ind w:left="426" w:firstLine="0"/>
        <w:rPr/>
      </w:pPr>
      <w:r w:rsidDel="00000000" w:rsidR="00000000" w:rsidRPr="00000000">
        <w:rPr>
          <w:color w:val="0000ff"/>
          <w:rtl w:val="0"/>
        </w:rPr>
        <w:t xml:space="preserve">Bài 4.1 Khởi tạo dự án (tuyên ngôn dự án)</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9450.0" w:type="dxa"/>
        <w:jc w:val="left"/>
        <w:tblInd w:w="81.00000000000001"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5"/>
        <w:gridCol w:w="645"/>
        <w:gridCol w:w="570"/>
        <w:gridCol w:w="1410"/>
        <w:gridCol w:w="2490"/>
        <w:gridCol w:w="2430"/>
        <w:tblGridChange w:id="0">
          <w:tblGrid>
            <w:gridCol w:w="1905"/>
            <w:gridCol w:w="645"/>
            <w:gridCol w:w="570"/>
            <w:gridCol w:w="1410"/>
            <w:gridCol w:w="2490"/>
            <w:gridCol w:w="2430"/>
          </w:tblGrid>
        </w:tblGridChange>
      </w:tblGrid>
      <w:tr>
        <w:trPr>
          <w:cantSplit w:val="0"/>
          <w:trHeight w:val="328" w:hRule="atLeast"/>
          <w:tblHeader w:val="0"/>
        </w:trPr>
        <w:tc>
          <w:tcPr>
            <w:gridSpan w:val="6"/>
            <w:shd w:fill="7e7e7e"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1. Thông tin chung</w:t>
            </w:r>
            <w:r w:rsidDel="00000000" w:rsidR="00000000" w:rsidRPr="00000000">
              <w:rPr>
                <w:rtl w:val="0"/>
              </w:rPr>
            </w:r>
          </w:p>
        </w:tc>
      </w:tr>
      <w:tr>
        <w:trPr>
          <w:cantSplit w:val="0"/>
          <w:trHeight w:val="325" w:hRule="atLeast"/>
          <w:tblHeader w:val="0"/>
        </w:trPr>
        <w:tc>
          <w:tcPr>
            <w:gridSpan w:val="2"/>
            <w:shd w:fill="d9d9d9"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Tên dự án:</w:t>
            </w:r>
          </w:p>
        </w:tc>
        <w:tc>
          <w:tcPr>
            <w:gridSpan w:val="4"/>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Xây dựng phần mềm quản lý và thu phí ở chung cư </w:t>
            </w:r>
          </w:p>
        </w:tc>
      </w:tr>
      <w:tr>
        <w:trPr>
          <w:cantSplit w:val="0"/>
          <w:trHeight w:val="328" w:hRule="atLeast"/>
          <w:tblHeader w:val="0"/>
        </w:trPr>
        <w:tc>
          <w:tcPr>
            <w:gridSpan w:val="2"/>
            <w:shd w:fill="d9d9d9"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Nhà tài trợ dự án:</w:t>
            </w:r>
          </w:p>
        </w:tc>
        <w:tc>
          <w:tcPr>
            <w:gridSpan w:val="4"/>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Tập đoàn trách nhiệm hữu hạn Yonin</w:t>
            </w:r>
            <w:r w:rsidDel="00000000" w:rsidR="00000000" w:rsidRPr="00000000">
              <w:rPr>
                <w:rtl w:val="0"/>
              </w:rPr>
            </w:r>
          </w:p>
        </w:tc>
      </w:tr>
      <w:tr>
        <w:trPr>
          <w:cantSplit w:val="0"/>
          <w:trHeight w:val="326" w:hRule="atLeast"/>
          <w:tblHeader w:val="0"/>
        </w:trPr>
        <w:tc>
          <w:tcPr>
            <w:gridSpan w:val="2"/>
            <w:shd w:fill="d9d9d9"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Cơ quan tài trợ:</w:t>
            </w:r>
          </w:p>
        </w:tc>
        <w:tc>
          <w:tcPr>
            <w:gridSpan w:val="4"/>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Công ty ABC</w:t>
            </w:r>
          </w:p>
        </w:tc>
      </w:tr>
      <w:tr>
        <w:trPr>
          <w:cantSplit w:val="0"/>
          <w:trHeight w:val="534" w:hRule="atLeast"/>
          <w:tblHeader w:val="0"/>
        </w:trPr>
        <w:tc>
          <w:tcPr>
            <w:gridSpan w:val="2"/>
            <w:shd w:fill="d9d9d9"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134"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Mức độ ảnh hưởng của dự án:</w:t>
            </w:r>
          </w:p>
        </w:tc>
        <w:tc>
          <w:tcPr>
            <w:gridSpan w:val="4"/>
            <w:shd w:fill="f1f1f1"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14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Phần mềm nội bộ, thay đổi cách thức quản lý thông tin thu phí và thông tin hộ dân cư ở chung cư Blue Moon</w:t>
            </w:r>
          </w:p>
        </w:tc>
      </w:tr>
      <w:tr>
        <w:trPr>
          <w:cantSplit w:val="0"/>
          <w:trHeight w:val="328" w:hRule="atLeast"/>
          <w:tblHeader w:val="0"/>
        </w:trPr>
        <w:tc>
          <w:tcPr>
            <w:gridSpan w:val="6"/>
            <w:shd w:fill="7e7e7e"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2. Đội ngũ thực hiện</w:t>
            </w:r>
            <w:r w:rsidDel="00000000" w:rsidR="00000000" w:rsidRPr="00000000">
              <w:rPr>
                <w:rtl w:val="0"/>
              </w:rPr>
            </w:r>
          </w:p>
        </w:tc>
      </w:tr>
      <w:tr>
        <w:trPr>
          <w:cantSplit w:val="0"/>
          <w:trHeight w:val="325" w:hRule="atLeast"/>
          <w:tblHeader w:val="0"/>
        </w:trPr>
        <w:tc>
          <w:tcPr>
            <w:shd w:fill="d9d9d9"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d9d9d9"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Họ và tên</w:t>
            </w:r>
          </w:p>
        </w:tc>
        <w:tc>
          <w:tcPr>
            <w:shd w:fill="d9d9d9"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Nơi công tác</w:t>
            </w:r>
          </w:p>
        </w:tc>
        <w:tc>
          <w:tcPr>
            <w:shd w:fill="d9d9d9"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Điện thoại</w:t>
            </w:r>
          </w:p>
        </w:tc>
        <w:tc>
          <w:tcPr>
            <w:shd w:fill="d9d9d9"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E-mail</w:t>
            </w:r>
          </w:p>
        </w:tc>
      </w:tr>
      <w:tr>
        <w:trPr>
          <w:cantSplit w:val="0"/>
          <w:trHeight w:val="532" w:hRule="atLeast"/>
          <w:tblHeader w:val="0"/>
        </w:trPr>
        <w:tc>
          <w:tcPr>
            <w:shd w:fill="f1f1f1"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15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Người quản lý dự án:</w:t>
            </w:r>
          </w:p>
        </w:tc>
        <w:tc>
          <w:tcPr>
            <w:gridSpan w:val="2"/>
            <w:tcBorders>
              <w:bottom w:color="000000" w:space="0" w:sz="4" w:val="dotted"/>
              <w:right w:color="000000" w:space="0" w:sz="4" w:val="dotted"/>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Nguyễn Quỳnh Anh</w:t>
            </w:r>
            <w:r w:rsidDel="00000000" w:rsidR="00000000" w:rsidRPr="00000000">
              <w:rPr>
                <w:rtl w:val="0"/>
              </w:rPr>
            </w:r>
          </w:p>
        </w:tc>
        <w:tc>
          <w:tcPr>
            <w:tcBorders>
              <w:left w:color="000000" w:space="0" w:sz="4" w:val="dotted"/>
              <w:bottom w:color="000000" w:space="0" w:sz="4" w:val="dotted"/>
              <w:right w:color="000000" w:space="0" w:sz="4" w:val="dotted"/>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HUST</w:t>
            </w:r>
          </w:p>
        </w:tc>
        <w:tc>
          <w:tcPr>
            <w:tcBorders>
              <w:left w:color="000000" w:space="0" w:sz="4" w:val="dotted"/>
              <w:bottom w:color="000000" w:space="0" w:sz="4" w:val="dotted"/>
              <w:right w:color="000000" w:space="0" w:sz="4" w:val="dotted"/>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0978055408</w:t>
            </w:r>
            <w:r w:rsidDel="00000000" w:rsidR="00000000" w:rsidRPr="00000000">
              <w:rPr>
                <w:rtl w:val="0"/>
              </w:rPr>
            </w:r>
          </w:p>
        </w:tc>
        <w:tc>
          <w:tcPr>
            <w:tcBorders>
              <w:left w:color="000000" w:space="0" w:sz="4" w:val="dotted"/>
              <w:bottom w:color="000000" w:space="0" w:sz="4" w:val="dotted"/>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anh.nq225785@sis.hust.edu.vn</w:t>
            </w:r>
            <w:r w:rsidDel="00000000" w:rsidR="00000000" w:rsidRPr="00000000">
              <w:rPr>
                <w:rtl w:val="0"/>
              </w:rPr>
            </w:r>
          </w:p>
        </w:tc>
      </w:tr>
      <w:tr>
        <w:trPr>
          <w:cantSplit w:val="0"/>
          <w:trHeight w:val="534" w:hRule="atLeast"/>
          <w:tblHeader w:val="0"/>
        </w:trPr>
        <w:tc>
          <w:tcPr>
            <w:shd w:fill="f1f1f1"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15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Thành viên dự án:</w:t>
            </w:r>
          </w:p>
        </w:tc>
        <w:tc>
          <w:tcPr>
            <w:gridSpan w:val="2"/>
            <w:tcBorders>
              <w:top w:color="000000" w:space="0" w:sz="4" w:val="dotted"/>
              <w:bottom w:color="000000" w:space="0" w:sz="4" w:val="dotted"/>
              <w:right w:color="000000" w:space="0" w:sz="4" w:val="dotted"/>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Vũ Hoàng Việt</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HUST</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011111111</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viet.vh225777@sis.hust.edu.vn</w:t>
            </w:r>
            <w:r w:rsidDel="00000000" w:rsidR="00000000" w:rsidRPr="00000000">
              <w:rPr>
                <w:rtl w:val="0"/>
              </w:rPr>
            </w:r>
          </w:p>
        </w:tc>
      </w:tr>
      <w:tr>
        <w:trPr>
          <w:cantSplit w:val="0"/>
          <w:trHeight w:val="328" w:hRule="atLeast"/>
          <w:tblHeader w:val="0"/>
        </w:trPr>
        <w:tc>
          <w:tcPr>
            <w:tcBorders>
              <w:bottom w:color="000000" w:space="0" w:sz="4" w:val="dotted"/>
              <w:right w:color="000000" w:space="0" w:sz="4" w:val="dotted"/>
            </w:tcBorders>
            <w:shd w:fill="f3f3f3"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Nguyễn Bùi Việt Linh</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HUST</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022222222</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linh.nbv225733@sis.hust.edu.vn</w:t>
            </w:r>
            <w:r w:rsidDel="00000000" w:rsidR="00000000" w:rsidRPr="00000000">
              <w:rPr>
                <w:rtl w:val="0"/>
              </w:rPr>
            </w:r>
          </w:p>
        </w:tc>
      </w:tr>
      <w:tr>
        <w:trPr>
          <w:cantSplit w:val="0"/>
          <w:trHeight w:val="328"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Nguyễn Công Bình</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HUST</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0333333</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binh.nc225965@sis.hust.edu.vn</w:t>
            </w:r>
            <w:r w:rsidDel="00000000" w:rsidR="00000000" w:rsidRPr="00000000">
              <w:rPr>
                <w:rtl w:val="0"/>
              </w:rPr>
            </w:r>
          </w:p>
        </w:tc>
      </w:tr>
      <w:tr>
        <w:trPr>
          <w:cantSplit w:val="0"/>
          <w:trHeight w:val="326"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6" w:type="default"/>
          <w:headerReference r:id="rId7" w:type="even"/>
          <w:footerReference r:id="rId8" w:type="default"/>
          <w:footerReference r:id="rId9" w:type="even"/>
          <w:pgSz w:h="16850" w:w="11910" w:orient="portrait"/>
          <w:pgMar w:bottom="1612" w:top="1200" w:left="992" w:right="850" w:header="878" w:footer="1153"/>
          <w:pgNumType w:start="1"/>
        </w:sect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341.0" w:type="dxa"/>
        <w:jc w:val="left"/>
        <w:tblInd w:w="15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9341"/>
        <w:tblGridChange w:id="0">
          <w:tblGrid>
            <w:gridCol w:w="9341"/>
          </w:tblGrid>
        </w:tblGridChange>
      </w:tblGrid>
      <w:tr>
        <w:trPr>
          <w:cantSplit w:val="0"/>
          <w:trHeight w:val="328" w:hRule="atLeast"/>
          <w:tblHeader w:val="0"/>
        </w:trPr>
        <w:tc>
          <w:tcPr>
            <w:tcBorders>
              <w:top w:color="000000" w:space="0" w:sz="6" w:val="single"/>
              <w:left w:color="000000" w:space="0" w:sz="6" w:val="single"/>
              <w:bottom w:color="000000" w:space="0" w:sz="6" w:val="single"/>
              <w:right w:color="000000" w:space="0" w:sz="6" w:val="single"/>
            </w:tcBorders>
            <w:shd w:fill="7e7e7e"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3. Các bên liên quan khác </w:t>
            </w:r>
            <w:r w:rsidDel="00000000" w:rsidR="00000000" w:rsidRPr="00000000">
              <w:rPr>
                <w:rFonts w:ascii="Times New Roman" w:cs="Times New Roman" w:eastAsia="Times New Roman" w:hAnsi="Times New Roman"/>
                <w:b w:val="1"/>
                <w:i w:val="1"/>
                <w:smallCaps w:val="0"/>
                <w:strike w:val="0"/>
                <w:color w:val="ffffff"/>
                <w:sz w:val="18"/>
                <w:szCs w:val="18"/>
                <w:u w:val="none"/>
                <w:shd w:fill="auto" w:val="clear"/>
                <w:vertAlign w:val="baseline"/>
                <w:rtl w:val="0"/>
              </w:rPr>
              <w:t xml:space="preserve">(vai trò, trách nhiệm của các cá nhân và đơn vị tham gia chính trong dự án)</w:t>
            </w:r>
            <w:r w:rsidDel="00000000" w:rsidR="00000000" w:rsidRPr="00000000">
              <w:rPr>
                <w:rtl w:val="0"/>
              </w:rPr>
            </w:r>
          </w:p>
        </w:tc>
      </w:tr>
      <w:tr>
        <w:trPr>
          <w:cantSplit w:val="0"/>
          <w:trHeight w:val="325"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Đại diện khách hàng: ông Nguyễn Văn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trưởng ban quản trị tòa nhà Blue Moon</w:t>
            </w:r>
          </w:p>
        </w:tc>
      </w:tr>
      <w:tr>
        <w:trPr>
          <w:cantSplit w:val="0"/>
          <w:trHeight w:val="328" w:hRule="atLeast"/>
          <w:tblHeader w:val="0"/>
        </w:trPr>
        <w:tc>
          <w:tcPr>
            <w:tcBorders>
              <w:left w:color="000000" w:space="0" w:sz="6" w:val="single"/>
              <w:right w:color="000000" w:space="0" w:sz="6"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Đại diện người dùng cuối: bà Phạm Thị </w:t>
            </w:r>
            <w:r w:rsidDel="00000000" w:rsidR="00000000" w:rsidRPr="00000000">
              <w:rPr>
                <w:sz w:val="18"/>
                <w:szCs w:val="18"/>
                <w:rtl w:val="0"/>
              </w:rPr>
              <w:t xml:space="preserve">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kế toán ban quản trị tòa nhà Blue Moon</w:t>
            </w:r>
          </w:p>
        </w:tc>
      </w:tr>
      <w:tr>
        <w:trPr>
          <w:cantSplit w:val="0"/>
          <w:trHeight w:val="325" w:hRule="atLeast"/>
          <w:tblHeader w:val="0"/>
        </w:trPr>
        <w:tc>
          <w:tcPr>
            <w:tcBorders>
              <w:left w:color="000000" w:space="0" w:sz="6" w:val="single"/>
              <w:right w:color="000000" w:space="0" w:sz="6"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Đại diện bộ phận kinh doanh: ông Lê Văn </w:t>
            </w:r>
            <w:r w:rsidDel="00000000" w:rsidR="00000000" w:rsidRPr="00000000">
              <w:rPr>
                <w:sz w:val="18"/>
                <w:szCs w:val="18"/>
                <w:rtl w:val="0"/>
              </w:rPr>
              <w:t xml:space="preserve">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nhân viên kinh doanh Công ty ABC</w:t>
            </w:r>
          </w:p>
        </w:tc>
      </w:tr>
      <w:tr>
        <w:trPr>
          <w:cantSplit w:val="0"/>
          <w:trHeight w:val="328" w:hRule="atLeast"/>
          <w:tblHeader w:val="0"/>
        </w:trPr>
        <w:tc>
          <w:tcPr>
            <w:tcBorders>
              <w:left w:color="000000" w:space="0" w:sz="6" w:val="single"/>
              <w:right w:color="000000" w:space="0" w:sz="6"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8" w:hRule="atLeast"/>
          <w:tblHeader w:val="0"/>
        </w:trPr>
        <w:tc>
          <w:tcPr>
            <w:tcBorders>
              <w:top w:color="000000" w:space="0" w:sz="6" w:val="single"/>
              <w:left w:color="000000" w:space="0" w:sz="6" w:val="single"/>
              <w:bottom w:color="000000" w:space="0" w:sz="6" w:val="single"/>
              <w:right w:color="000000" w:space="0" w:sz="6" w:val="single"/>
            </w:tcBorders>
            <w:shd w:fill="7e7e7e"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4. Tuyên bố phạm vi dự án</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Bối cảnh và động cơ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Mô tả bối cảnh, động cơ thực hiện dự án</w:t>
            </w:r>
          </w:p>
        </w:tc>
      </w:tr>
      <w:tr>
        <w:trPr>
          <w:cantSplit w:val="0"/>
          <w:trHeight w:val="8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0"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Hiện tại, Ban quản trị chung cư BlueMoon đang quản lý việc thu phí theo phương thức thủ công, có sử dụng một số công cụ hỗ trợ như Excel nhưng hiệu quả quản lý chưa cao. Ban quản trị có nhu cầu xây dựng một phần mềm quản lý thu các loại phí tại chung cư BlueMoon, cũng như hỗ trợ các công việc quản lý khác tại chung cư được thông suốt.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0" w:right="187" w:firstLine="0"/>
              <w:jc w:val="left"/>
              <w:rPr>
                <w:sz w:val="18"/>
                <w:szCs w:val="1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0" w:right="187" w:firstLine="0"/>
              <w:jc w:val="left"/>
              <w:rPr>
                <w:sz w:val="18"/>
                <w:szCs w:val="18"/>
              </w:rPr>
            </w:pPr>
            <w:r w:rsidDel="00000000" w:rsidR="00000000" w:rsidRPr="00000000">
              <w:rPr>
                <w:rtl w:val="0"/>
              </w:rPr>
            </w:r>
          </w:p>
        </w:tc>
      </w:tr>
      <w:tr>
        <w:trPr>
          <w:cantSplit w:val="0"/>
          <w:trHeight w:val="524"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Mục đích của dự án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Mô tả các nhu cầu nghiệp vụ cần giải quyết</w:t>
            </w:r>
          </w:p>
        </w:tc>
      </w:tr>
      <w:tr>
        <w:trPr>
          <w:cantSplit w:val="0"/>
          <w:trHeight w:val="76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0"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Xây dựng phần mềm hỗ trợ ban quản trị chung cư BlueMoon quản lý thông tin về các loại phí cần đóng góp (phí chung cư, phí dịch vụ, tiền thu hộ, khoản đóng góp) của các hộ gia đình, quản lý thông tin về các hộ gia đình (hộ khẩu) và nhân dân (nhân khẩu) đang sinh sống tại chung cư.</w:t>
            </w:r>
          </w:p>
        </w:tc>
      </w:tr>
      <w:tr>
        <w:trPr>
          <w:cantSplit w:val="0"/>
          <w:trHeight w:val="44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11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Mục tiêu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Mô tả các kết quả mong muốn đạt được theo cách có thể đo lường được</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Phần mềm phải: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59"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Quản lý được 100% các loại phí cần thu.</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60" w:line="240" w:lineRule="auto"/>
              <w:ind w:left="110" w:right="38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Quản lý được 100% thông tin về các hộ gia đình sinh sống tại chung cư BlueMoon và các biến động nhân khẩu liên quan đến từng căn hộ.</w:t>
            </w:r>
          </w:p>
        </w:tc>
      </w:tr>
      <w:tr>
        <w:trPr>
          <w:cantSplit w:val="0"/>
          <w:trHeight w:val="44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11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Sản phẩm bàn giao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Liệt kê danh sách các đầu mục sản phẩm cần bàn giao</w:t>
            </w:r>
          </w:p>
        </w:tc>
      </w:tr>
      <w:tr>
        <w:trPr>
          <w:cantSplit w:val="0"/>
          <w:trHeight w:val="207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Cho khách hàng: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2" w:line="207"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Bộ cài đặt phần mềm hoàn chỉnh cho các máy tính cá nhân sử dụng các phiên bản khác nhau của hệ điều hành Windows</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4"/>
              </w:tabs>
              <w:spacing w:after="0" w:before="0" w:line="206" w:lineRule="auto"/>
              <w:ind w:left="214" w:right="0" w:hanging="104"/>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Chứng nhận Bản quyền phần mềm</w:t>
            </w:r>
          </w:p>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4"/>
              </w:tabs>
              <w:spacing w:after="0" w:before="0" w:line="206" w:lineRule="auto"/>
              <w:ind w:left="214" w:right="0" w:hanging="104"/>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Hướng dẫn sử dụng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0" w:line="240" w:lineRule="auto"/>
              <w:ind w:left="110" w:right="777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Hướng dẫn cài đặt Cho chủ đầu tư:</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4"/>
              </w:tabs>
              <w:spacing w:after="0" w:before="0" w:line="207" w:lineRule="auto"/>
              <w:ind w:left="214" w:right="0" w:hanging="104"/>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Mã nguồn phần mềm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4"/>
              </w:tabs>
              <w:spacing w:after="0" w:before="0" w:line="240" w:lineRule="auto"/>
              <w:ind w:left="110" w:right="39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Các tài liệu kỹ thuật: tài liệu đặc tả yêu cầu, tài liệu phân tích thiết kế, tài liệu kiểm thử, tài liệu mô tả cấu trúc mã nguồn, API docs</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4"/>
              </w:tabs>
              <w:spacing w:after="0" w:before="0" w:line="190" w:lineRule="auto"/>
              <w:ind w:left="214" w:right="0" w:hanging="104"/>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Các tài liệu dự án</w:t>
            </w:r>
          </w:p>
        </w:tc>
      </w:tr>
      <w:tr>
        <w:trPr>
          <w:cantSplit w:val="0"/>
          <w:trHeight w:val="44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11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Phạm vi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Liệt kê những gì dự án sẽ làm hoặc không làm</w:t>
            </w:r>
          </w:p>
        </w:tc>
      </w:tr>
      <w:tr>
        <w:trPr>
          <w:cantSplit w:val="0"/>
          <w:trHeight w:val="186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0"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Phạm vi dự án bao gồm các công việc đặc tả yêu cầu, phân tích, thiết kế, lập trình, kiểm thử và triển khai phần mềm; không bao gồm việc nhập liệu thông tin đầu vào cho phần mềm như nhân khẩu, hộ khẩu, các loại phí.</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1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Phạm vi sản phẩm: phần mềm gồm 3 module chính:</w:t>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14"/>
              </w:tabs>
              <w:spacing w:after="0" w:afterAutospacing="0" w:before="6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Module quản lý thu phí</w:t>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14"/>
              </w:tabs>
              <w:spacing w:after="0" w:afterAutospacing="0" w:before="0" w:beforeAutospacing="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Module quản lý người dùng</w:t>
            </w:r>
          </w:p>
          <w:p w:rsidR="00000000" w:rsidDel="00000000" w:rsidP="00000000" w:rsidRDefault="00000000" w:rsidRPr="00000000" w14:paraId="000000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14"/>
              </w:tabs>
              <w:spacing w:after="0" w:before="0" w:beforeAutospacing="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Module quản lý hộ gia đình</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50" w:w="11910" w:orient="portrait"/>
          <w:pgMar w:bottom="2444" w:top="1280" w:left="992" w:right="850" w:header="878" w:footer="836"/>
        </w:sect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660.0" w:type="dxa"/>
        <w:jc w:val="left"/>
        <w:tblInd w:w="14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
        <w:gridCol w:w="3270"/>
        <w:gridCol w:w="3030"/>
        <w:gridCol w:w="3045"/>
        <w:gridCol w:w="120"/>
        <w:tblGridChange w:id="0">
          <w:tblGrid>
            <w:gridCol w:w="195"/>
            <w:gridCol w:w="3270"/>
            <w:gridCol w:w="3030"/>
            <w:gridCol w:w="3045"/>
            <w:gridCol w:w="120"/>
          </w:tblGrid>
        </w:tblGridChange>
      </w:tblGrid>
      <w:tr>
        <w:trPr>
          <w:cantSplit w:val="0"/>
          <w:trHeight w:val="446" w:hRule="atLeast"/>
          <w:tblHeader w:val="0"/>
        </w:trPr>
        <w:tc>
          <w:tcPr>
            <w:gridSpan w:val="5"/>
            <w:shd w:fill="f1f1f1"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Ngân sách</w:t>
            </w:r>
          </w:p>
        </w:tc>
      </w:tr>
      <w:tr>
        <w:trPr>
          <w:cantSplit w:val="0"/>
          <w:trHeight w:val="448" w:hRule="atLeast"/>
          <w:tblHeader w:val="0"/>
        </w:trPr>
        <w:tc>
          <w:tcPr>
            <w:gridSpan w:val="5"/>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Ngân sách của dự án là 100.000.000 đồng, bao gồm kinh phí xây dựng phần mềm, quản lý dự án và kinh phí dự phòng.</w:t>
            </w:r>
          </w:p>
        </w:tc>
      </w:tr>
      <w:tr>
        <w:trPr>
          <w:cantSplit w:val="0"/>
          <w:trHeight w:val="445" w:hRule="atLeast"/>
          <w:tblHeader w:val="0"/>
        </w:trPr>
        <w:tc>
          <w:tcPr>
            <w:gridSpan w:val="5"/>
            <w:shd w:fill="f1f1f1"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107"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Lịch trình thực hiện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Các mốc thời gian chính (bắt đầu, kết thúc) cho các pha trong dự án và các mốc khác</w:t>
            </w:r>
          </w:p>
        </w:tc>
      </w:tr>
      <w:tr>
        <w:trPr>
          <w:cantSplit w:val="0"/>
          <w:trHeight w:val="1127" w:hRule="atLeast"/>
          <w:tblHeader w:val="0"/>
        </w:trPr>
        <w:tc>
          <w:tcPr>
            <w:gridSpan w:val="5"/>
          </w:tcPr>
          <w:p w:rsidR="00000000" w:rsidDel="00000000" w:rsidP="00000000" w:rsidRDefault="00000000" w:rsidRPr="00000000" w14:paraId="0000008E">
            <w:pPr>
              <w:spacing w:before="45" w:lineRule="auto"/>
              <w:ind w:left="107" w:firstLine="0"/>
              <w:rPr>
                <w:sz w:val="18"/>
                <w:szCs w:val="18"/>
              </w:rPr>
            </w:pPr>
            <w:r w:rsidDel="00000000" w:rsidR="00000000" w:rsidRPr="00000000">
              <w:rPr>
                <w:sz w:val="18"/>
                <w:szCs w:val="18"/>
                <w:rtl w:val="0"/>
              </w:rPr>
              <w:t xml:space="preserve">Dự án được thực hiện trong quý IV 2025.</w:t>
            </w:r>
          </w:p>
          <w:p w:rsidR="00000000" w:rsidDel="00000000" w:rsidP="00000000" w:rsidRDefault="00000000" w:rsidRPr="00000000" w14:paraId="0000008F">
            <w:pPr>
              <w:numPr>
                <w:ilvl w:val="0"/>
                <w:numId w:val="2"/>
              </w:numPr>
              <w:tabs>
                <w:tab w:val="left" w:leader="none" w:pos="211"/>
              </w:tabs>
              <w:spacing w:before="59" w:lineRule="auto"/>
              <w:ind w:left="213" w:hanging="106"/>
            </w:pPr>
            <w:r w:rsidDel="00000000" w:rsidR="00000000" w:rsidRPr="00000000">
              <w:rPr>
                <w:sz w:val="18"/>
                <w:szCs w:val="18"/>
                <w:rtl w:val="0"/>
              </w:rPr>
              <w:t xml:space="preserve">Bàn giao phiên bản thử nghiệm (First user acceptance test): 03/10/2025</w:t>
            </w:r>
          </w:p>
          <w:p w:rsidR="00000000" w:rsidDel="00000000" w:rsidP="00000000" w:rsidRDefault="00000000" w:rsidRPr="00000000" w14:paraId="00000090">
            <w:pPr>
              <w:numPr>
                <w:ilvl w:val="0"/>
                <w:numId w:val="2"/>
              </w:numPr>
              <w:tabs>
                <w:tab w:val="left" w:leader="none" w:pos="211"/>
              </w:tabs>
              <w:spacing w:before="62" w:lineRule="auto"/>
              <w:ind w:left="213" w:hanging="106"/>
            </w:pPr>
            <w:r w:rsidDel="00000000" w:rsidR="00000000" w:rsidRPr="00000000">
              <w:rPr>
                <w:sz w:val="18"/>
                <w:szCs w:val="18"/>
                <w:rtl w:val="0"/>
              </w:rPr>
              <w:t xml:space="preserve">Bàn giao phiên bản chính thức (Second user acceptance test): 15/10/2025</w:t>
            </w:r>
          </w:p>
          <w:p w:rsidR="00000000" w:rsidDel="00000000" w:rsidP="00000000" w:rsidRDefault="00000000" w:rsidRPr="00000000" w14:paraId="00000091">
            <w:pPr>
              <w:numPr>
                <w:ilvl w:val="0"/>
                <w:numId w:val="2"/>
              </w:numPr>
              <w:tabs>
                <w:tab w:val="left" w:leader="none" w:pos="211"/>
              </w:tabs>
              <w:spacing w:before="60" w:lineRule="auto"/>
              <w:ind w:left="213" w:hanging="106"/>
            </w:pPr>
            <w:r w:rsidDel="00000000" w:rsidR="00000000" w:rsidRPr="00000000">
              <w:rPr>
                <w:sz w:val="18"/>
                <w:szCs w:val="18"/>
                <w:rtl w:val="0"/>
              </w:rPr>
              <w:t xml:space="preserve">Thời gian hoàn thành: 30/10/2025</w:t>
            </w:r>
            <w:r w:rsidDel="00000000" w:rsidR="00000000" w:rsidRPr="00000000">
              <w:rPr>
                <w:rtl w:val="0"/>
              </w:rPr>
            </w:r>
          </w:p>
        </w:tc>
      </w:tr>
      <w:tr>
        <w:trPr>
          <w:cantSplit w:val="0"/>
          <w:trHeight w:val="440" w:hRule="atLeast"/>
          <w:tblHeader w:val="0"/>
        </w:trPr>
        <w:tc>
          <w:tcPr>
            <w:gridSpan w:val="5"/>
            <w:tcBorders>
              <w:bottom w:color="000000" w:space="0" w:sz="12" w:val="single"/>
            </w:tcBorders>
            <w:shd w:fill="f1f1f1"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5" w:lineRule="auto"/>
              <w:ind w:left="107"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Rủi ro và giả định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Liệt kê các trở ngại có thể khiến dự án thất bại</w:t>
            </w:r>
          </w:p>
        </w:tc>
      </w:tr>
      <w:tr>
        <w:trPr>
          <w:cantSplit w:val="0"/>
          <w:trHeight w:val="328" w:hRule="atLeast"/>
          <w:tblHeader w:val="0"/>
        </w:trPr>
        <w:tc>
          <w:tcPr>
            <w:tcBorders>
              <w:bottom w:color="000000" w:space="0" w:sz="0" w:val="nil"/>
              <w:right w:color="000000"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9"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Rủi ro / Giả định</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9"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Xác suất xảy ra</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Tác động</w:t>
            </w:r>
            <w:r w:rsidDel="00000000" w:rsidR="00000000" w:rsidRPr="00000000">
              <w:rPr>
                <w:rtl w:val="0"/>
              </w:rPr>
            </w:r>
          </w:p>
        </w:tc>
        <w:tc>
          <w:tcPr>
            <w:tcBorders>
              <w:left w:color="000000" w:space="0" w:sz="4" w:val="single"/>
              <w:bottom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46.9648437500000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sz w:val="18"/>
                <w:szCs w:val="18"/>
              </w:rPr>
            </w:pPr>
            <w:r w:rsidDel="00000000" w:rsidR="00000000" w:rsidRPr="00000000">
              <w:rPr>
                <w:b w:val="1"/>
                <w:sz w:val="18"/>
                <w:szCs w:val="18"/>
                <w:rtl w:val="0"/>
              </w:rPr>
              <w:t xml:space="preserve">Rủi ro kỹ thuật</w:t>
            </w:r>
            <w:r w:rsidDel="00000000" w:rsidR="00000000" w:rsidRPr="00000000">
              <w:rPr>
                <w:sz w:val="18"/>
                <w:szCs w:val="18"/>
                <w:rtl w:val="0"/>
              </w:rPr>
              <w:t xml:space="preserve">: Hệ thống có thể gặp lỗi về hiệu suất, lỗi bảo mật hoặc vấn đề tương thích với các nền tảng khác.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Trung </w:t>
            </w:r>
            <w:r w:rsidDel="00000000" w:rsidR="00000000" w:rsidRPr="00000000">
              <w:rPr>
                <w:sz w:val="18"/>
                <w:szCs w:val="18"/>
                <w:rtl w:val="0"/>
              </w:rPr>
              <w:t xml:space="preserve">bình - 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Có thể gây gián đoạn trong quá trình thu phí và làm mất hoặc lộ dữ liệu. </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sz w:val="18"/>
                <w:szCs w:val="18"/>
              </w:rPr>
            </w:pPr>
            <w:r w:rsidDel="00000000" w:rsidR="00000000" w:rsidRPr="00000000">
              <w:rPr>
                <w:b w:val="1"/>
                <w:sz w:val="18"/>
                <w:szCs w:val="18"/>
                <w:rtl w:val="0"/>
              </w:rPr>
              <w:t xml:space="preserve">Rủi ro chi phí</w:t>
            </w:r>
            <w:r w:rsidDel="00000000" w:rsidR="00000000" w:rsidRPr="00000000">
              <w:rPr>
                <w:sz w:val="18"/>
                <w:szCs w:val="18"/>
                <w:rtl w:val="0"/>
              </w:rPr>
              <w:t xml:space="preserve">: Vượt quá ngân sách dự kiến do phát sinh thêm các yêu cầu, nâng cấp phần cứng hoặc mở rộng tính năng.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09"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Trung bình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Ảnh hưởng đến tiến độ dự cầ.</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8"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 Rủi ro về tiến độ</w:t>
            </w:r>
            <w:r w:rsidDel="00000000" w:rsidR="00000000" w:rsidRPr="00000000">
              <w:rPr>
                <w:sz w:val="18"/>
                <w:szCs w:val="18"/>
                <w:rtl w:val="0"/>
              </w:rPr>
              <w:t xml:space="preserve">: Phát triển phần mềm chậm hơn dự kiến do yêu cầu bổ sung hoặc lỗi kỹ thuật cần khắc phục.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Trung bình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Có thể làm chậm tiến độ phát triển phần mềm hoặc gây ra sự trì hoãn trong việc triển khai do thiếu hụt về hiệu suất.</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Rủi ro về máy móc thiết bị</w:t>
            </w:r>
            <w:r w:rsidDel="00000000" w:rsidR="00000000" w:rsidRPr="00000000">
              <w:rPr>
                <w:sz w:val="18"/>
                <w:szCs w:val="18"/>
                <w:rtl w:val="0"/>
              </w:rPr>
              <w:t xml:space="preserve">: Máy chủ gặp sự cố, mất dữ liệu hoặc phần cứng không đáp ứng yêu cầu của phần mềm.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Thấp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Nếu không có phương án dự phòng, có thể gây gián đoạn hệ thống trong thời gian dài.</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5"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Giả định về nhân lực</w:t>
            </w:r>
            <w:r w:rsidDel="00000000" w:rsidR="00000000" w:rsidRPr="00000000">
              <w:rPr>
                <w:sz w:val="18"/>
                <w:szCs w:val="18"/>
                <w:rtl w:val="0"/>
              </w:rPr>
              <w:t xml:space="preserve">: Đội ngũ phát triển phần mềm có đủ kỹ năng, kinh nghiệm và sẵn sàng hỗ trợ dự án trong suốt quá trình triển khai.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Trung bình - 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Nếu nhân lực không đủ hoặc thiếu kỹ năng, tiến độ dự án sẽ bị ảnh hưởng nghiêm trọng.</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8"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Giả định về máy móc thiết bị:</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Hệ thống máy chủ và thiết bị đầu cuối đáp  ứng đúng yêu cầu vận hành phần mềm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Thấp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213"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Giả định về khách hàng</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Người dùng cuối sẽ dùng thử phần mềm phiên bản thử nghiệm, đóng góp ý kiến để hoàn thiện phiên bản chính thức.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Nếu khách hàng không hợp tác, có thể gây chậm trễ trong việc tinh chỉnh hệ thống theo nhu cầu thực tế.</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01"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15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Giả định về phạm vi</w:t>
            </w:r>
            <w:r w:rsidDel="00000000" w:rsidR="00000000" w:rsidRPr="00000000">
              <w:rPr>
                <w:sz w:val="18"/>
                <w:szCs w:val="18"/>
                <w:rtl w:val="0"/>
              </w:rPr>
              <w:t xml:space="preserve">: Phạm vi dự án sẽ không thay đổi sau khi các bên liên quan đã ký kết.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Trung bình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Nếu phạm vi dự án thay đổi, có thể ảnh hưởng đến chi phí, thời gian và nguồn lực cần thiết.</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94" w:hRule="atLeast"/>
          <w:tblHeader w:val="0"/>
        </w:trPr>
        <w:tc>
          <w:tcPr>
            <w:gridSpan w:val="5"/>
            <w:tcBorders>
              <w:top w:color="000000"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30" w:hRule="atLeast"/>
          <w:tblHeader w:val="0"/>
        </w:trPr>
        <w:tc>
          <w:tcPr>
            <w:gridSpan w:val="5"/>
            <w:shd w:fill="f1f1f1"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7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Ràng buộc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Liệt kê bất kỳ điều kiện nào có thể hạn chế các lựa chọn của nhóm dự án liên quan đến nguồn lực, nhân sự hoặc lịch trình (ví dụ: ngân sách định trước hoặc ngày kết thúc dự án, giới hạn số lượng nhân viên có thể được phân công cho dự án).</w:t>
            </w:r>
          </w:p>
        </w:tc>
      </w:tr>
      <w:tr>
        <w:trPr>
          <w:cantSplit w:val="0"/>
          <w:trHeight w:val="1007" w:hRule="atLeast"/>
          <w:tblHeader w:val="0"/>
        </w:trPr>
        <w:tc>
          <w:tcPr>
            <w:gridSpan w:val="5"/>
          </w:tcPr>
          <w:p w:rsidR="00000000" w:rsidDel="00000000" w:rsidP="00000000" w:rsidRDefault="00000000" w:rsidRPr="00000000" w14:paraId="000000D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1"/>
              </w:tabs>
              <w:spacing w:after="0" w:before="45" w:line="240" w:lineRule="auto"/>
              <w:ind w:left="107" w:right="497" w:firstLine="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Dự án sẽ không kéo dài quá 4 tháng. Nếu chậm tiến độ, có thể tính đến phương án bổ sung thêm nhân lực thực hiện nếu không vượt quá ngân sách dự án.</w:t>
            </w:r>
          </w:p>
          <w:p w:rsidR="00000000" w:rsidDel="00000000" w:rsidP="00000000" w:rsidRDefault="00000000" w:rsidRPr="00000000" w14:paraId="000000D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1"/>
              </w:tabs>
              <w:spacing w:after="0" w:before="61" w:line="240" w:lineRule="auto"/>
              <w:ind w:left="107" w:right="309" w:firstLine="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Ngân sách dự án đã dự tính kinh phí dự phòng trong trường hợp có chi phí vượt mức, vì vậy không được phép vượt quá vì bất kỳ lý do gì.</w:t>
            </w:r>
          </w:p>
        </w:tc>
      </w:tr>
      <w:tr>
        <w:trPr>
          <w:cantSplit w:val="0"/>
          <w:trHeight w:val="630" w:hRule="atLeast"/>
          <w:tblHeader w:val="0"/>
        </w:trPr>
        <w:tc>
          <w:tcPr>
            <w:gridSpan w:val="5"/>
            <w:shd w:fill="f1f1f1"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7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Các yếu tố phụ thuộc bên ngoài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Liệu sự thành công của dự án có phụ thuộc vào sự phối hợp nỗ lực giữa nhóm dự án và các bên liên quan khác không? Các bên liên quan có đồng ý phối hợp không?</w:t>
            </w:r>
          </w:p>
        </w:tc>
      </w:tr>
      <w:tr>
        <w:trPr>
          <w:cantSplit w:val="0"/>
          <w:trHeight w:val="595" w:hRule="atLeast"/>
          <w:tblHeader w:val="0"/>
        </w:trPr>
        <w:tc>
          <w:tcPr>
            <w:gridSpan w:val="5"/>
          </w:tcPr>
          <w:p w:rsidR="00000000" w:rsidDel="00000000" w:rsidP="00000000" w:rsidRDefault="00000000" w:rsidRPr="00000000" w14:paraId="000000E2">
            <w:pPr>
              <w:rPr>
                <w:sz w:val="18"/>
                <w:szCs w:val="18"/>
              </w:rPr>
            </w:pPr>
            <w:r w:rsidDel="00000000" w:rsidR="00000000" w:rsidRPr="00000000">
              <w:rPr>
                <w:sz w:val="18"/>
                <w:szCs w:val="18"/>
                <w:rtl w:val="0"/>
              </w:rPr>
              <w:t xml:space="preserve">   Dự án thành công phụ thuộc vào sự phối hợp giữa nhóm dự án và các bên liên quan. Các bên liên quan đồng ý phối hợp.</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10" w:hRule="atLeast"/>
          <w:tblHeader w:val="0"/>
        </w:trPr>
        <w:tc>
          <w:tcPr>
            <w:gridSpan w:val="5"/>
            <w:shd w:fill="7e7e7e"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4" w:lineRule="auto"/>
              <w:ind w:left="107" w:right="17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5. Chiến lược truyền thông </w:t>
            </w:r>
            <w:r w:rsidDel="00000000" w:rsidR="00000000" w:rsidRPr="00000000">
              <w:rPr>
                <w:rFonts w:ascii="Times New Roman" w:cs="Times New Roman" w:eastAsia="Times New Roman" w:hAnsi="Times New Roman"/>
                <w:b w:val="0"/>
                <w:i w:val="1"/>
                <w:smallCaps w:val="0"/>
                <w:strike w:val="0"/>
                <w:color w:val="ffffff"/>
                <w:sz w:val="18"/>
                <w:szCs w:val="18"/>
                <w:u w:val="none"/>
                <w:shd w:fill="auto" w:val="clear"/>
                <w:vertAlign w:val="baseline"/>
                <w:rtl w:val="0"/>
              </w:rPr>
              <w:t xml:space="preserve">cách người quản lý dự án sẽ liên lạc với nhà tài trợ dự án, nhóm dự án và các bên liên quan, ví dụ: tần suất báo cáo tiến độ, tần suất các cuộc họp của nhóm dự án, v.v.</w:t>
            </w:r>
            <w:r w:rsidDel="00000000" w:rsidR="00000000" w:rsidRPr="00000000">
              <w:rPr>
                <w:rtl w:val="0"/>
              </w:rPr>
            </w:r>
          </w:p>
        </w:tc>
      </w:tr>
      <w:tr>
        <w:trPr>
          <w:cantSplit w:val="0"/>
          <w:trHeight w:val="1069" w:hRule="atLeast"/>
          <w:tblHeader w:val="0"/>
        </w:trPr>
        <w:tc>
          <w:tcPr>
            <w:gridSpan w:val="5"/>
          </w:tcPr>
          <w:p w:rsidR="00000000" w:rsidDel="00000000" w:rsidP="00000000" w:rsidRDefault="00000000" w:rsidRPr="00000000" w14:paraId="000000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
              </w:tabs>
              <w:spacing w:after="0" w:before="45" w:line="240" w:lineRule="auto"/>
              <w:ind w:left="211" w:right="0" w:hanging="104"/>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Gửi báo cáo tiến độ dự án hàng tuần cho nhà tài trợ và đội dự án qua email</w:t>
            </w:r>
          </w:p>
          <w:p w:rsidR="00000000" w:rsidDel="00000000" w:rsidP="00000000" w:rsidRDefault="00000000" w:rsidRPr="00000000" w14:paraId="000000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
              </w:tabs>
              <w:spacing w:after="0" w:before="62" w:line="240" w:lineRule="auto"/>
              <w:ind w:left="211" w:right="0" w:hanging="104"/>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Họp nhanh với các thành viên dự án vào đầu giờ sáng hàng ngày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
              </w:tabs>
              <w:spacing w:after="0" w:before="59" w:line="240" w:lineRule="auto"/>
              <w:ind w:left="107" w:right="3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Họp đánh giá kết quả dự án tại mỗi mốc thời gian theo lịch trình thực hiện với khách hàng, nhà tài trợ và đội thực hiện dự án.</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50" w:w="11910" w:orient="portrait"/>
          <w:pgMar w:bottom="1340" w:top="1280" w:left="992" w:right="850" w:header="878" w:footer="1153"/>
        </w:sect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9345.0" w:type="dxa"/>
        <w:jc w:val="left"/>
        <w:tblInd w:w="1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60"/>
        <w:gridCol w:w="2041"/>
        <w:gridCol w:w="2550"/>
        <w:gridCol w:w="2694"/>
        <w:tblGridChange w:id="0">
          <w:tblGrid>
            <w:gridCol w:w="2060"/>
            <w:gridCol w:w="2041"/>
            <w:gridCol w:w="2550"/>
            <w:gridCol w:w="2694"/>
          </w:tblGrid>
        </w:tblGridChange>
      </w:tblGrid>
      <w:tr>
        <w:trPr>
          <w:cantSplit w:val="0"/>
          <w:trHeight w:val="326" w:hRule="atLeast"/>
          <w:tblHeader w:val="0"/>
        </w:trPr>
        <w:tc>
          <w:tcPr>
            <w:gridSpan w:val="4"/>
            <w:shd w:fill="7e7e7e"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6. Phê duyệt</w:t>
            </w:r>
            <w:r w:rsidDel="00000000" w:rsidR="00000000" w:rsidRPr="00000000">
              <w:rPr>
                <w:rtl w:val="0"/>
              </w:rPr>
            </w:r>
          </w:p>
        </w:tc>
      </w:tr>
      <w:tr>
        <w:trPr>
          <w:cantSplit w:val="0"/>
          <w:trHeight w:val="328" w:hRule="atLeast"/>
          <w:tblHeader w:val="0"/>
        </w:trPr>
        <w:tc>
          <w:tcPr>
            <w:shd w:fill="d9d9d9"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Họ và tên</w:t>
            </w:r>
          </w:p>
        </w:tc>
        <w:tc>
          <w:tcPr>
            <w:shd w:fill="d9d9d9"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Chữ ký</w:t>
            </w:r>
          </w:p>
        </w:tc>
        <w:tc>
          <w:tcPr>
            <w:shd w:fill="d9d9d9"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9"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Ngày</w:t>
            </w:r>
          </w:p>
        </w:tc>
      </w:tr>
      <w:tr>
        <w:trPr>
          <w:cantSplit w:val="0"/>
          <w:trHeight w:val="325" w:hRule="atLeast"/>
          <w:tblHeader w:val="0"/>
        </w:trPr>
        <w:tc>
          <w:tcPr>
            <w:shd w:fill="f1f1f1"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Nhà tài trợ dự án</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Nguyễn Văn Hòa</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Hòa</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10/03/2025</w:t>
            </w:r>
          </w:p>
        </w:tc>
      </w:tr>
      <w:tr>
        <w:trPr>
          <w:cantSplit w:val="0"/>
          <w:trHeight w:val="328" w:hRule="atLeast"/>
          <w:tblHeader w:val="0"/>
        </w:trPr>
        <w:tc>
          <w:tcPr>
            <w:shd w:fill="f1f1f1"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Cơ quan tài trợ dự án</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Công ty TNHH BlueTech</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BT</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12/03/2025</w:t>
            </w:r>
          </w:p>
        </w:tc>
      </w:tr>
      <w:tr>
        <w:trPr>
          <w:cantSplit w:val="0"/>
          <w:trHeight w:val="325" w:hRule="atLeast"/>
          <w:tblHeader w:val="0"/>
        </w:trPr>
        <w:tc>
          <w:tcPr>
            <w:shd w:fill="f1f1f1"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Người quản lý dự án</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Nguyễn </w:t>
            </w:r>
            <w:r w:rsidDel="00000000" w:rsidR="00000000" w:rsidRPr="00000000">
              <w:rPr>
                <w:sz w:val="18"/>
                <w:szCs w:val="18"/>
                <w:rtl w:val="0"/>
              </w:rPr>
              <w:t xml:space="preserve">Quỳnh Anh</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Anh</w:t>
            </w: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/03/2025</w:t>
            </w:r>
          </w:p>
        </w:tc>
      </w:tr>
      <w:tr>
        <w:trPr>
          <w:cantSplit w:val="0"/>
          <w:trHeight w:val="328" w:hRule="atLeast"/>
          <w:tblHeader w:val="0"/>
        </w:trPr>
        <w:tc>
          <w:tcPr>
            <w:gridSpan w:val="4"/>
            <w:shd w:fill="7e7e7e"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7. Ghi chú</w:t>
            </w:r>
            <w:r w:rsidDel="00000000" w:rsidR="00000000" w:rsidRPr="00000000">
              <w:rPr>
                <w:rtl w:val="0"/>
              </w:rPr>
            </w:r>
          </w:p>
        </w:tc>
      </w:tr>
      <w:tr>
        <w:trPr>
          <w:cantSplit w:val="0"/>
          <w:trHeight w:val="860" w:hRule="atLeast"/>
          <w:tblHeader w:val="0"/>
        </w:trPr>
        <w:tc>
          <w:tcPr>
            <w:gridSpan w:val="4"/>
          </w:tcPr>
          <w:p w:rsidR="00000000" w:rsidDel="00000000" w:rsidP="00000000" w:rsidRDefault="00000000" w:rsidRPr="00000000" w14:paraId="000001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Mọi thay đổi trong quá trình phát triển sẽ chỉ được thực hiện vào các giai đoạn xác định trước và cập nhật sau khi hoàn thành từng giai đoạn quan trọng.</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Ban quản trị chung cư có trách nhiệm theo dõi tiến độ, đánh giá kết quả từng giai đoạn và thực hiện kiểm định trước khi chuyển sang bước tiếp theo hoặc triển khai chính thức.</w:t>
            </w:r>
            <w:r w:rsidDel="00000000" w:rsidR="00000000" w:rsidRPr="00000000">
              <w:rPr>
                <w:rtl w:val="0"/>
              </w:rPr>
            </w:r>
          </w:p>
        </w:tc>
      </w:tr>
    </w:tbl>
    <w:p w:rsidR="00000000" w:rsidDel="00000000" w:rsidP="00000000" w:rsidRDefault="00000000" w:rsidRPr="00000000" w14:paraId="00000113">
      <w:pPr>
        <w:pStyle w:val="Heading1"/>
        <w:spacing w:before="244" w:lineRule="auto"/>
        <w:ind w:left="0" w:firstLine="0"/>
        <w:rPr>
          <w:rFonts w:ascii="Calibri" w:cs="Calibri" w:eastAsia="Calibri" w:hAnsi="Calibri"/>
          <w:b w:val="0"/>
          <w:sz w:val="18"/>
          <w:szCs w:val="18"/>
        </w:rPr>
      </w:pPr>
      <w:r w:rsidDel="00000000" w:rsidR="00000000" w:rsidRPr="00000000">
        <w:rPr>
          <w:rtl w:val="0"/>
        </w:rPr>
      </w:r>
    </w:p>
    <w:sectPr>
      <w:headerReference r:id="rId10" w:type="default"/>
      <w:headerReference r:id="rId11" w:type="even"/>
      <w:footerReference r:id="rId12" w:type="default"/>
      <w:footerReference r:id="rId13" w:type="even"/>
      <w:type w:val="nextPage"/>
      <w:pgSz w:h="16850" w:w="11910" w:orient="portrait"/>
      <w:pgMar w:bottom="1020" w:top="1220" w:left="992" w:right="850" w:header="878" w:footer="83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10147300</wp:posOffset>
              </wp:positionV>
              <wp:extent cx="5978525" cy="12700"/>
              <wp:effectExtent b="0" l="0" r="0" t="0"/>
              <wp:wrapNone/>
              <wp:docPr id="20" name=""/>
              <a:graphic>
                <a:graphicData uri="http://schemas.microsoft.com/office/word/2010/wordprocessingShape">
                  <wps:wsp>
                    <wps:cNvSpPr/>
                    <wps:cNvPr id="21" name="Shape 21"/>
                    <wps:spPr>
                      <a:xfrm>
                        <a:off x="2356738" y="3779365"/>
                        <a:ext cx="5978525" cy="1270"/>
                      </a:xfrm>
                      <a:custGeom>
                        <a:rect b="b" l="l" r="r" t="t"/>
                        <a:pathLst>
                          <a:path extrusionOk="0" h="120000" w="5978525">
                            <a:moveTo>
                              <a:pt x="0" y="0"/>
                            </a:moveTo>
                            <a:lnTo>
                              <a:pt x="5978398"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10147300</wp:posOffset>
              </wp:positionV>
              <wp:extent cx="5978525" cy="12700"/>
              <wp:effectExtent b="0" l="0" r="0" t="0"/>
              <wp:wrapNone/>
              <wp:docPr id="20"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5978525" cy="12700"/>
              <wp:effectExtent b="0" l="0" r="0" t="0"/>
              <wp:wrapNone/>
              <wp:docPr id="16" name=""/>
              <a:graphic>
                <a:graphicData uri="http://schemas.microsoft.com/office/word/2010/wordprocessingShape">
                  <wps:wsp>
                    <wps:cNvSpPr/>
                    <wps:cNvPr id="17" name="Shape 17"/>
                    <wps:spPr>
                      <a:xfrm>
                        <a:off x="2356738" y="3776825"/>
                        <a:ext cx="5978525" cy="6350"/>
                      </a:xfrm>
                      <a:custGeom>
                        <a:rect b="b" l="l" r="r" t="t"/>
                        <a:pathLst>
                          <a:path extrusionOk="0" h="6350" w="5978525">
                            <a:moveTo>
                              <a:pt x="5978398" y="0"/>
                            </a:moveTo>
                            <a:lnTo>
                              <a:pt x="0" y="0"/>
                            </a:lnTo>
                            <a:lnTo>
                              <a:pt x="0" y="6096"/>
                            </a:lnTo>
                            <a:lnTo>
                              <a:pt x="5978398" y="6096"/>
                            </a:lnTo>
                            <a:lnTo>
                              <a:pt x="597839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5978525" cy="12700"/>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10007600</wp:posOffset>
              </wp:positionV>
              <wp:extent cx="2264410" cy="149225"/>
              <wp:effectExtent b="0" l="0" r="0" t="0"/>
              <wp:wrapNone/>
              <wp:docPr id="12" name=""/>
              <a:graphic>
                <a:graphicData uri="http://schemas.microsoft.com/office/word/2010/wordprocessingShape">
                  <wps:wsp>
                    <wps:cNvSpPr/>
                    <wps:cNvPr id="13" name="Shape 13"/>
                    <wps:spPr>
                      <a:xfrm>
                        <a:off x="4218558" y="3710150"/>
                        <a:ext cx="225488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10007600</wp:posOffset>
              </wp:positionV>
              <wp:extent cx="2264410" cy="149225"/>
              <wp:effectExtent b="0" l="0" r="0" t="0"/>
              <wp:wrapNone/>
              <wp:docPr id="1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264410"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5143500</wp:posOffset>
              </wp:positionH>
              <wp:positionV relativeFrom="paragraph">
                <wp:posOffset>10007600</wp:posOffset>
              </wp:positionV>
              <wp:extent cx="546100" cy="149225"/>
              <wp:effectExtent b="0" l="0" r="0" t="0"/>
              <wp:wrapNone/>
              <wp:docPr id="10" name=""/>
              <a:graphic>
                <a:graphicData uri="http://schemas.microsoft.com/office/word/2010/wordprocessingShape">
                  <wps:wsp>
                    <wps:cNvSpPr/>
                    <wps:cNvPr id="11" name="Shape 11"/>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2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5143500</wp:posOffset>
              </wp:positionH>
              <wp:positionV relativeFrom="paragraph">
                <wp:posOffset>10007600</wp:posOffset>
              </wp:positionV>
              <wp:extent cx="546100" cy="149225"/>
              <wp:effectExtent b="0" l="0" r="0" t="0"/>
              <wp:wrapNone/>
              <wp:docPr id="1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5978525" cy="12700"/>
              <wp:effectExtent b="0" l="0" r="0" t="0"/>
              <wp:wrapNone/>
              <wp:docPr id="8" name=""/>
              <a:graphic>
                <a:graphicData uri="http://schemas.microsoft.com/office/word/2010/wordprocessingShape">
                  <wps:wsp>
                    <wps:cNvSpPr/>
                    <wps:cNvPr id="9" name="Shape 9"/>
                    <wps:spPr>
                      <a:xfrm>
                        <a:off x="2356738" y="3779365"/>
                        <a:ext cx="5978525" cy="1270"/>
                      </a:xfrm>
                      <a:custGeom>
                        <a:rect b="b" l="l" r="r" t="t"/>
                        <a:pathLst>
                          <a:path extrusionOk="0" h="120000" w="5978525">
                            <a:moveTo>
                              <a:pt x="0" y="0"/>
                            </a:moveTo>
                            <a:lnTo>
                              <a:pt x="5978093"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5978525" cy="12700"/>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9766300</wp:posOffset>
              </wp:positionV>
              <wp:extent cx="5978525" cy="12700"/>
              <wp:effectExtent b="0" l="0" r="0" t="0"/>
              <wp:wrapNone/>
              <wp:docPr id="17" name=""/>
              <a:graphic>
                <a:graphicData uri="http://schemas.microsoft.com/office/word/2010/wordprocessingShape">
                  <wps:wsp>
                    <wps:cNvSpPr/>
                    <wps:cNvPr id="18" name="Shape 18"/>
                    <wps:spPr>
                      <a:xfrm>
                        <a:off x="2356738" y="3776825"/>
                        <a:ext cx="5978525" cy="6350"/>
                      </a:xfrm>
                      <a:custGeom>
                        <a:rect b="b" l="l" r="r" t="t"/>
                        <a:pathLst>
                          <a:path extrusionOk="0" h="6350" w="5978525">
                            <a:moveTo>
                              <a:pt x="5978016" y="0"/>
                            </a:moveTo>
                            <a:lnTo>
                              <a:pt x="0" y="0"/>
                            </a:lnTo>
                            <a:lnTo>
                              <a:pt x="0" y="6095"/>
                            </a:lnTo>
                            <a:lnTo>
                              <a:pt x="5978016" y="6095"/>
                            </a:lnTo>
                            <a:lnTo>
                              <a:pt x="597801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9766300</wp:posOffset>
              </wp:positionV>
              <wp:extent cx="5978525" cy="12700"/>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9804400</wp:posOffset>
              </wp:positionV>
              <wp:extent cx="2263775" cy="149225"/>
              <wp:effectExtent b="0" l="0" r="0" t="0"/>
              <wp:wrapNone/>
              <wp:docPr id="5" name=""/>
              <a:graphic>
                <a:graphicData uri="http://schemas.microsoft.com/office/word/2010/wordprocessingShape">
                  <wps:wsp>
                    <wps:cNvSpPr/>
                    <wps:cNvPr id="6" name="Shape 6"/>
                    <wps:spPr>
                      <a:xfrm>
                        <a:off x="4218875" y="3710150"/>
                        <a:ext cx="225425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9804400</wp:posOffset>
              </wp:positionV>
              <wp:extent cx="2263775" cy="14922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26377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5321300</wp:posOffset>
              </wp:positionH>
              <wp:positionV relativeFrom="paragraph">
                <wp:posOffset>9804400</wp:posOffset>
              </wp:positionV>
              <wp:extent cx="546100" cy="149225"/>
              <wp:effectExtent b="0" l="0" r="0" t="0"/>
              <wp:wrapNone/>
              <wp:docPr id="15" name=""/>
              <a:graphic>
                <a:graphicData uri="http://schemas.microsoft.com/office/word/2010/wordprocessingShape">
                  <wps:wsp>
                    <wps:cNvSpPr/>
                    <wps:cNvPr id="16" name="Shape 16"/>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1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9804400</wp:posOffset>
              </wp:positionV>
              <wp:extent cx="546100" cy="149225"/>
              <wp:effectExtent b="0" l="0" r="0" t="0"/>
              <wp:wrapNone/>
              <wp:docPr id="1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10147300</wp:posOffset>
              </wp:positionV>
              <wp:extent cx="5978525" cy="12700"/>
              <wp:effectExtent b="0" l="0" r="0" t="0"/>
              <wp:wrapNone/>
              <wp:docPr id="11" name=""/>
              <a:graphic>
                <a:graphicData uri="http://schemas.microsoft.com/office/word/2010/wordprocessingShape">
                  <wps:wsp>
                    <wps:cNvSpPr/>
                    <wps:cNvPr id="12" name="Shape 12"/>
                    <wps:spPr>
                      <a:xfrm>
                        <a:off x="2356738" y="3779365"/>
                        <a:ext cx="5978525" cy="1270"/>
                      </a:xfrm>
                      <a:custGeom>
                        <a:rect b="b" l="l" r="r" t="t"/>
                        <a:pathLst>
                          <a:path extrusionOk="0" h="120000" w="5978525">
                            <a:moveTo>
                              <a:pt x="0" y="0"/>
                            </a:moveTo>
                            <a:lnTo>
                              <a:pt x="5978398"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10147300</wp:posOffset>
              </wp:positionV>
              <wp:extent cx="5978525" cy="12700"/>
              <wp:effectExtent b="0" l="0" r="0" t="0"/>
              <wp:wrapNone/>
              <wp:docPr id="1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5978525" cy="12700"/>
              <wp:effectExtent b="0" l="0" r="0" t="0"/>
              <wp:wrapNone/>
              <wp:docPr id="2" name=""/>
              <a:graphic>
                <a:graphicData uri="http://schemas.microsoft.com/office/word/2010/wordprocessingShape">
                  <wps:wsp>
                    <wps:cNvSpPr/>
                    <wps:cNvPr id="3" name="Shape 3"/>
                    <wps:spPr>
                      <a:xfrm>
                        <a:off x="2356738" y="3776825"/>
                        <a:ext cx="5978525" cy="6350"/>
                      </a:xfrm>
                      <a:custGeom>
                        <a:rect b="b" l="l" r="r" t="t"/>
                        <a:pathLst>
                          <a:path extrusionOk="0" h="6350" w="5978525">
                            <a:moveTo>
                              <a:pt x="5978398" y="0"/>
                            </a:moveTo>
                            <a:lnTo>
                              <a:pt x="0" y="0"/>
                            </a:lnTo>
                            <a:lnTo>
                              <a:pt x="0" y="6096"/>
                            </a:lnTo>
                            <a:lnTo>
                              <a:pt x="5978398" y="6096"/>
                            </a:lnTo>
                            <a:lnTo>
                              <a:pt x="597839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5978525"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10007600</wp:posOffset>
              </wp:positionV>
              <wp:extent cx="2264410" cy="149225"/>
              <wp:effectExtent b="0" l="0" r="0" t="0"/>
              <wp:wrapNone/>
              <wp:docPr id="14" name=""/>
              <a:graphic>
                <a:graphicData uri="http://schemas.microsoft.com/office/word/2010/wordprocessingShape">
                  <wps:wsp>
                    <wps:cNvSpPr/>
                    <wps:cNvPr id="15" name="Shape 15"/>
                    <wps:spPr>
                      <a:xfrm>
                        <a:off x="4218558" y="3710150"/>
                        <a:ext cx="225488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10007600</wp:posOffset>
              </wp:positionV>
              <wp:extent cx="2264410" cy="149225"/>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264410"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5143500</wp:posOffset>
              </wp:positionH>
              <wp:positionV relativeFrom="paragraph">
                <wp:posOffset>10007600</wp:posOffset>
              </wp:positionV>
              <wp:extent cx="546100" cy="149225"/>
              <wp:effectExtent b="0" l="0" r="0" t="0"/>
              <wp:wrapNone/>
              <wp:docPr id="3" name=""/>
              <a:graphic>
                <a:graphicData uri="http://schemas.microsoft.com/office/word/2010/wordprocessingShape">
                  <wps:wsp>
                    <wps:cNvSpPr/>
                    <wps:cNvPr id="4" name="Shape 4"/>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8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5143500</wp:posOffset>
              </wp:positionH>
              <wp:positionV relativeFrom="paragraph">
                <wp:posOffset>10007600</wp:posOffset>
              </wp:positionV>
              <wp:extent cx="546100" cy="1492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5978525" cy="12700"/>
              <wp:effectExtent b="0" l="0" r="0" t="0"/>
              <wp:wrapNone/>
              <wp:docPr id="4" name=""/>
              <a:graphic>
                <a:graphicData uri="http://schemas.microsoft.com/office/word/2010/wordprocessingShape">
                  <wps:wsp>
                    <wps:cNvSpPr/>
                    <wps:cNvPr id="5" name="Shape 5"/>
                    <wps:spPr>
                      <a:xfrm>
                        <a:off x="2356738" y="3779365"/>
                        <a:ext cx="5978525" cy="1270"/>
                      </a:xfrm>
                      <a:custGeom>
                        <a:rect b="b" l="l" r="r" t="t"/>
                        <a:pathLst>
                          <a:path extrusionOk="0" h="120000" w="5978525">
                            <a:moveTo>
                              <a:pt x="0" y="0"/>
                            </a:moveTo>
                            <a:lnTo>
                              <a:pt x="5978093"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5978525" cy="12700"/>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9766300</wp:posOffset>
              </wp:positionV>
              <wp:extent cx="5978525" cy="12700"/>
              <wp:effectExtent b="0" l="0" r="0" t="0"/>
              <wp:wrapNone/>
              <wp:docPr id="1" name=""/>
              <a:graphic>
                <a:graphicData uri="http://schemas.microsoft.com/office/word/2010/wordprocessingShape">
                  <wps:wsp>
                    <wps:cNvSpPr/>
                    <wps:cNvPr id="2" name="Shape 2"/>
                    <wps:spPr>
                      <a:xfrm>
                        <a:off x="2356738" y="3776825"/>
                        <a:ext cx="5978525" cy="6350"/>
                      </a:xfrm>
                      <a:custGeom>
                        <a:rect b="b" l="l" r="r" t="t"/>
                        <a:pathLst>
                          <a:path extrusionOk="0" h="6350" w="5978525">
                            <a:moveTo>
                              <a:pt x="5978016" y="0"/>
                            </a:moveTo>
                            <a:lnTo>
                              <a:pt x="0" y="0"/>
                            </a:lnTo>
                            <a:lnTo>
                              <a:pt x="0" y="6095"/>
                            </a:lnTo>
                            <a:lnTo>
                              <a:pt x="5978016" y="6095"/>
                            </a:lnTo>
                            <a:lnTo>
                              <a:pt x="597801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9766300</wp:posOffset>
              </wp:positionV>
              <wp:extent cx="597852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9804400</wp:posOffset>
              </wp:positionV>
              <wp:extent cx="2263775" cy="149225"/>
              <wp:effectExtent b="0" l="0" r="0" t="0"/>
              <wp:wrapNone/>
              <wp:docPr id="23" name=""/>
              <a:graphic>
                <a:graphicData uri="http://schemas.microsoft.com/office/word/2010/wordprocessingShape">
                  <wps:wsp>
                    <wps:cNvSpPr/>
                    <wps:cNvPr id="24" name="Shape 24"/>
                    <wps:spPr>
                      <a:xfrm>
                        <a:off x="4218875" y="3710150"/>
                        <a:ext cx="225425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9804400</wp:posOffset>
              </wp:positionV>
              <wp:extent cx="2263775" cy="14922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226377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5321300</wp:posOffset>
              </wp:positionH>
              <wp:positionV relativeFrom="paragraph">
                <wp:posOffset>9804400</wp:posOffset>
              </wp:positionV>
              <wp:extent cx="546100" cy="149225"/>
              <wp:effectExtent b="0" l="0" r="0" t="0"/>
              <wp:wrapNone/>
              <wp:docPr id="22" name=""/>
              <a:graphic>
                <a:graphicData uri="http://schemas.microsoft.com/office/word/2010/wordprocessingShape">
                  <wps:wsp>
                    <wps:cNvSpPr/>
                    <wps:cNvPr id="23" name="Shape 23"/>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7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9804400</wp:posOffset>
              </wp:positionV>
              <wp:extent cx="546100" cy="14922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696278</wp:posOffset>
              </wp:positionH>
              <wp:positionV relativeFrom="page">
                <wp:posOffset>722185</wp:posOffset>
              </wp:positionV>
              <wp:extent cx="5988050" cy="66040"/>
              <wp:effectExtent b="0" l="0" r="0" t="0"/>
              <wp:wrapNone/>
              <wp:docPr id="19" name=""/>
              <a:graphic>
                <a:graphicData uri="http://schemas.microsoft.com/office/word/2010/wordprocessingShape">
                  <wps:wsp>
                    <wps:cNvSpPr/>
                    <wps:cNvPr id="20" name="Shape 20"/>
                    <wps:spPr>
                      <a:xfrm>
                        <a:off x="2356738" y="3751743"/>
                        <a:ext cx="5978525" cy="56515"/>
                      </a:xfrm>
                      <a:custGeom>
                        <a:rect b="b" l="l" r="r" t="t"/>
                        <a:pathLst>
                          <a:path extrusionOk="0" h="56515" w="5978525">
                            <a:moveTo>
                              <a:pt x="5978398" y="18288"/>
                            </a:moveTo>
                            <a:lnTo>
                              <a:pt x="0" y="18288"/>
                            </a:lnTo>
                            <a:lnTo>
                              <a:pt x="0" y="56388"/>
                            </a:lnTo>
                            <a:lnTo>
                              <a:pt x="5978398" y="56388"/>
                            </a:lnTo>
                            <a:lnTo>
                              <a:pt x="5978398" y="18288"/>
                            </a:lnTo>
                            <a:close/>
                          </a:path>
                          <a:path extrusionOk="0" h="56515" w="5978525">
                            <a:moveTo>
                              <a:pt x="5978398" y="0"/>
                            </a:moveTo>
                            <a:lnTo>
                              <a:pt x="0" y="0"/>
                            </a:lnTo>
                            <a:lnTo>
                              <a:pt x="0" y="9144"/>
                            </a:lnTo>
                            <a:lnTo>
                              <a:pt x="5978398" y="9144"/>
                            </a:lnTo>
                            <a:lnTo>
                              <a:pt x="597839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696278</wp:posOffset>
              </wp:positionH>
              <wp:positionV relativeFrom="page">
                <wp:posOffset>722185</wp:posOffset>
              </wp:positionV>
              <wp:extent cx="5988050" cy="66040"/>
              <wp:effectExtent b="0" l="0" r="0" t="0"/>
              <wp:wrapNone/>
              <wp:docPr id="19"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988050" cy="660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3300921</wp:posOffset>
              </wp:positionH>
              <wp:positionV relativeFrom="page">
                <wp:posOffset>539940</wp:posOffset>
              </wp:positionV>
              <wp:extent cx="3377565" cy="149225"/>
              <wp:effectExtent b="0" l="0" r="0" t="0"/>
              <wp:wrapNone/>
              <wp:docPr id="9" name=""/>
              <a:graphic>
                <a:graphicData uri="http://schemas.microsoft.com/office/word/2010/wordprocessingShape">
                  <wps:wsp>
                    <wps:cNvSpPr/>
                    <wps:cNvPr id="10" name="Shape 10"/>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3300921</wp:posOffset>
              </wp:positionH>
              <wp:positionV relativeFrom="page">
                <wp:posOffset>539940</wp:posOffset>
              </wp:positionV>
              <wp:extent cx="3377565" cy="14922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6" name=""/>
              <a:graphic>
                <a:graphicData uri="http://schemas.microsoft.com/office/word/2010/wordprocessingShape">
                  <wps:wsp>
                    <wps:cNvSpPr/>
                    <wps:cNvPr id="7" name="Shape 7"/>
                    <wps:spPr>
                      <a:xfrm>
                        <a:off x="2356738" y="3751743"/>
                        <a:ext cx="5978525" cy="56515"/>
                      </a:xfrm>
                      <a:custGeom>
                        <a:rect b="b" l="l" r="r" t="t"/>
                        <a:pathLst>
                          <a:path extrusionOk="0" h="56515" w="5978525">
                            <a:moveTo>
                              <a:pt x="5978017" y="18288"/>
                            </a:moveTo>
                            <a:lnTo>
                              <a:pt x="0" y="18288"/>
                            </a:lnTo>
                            <a:lnTo>
                              <a:pt x="0" y="56388"/>
                            </a:lnTo>
                            <a:lnTo>
                              <a:pt x="5978017" y="56388"/>
                            </a:lnTo>
                            <a:lnTo>
                              <a:pt x="5978017" y="18288"/>
                            </a:lnTo>
                            <a:close/>
                          </a:path>
                          <a:path extrusionOk="0" h="56515" w="5978525">
                            <a:moveTo>
                              <a:pt x="5978017" y="0"/>
                            </a:moveTo>
                            <a:lnTo>
                              <a:pt x="0" y="0"/>
                            </a:lnTo>
                            <a:lnTo>
                              <a:pt x="0" y="9144"/>
                            </a:lnTo>
                            <a:lnTo>
                              <a:pt x="5978017" y="9144"/>
                            </a:lnTo>
                            <a:lnTo>
                              <a:pt x="5978017"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88050" cy="660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883526</wp:posOffset>
              </wp:positionH>
              <wp:positionV relativeFrom="page">
                <wp:posOffset>539940</wp:posOffset>
              </wp:positionV>
              <wp:extent cx="3377565" cy="149225"/>
              <wp:effectExtent b="0" l="0" r="0" t="0"/>
              <wp:wrapNone/>
              <wp:docPr id="18" name=""/>
              <a:graphic>
                <a:graphicData uri="http://schemas.microsoft.com/office/word/2010/wordprocessingShape">
                  <wps:wsp>
                    <wps:cNvSpPr/>
                    <wps:cNvPr id="19" name="Shape 19"/>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883526</wp:posOffset>
              </wp:positionH>
              <wp:positionV relativeFrom="page">
                <wp:posOffset>539940</wp:posOffset>
              </wp:positionV>
              <wp:extent cx="3377565" cy="149225"/>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3300921</wp:posOffset>
              </wp:positionH>
              <wp:positionV relativeFrom="page">
                <wp:posOffset>539940</wp:posOffset>
              </wp:positionV>
              <wp:extent cx="3377565" cy="149225"/>
              <wp:effectExtent b="0" l="0" r="0" t="0"/>
              <wp:wrapNone/>
              <wp:docPr id="7" name=""/>
              <a:graphic>
                <a:graphicData uri="http://schemas.microsoft.com/office/word/2010/wordprocessingShape">
                  <wps:wsp>
                    <wps:cNvSpPr/>
                    <wps:cNvPr id="8" name="Shape 8"/>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3300921</wp:posOffset>
              </wp:positionH>
              <wp:positionV relativeFrom="page">
                <wp:posOffset>539940</wp:posOffset>
              </wp:positionV>
              <wp:extent cx="3377565" cy="149225"/>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13" name=""/>
              <a:graphic>
                <a:graphicData uri="http://schemas.microsoft.com/office/word/2010/wordprocessingShape">
                  <wps:wsp>
                    <wps:cNvSpPr/>
                    <wps:cNvPr id="14" name="Shape 14"/>
                    <wps:spPr>
                      <a:xfrm>
                        <a:off x="2356738" y="3751743"/>
                        <a:ext cx="5978525" cy="56515"/>
                      </a:xfrm>
                      <a:custGeom>
                        <a:rect b="b" l="l" r="r" t="t"/>
                        <a:pathLst>
                          <a:path extrusionOk="0" h="56515" w="5978525">
                            <a:moveTo>
                              <a:pt x="5978017" y="18288"/>
                            </a:moveTo>
                            <a:lnTo>
                              <a:pt x="0" y="18288"/>
                            </a:lnTo>
                            <a:lnTo>
                              <a:pt x="0" y="56388"/>
                            </a:lnTo>
                            <a:lnTo>
                              <a:pt x="5978017" y="56388"/>
                            </a:lnTo>
                            <a:lnTo>
                              <a:pt x="5978017" y="18288"/>
                            </a:lnTo>
                            <a:close/>
                          </a:path>
                          <a:path extrusionOk="0" h="56515" w="5978525">
                            <a:moveTo>
                              <a:pt x="5978017" y="0"/>
                            </a:moveTo>
                            <a:lnTo>
                              <a:pt x="0" y="0"/>
                            </a:lnTo>
                            <a:lnTo>
                              <a:pt x="0" y="9144"/>
                            </a:lnTo>
                            <a:lnTo>
                              <a:pt x="5978017" y="9144"/>
                            </a:lnTo>
                            <a:lnTo>
                              <a:pt x="5978017"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988050" cy="660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883526</wp:posOffset>
              </wp:positionH>
              <wp:positionV relativeFrom="page">
                <wp:posOffset>539940</wp:posOffset>
              </wp:positionV>
              <wp:extent cx="3377565" cy="149225"/>
              <wp:effectExtent b="0" l="0" r="0" t="0"/>
              <wp:wrapNone/>
              <wp:docPr id="21" name=""/>
              <a:graphic>
                <a:graphicData uri="http://schemas.microsoft.com/office/word/2010/wordprocessingShape">
                  <wps:wsp>
                    <wps:cNvSpPr/>
                    <wps:cNvPr id="22" name="Shape 22"/>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2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883526</wp:posOffset>
              </wp:positionH>
              <wp:positionV relativeFrom="page">
                <wp:posOffset>539940</wp:posOffset>
              </wp:positionV>
              <wp:extent cx="3377565" cy="149225"/>
              <wp:effectExtent b="0" l="0" r="0" t="0"/>
              <wp:wrapNone/>
              <wp:docPr id="2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213" w:hanging="105.99999999999999"/>
      </w:pPr>
      <w:rPr>
        <w:rFonts w:ascii="Times New Roman" w:cs="Times New Roman" w:eastAsia="Times New Roman" w:hAnsi="Times New Roman"/>
        <w:b w:val="0"/>
        <w:i w:val="0"/>
        <w:sz w:val="18"/>
        <w:szCs w:val="18"/>
      </w:rPr>
    </w:lvl>
    <w:lvl w:ilvl="1">
      <w:start w:val="0"/>
      <w:numFmt w:val="bullet"/>
      <w:lvlText w:val="•"/>
      <w:lvlJc w:val="left"/>
      <w:pPr>
        <w:ind w:left="1130" w:hanging="106"/>
      </w:pPr>
      <w:rPr/>
    </w:lvl>
    <w:lvl w:ilvl="2">
      <w:start w:val="0"/>
      <w:numFmt w:val="bullet"/>
      <w:lvlText w:val="•"/>
      <w:lvlJc w:val="left"/>
      <w:pPr>
        <w:ind w:left="2041" w:hanging="106"/>
      </w:pPr>
      <w:rPr/>
    </w:lvl>
    <w:lvl w:ilvl="3">
      <w:start w:val="0"/>
      <w:numFmt w:val="bullet"/>
      <w:lvlText w:val="•"/>
      <w:lvlJc w:val="left"/>
      <w:pPr>
        <w:ind w:left="2952" w:hanging="106.00000000000045"/>
      </w:pPr>
      <w:rPr/>
    </w:lvl>
    <w:lvl w:ilvl="4">
      <w:start w:val="0"/>
      <w:numFmt w:val="bullet"/>
      <w:lvlText w:val="•"/>
      <w:lvlJc w:val="left"/>
      <w:pPr>
        <w:ind w:left="3862" w:hanging="106.00000000000045"/>
      </w:pPr>
      <w:rPr/>
    </w:lvl>
    <w:lvl w:ilvl="5">
      <w:start w:val="0"/>
      <w:numFmt w:val="bullet"/>
      <w:lvlText w:val="•"/>
      <w:lvlJc w:val="left"/>
      <w:pPr>
        <w:ind w:left="4773" w:hanging="106"/>
      </w:pPr>
      <w:rPr/>
    </w:lvl>
    <w:lvl w:ilvl="6">
      <w:start w:val="0"/>
      <w:numFmt w:val="bullet"/>
      <w:lvlText w:val="•"/>
      <w:lvlJc w:val="left"/>
      <w:pPr>
        <w:ind w:left="5684" w:hanging="106"/>
      </w:pPr>
      <w:rPr/>
    </w:lvl>
    <w:lvl w:ilvl="7">
      <w:start w:val="0"/>
      <w:numFmt w:val="bullet"/>
      <w:lvlText w:val="•"/>
      <w:lvlJc w:val="left"/>
      <w:pPr>
        <w:ind w:left="6594" w:hanging="106"/>
      </w:pPr>
      <w:rPr/>
    </w:lvl>
    <w:lvl w:ilvl="8">
      <w:start w:val="0"/>
      <w:numFmt w:val="bullet"/>
      <w:lvlText w:val="•"/>
      <w:lvlJc w:val="left"/>
      <w:pPr>
        <w:ind w:left="7505" w:hanging="106"/>
      </w:pPr>
      <w:rPr/>
    </w:lvl>
  </w:abstractNum>
  <w:abstractNum w:abstractNumId="3">
    <w:lvl w:ilvl="0">
      <w:start w:val="0"/>
      <w:numFmt w:val="bullet"/>
      <w:lvlText w:val="-"/>
      <w:lvlJc w:val="left"/>
      <w:pPr>
        <w:ind w:left="110" w:hanging="106"/>
      </w:pPr>
      <w:rPr>
        <w:rFonts w:ascii="Times New Roman" w:cs="Times New Roman" w:eastAsia="Times New Roman" w:hAnsi="Times New Roman"/>
        <w:b w:val="0"/>
        <w:i w:val="0"/>
        <w:sz w:val="18"/>
        <w:szCs w:val="18"/>
      </w:rPr>
    </w:lvl>
    <w:lvl w:ilvl="1">
      <w:start w:val="0"/>
      <w:numFmt w:val="bullet"/>
      <w:lvlText w:val="•"/>
      <w:lvlJc w:val="left"/>
      <w:pPr>
        <w:ind w:left="1040" w:hanging="106"/>
      </w:pPr>
      <w:rPr/>
    </w:lvl>
    <w:lvl w:ilvl="2">
      <w:start w:val="0"/>
      <w:numFmt w:val="bullet"/>
      <w:lvlText w:val="•"/>
      <w:lvlJc w:val="left"/>
      <w:pPr>
        <w:ind w:left="1961" w:hanging="106"/>
      </w:pPr>
      <w:rPr/>
    </w:lvl>
    <w:lvl w:ilvl="3">
      <w:start w:val="0"/>
      <w:numFmt w:val="bullet"/>
      <w:lvlText w:val="•"/>
      <w:lvlJc w:val="left"/>
      <w:pPr>
        <w:ind w:left="2881" w:hanging="106"/>
      </w:pPr>
      <w:rPr/>
    </w:lvl>
    <w:lvl w:ilvl="4">
      <w:start w:val="0"/>
      <w:numFmt w:val="bullet"/>
      <w:lvlText w:val="•"/>
      <w:lvlJc w:val="left"/>
      <w:pPr>
        <w:ind w:left="3802" w:hanging="106.00000000000045"/>
      </w:pPr>
      <w:rPr/>
    </w:lvl>
    <w:lvl w:ilvl="5">
      <w:start w:val="0"/>
      <w:numFmt w:val="bullet"/>
      <w:lvlText w:val="•"/>
      <w:lvlJc w:val="left"/>
      <w:pPr>
        <w:ind w:left="4723" w:hanging="106"/>
      </w:pPr>
      <w:rPr/>
    </w:lvl>
    <w:lvl w:ilvl="6">
      <w:start w:val="0"/>
      <w:numFmt w:val="bullet"/>
      <w:lvlText w:val="•"/>
      <w:lvlJc w:val="left"/>
      <w:pPr>
        <w:ind w:left="5643" w:hanging="106.00000000000091"/>
      </w:pPr>
      <w:rPr/>
    </w:lvl>
    <w:lvl w:ilvl="7">
      <w:start w:val="0"/>
      <w:numFmt w:val="bullet"/>
      <w:lvlText w:val="•"/>
      <w:lvlJc w:val="left"/>
      <w:pPr>
        <w:ind w:left="6564" w:hanging="106"/>
      </w:pPr>
      <w:rPr/>
    </w:lvl>
    <w:lvl w:ilvl="8">
      <w:start w:val="0"/>
      <w:numFmt w:val="bullet"/>
      <w:lvlText w:val="•"/>
      <w:lvlJc w:val="left"/>
      <w:pPr>
        <w:ind w:left="7484" w:hanging="106"/>
      </w:pPr>
      <w:rPr/>
    </w:lvl>
  </w:abstractNum>
  <w:abstractNum w:abstractNumId="4">
    <w:lvl w:ilvl="0">
      <w:start w:val="0"/>
      <w:numFmt w:val="bullet"/>
      <w:lvlText w:val="-"/>
      <w:lvlJc w:val="left"/>
      <w:pPr>
        <w:ind w:left="107" w:hanging="106"/>
      </w:pPr>
      <w:rPr>
        <w:rFonts w:ascii="Times New Roman" w:cs="Times New Roman" w:eastAsia="Times New Roman" w:hAnsi="Times New Roman"/>
        <w:b w:val="0"/>
        <w:i w:val="0"/>
        <w:sz w:val="18"/>
        <w:szCs w:val="18"/>
      </w:rPr>
    </w:lvl>
    <w:lvl w:ilvl="1">
      <w:start w:val="0"/>
      <w:numFmt w:val="bullet"/>
      <w:lvlText w:val="•"/>
      <w:lvlJc w:val="left"/>
      <w:pPr>
        <w:ind w:left="1022" w:hanging="105.99999999999989"/>
      </w:pPr>
      <w:rPr/>
    </w:lvl>
    <w:lvl w:ilvl="2">
      <w:start w:val="0"/>
      <w:numFmt w:val="bullet"/>
      <w:lvlText w:val="•"/>
      <w:lvlJc w:val="left"/>
      <w:pPr>
        <w:ind w:left="1945" w:hanging="106"/>
      </w:pPr>
      <w:rPr/>
    </w:lvl>
    <w:lvl w:ilvl="3">
      <w:start w:val="0"/>
      <w:numFmt w:val="bullet"/>
      <w:lvlText w:val="•"/>
      <w:lvlJc w:val="left"/>
      <w:pPr>
        <w:ind w:left="2868" w:hanging="106"/>
      </w:pPr>
      <w:rPr/>
    </w:lvl>
    <w:lvl w:ilvl="4">
      <w:start w:val="0"/>
      <w:numFmt w:val="bullet"/>
      <w:lvlText w:val="•"/>
      <w:lvlJc w:val="left"/>
      <w:pPr>
        <w:ind w:left="3790" w:hanging="106"/>
      </w:pPr>
      <w:rPr/>
    </w:lvl>
    <w:lvl w:ilvl="5">
      <w:start w:val="0"/>
      <w:numFmt w:val="bullet"/>
      <w:lvlText w:val="•"/>
      <w:lvlJc w:val="left"/>
      <w:pPr>
        <w:ind w:left="4713" w:hanging="106"/>
      </w:pPr>
      <w:rPr/>
    </w:lvl>
    <w:lvl w:ilvl="6">
      <w:start w:val="0"/>
      <w:numFmt w:val="bullet"/>
      <w:lvlText w:val="•"/>
      <w:lvlJc w:val="left"/>
      <w:pPr>
        <w:ind w:left="5636" w:hanging="106"/>
      </w:pPr>
      <w:rPr/>
    </w:lvl>
    <w:lvl w:ilvl="7">
      <w:start w:val="0"/>
      <w:numFmt w:val="bullet"/>
      <w:lvlText w:val="•"/>
      <w:lvlJc w:val="left"/>
      <w:pPr>
        <w:ind w:left="6558" w:hanging="106.00000000000091"/>
      </w:pPr>
      <w:rPr/>
    </w:lvl>
    <w:lvl w:ilvl="8">
      <w:start w:val="0"/>
      <w:numFmt w:val="bullet"/>
      <w:lvlText w:val="•"/>
      <w:lvlJc w:val="left"/>
      <w:pPr>
        <w:ind w:left="7481" w:hanging="106"/>
      </w:pPr>
      <w:rPr/>
    </w:lvl>
  </w:abstractNum>
  <w:abstractNum w:abstractNumId="5">
    <w:lvl w:ilvl="0">
      <w:start w:val="0"/>
      <w:numFmt w:val="bullet"/>
      <w:lvlText w:val="-"/>
      <w:lvlJc w:val="left"/>
      <w:pPr>
        <w:ind w:left="107" w:hanging="106"/>
      </w:pPr>
      <w:rPr>
        <w:rFonts w:ascii="Times New Roman" w:cs="Times New Roman" w:eastAsia="Times New Roman" w:hAnsi="Times New Roman"/>
        <w:b w:val="0"/>
        <w:i w:val="0"/>
        <w:sz w:val="18"/>
        <w:szCs w:val="18"/>
      </w:rPr>
    </w:lvl>
    <w:lvl w:ilvl="1">
      <w:start w:val="0"/>
      <w:numFmt w:val="bullet"/>
      <w:lvlText w:val="•"/>
      <w:lvlJc w:val="left"/>
      <w:pPr>
        <w:ind w:left="1022" w:hanging="105.99999999999989"/>
      </w:pPr>
      <w:rPr/>
    </w:lvl>
    <w:lvl w:ilvl="2">
      <w:start w:val="0"/>
      <w:numFmt w:val="bullet"/>
      <w:lvlText w:val="•"/>
      <w:lvlJc w:val="left"/>
      <w:pPr>
        <w:ind w:left="1945" w:hanging="106"/>
      </w:pPr>
      <w:rPr/>
    </w:lvl>
    <w:lvl w:ilvl="3">
      <w:start w:val="0"/>
      <w:numFmt w:val="bullet"/>
      <w:lvlText w:val="•"/>
      <w:lvlJc w:val="left"/>
      <w:pPr>
        <w:ind w:left="2868" w:hanging="106"/>
      </w:pPr>
      <w:rPr/>
    </w:lvl>
    <w:lvl w:ilvl="4">
      <w:start w:val="0"/>
      <w:numFmt w:val="bullet"/>
      <w:lvlText w:val="•"/>
      <w:lvlJc w:val="left"/>
      <w:pPr>
        <w:ind w:left="3790" w:hanging="106"/>
      </w:pPr>
      <w:rPr/>
    </w:lvl>
    <w:lvl w:ilvl="5">
      <w:start w:val="0"/>
      <w:numFmt w:val="bullet"/>
      <w:lvlText w:val="•"/>
      <w:lvlJc w:val="left"/>
      <w:pPr>
        <w:ind w:left="4713" w:hanging="106"/>
      </w:pPr>
      <w:rPr/>
    </w:lvl>
    <w:lvl w:ilvl="6">
      <w:start w:val="0"/>
      <w:numFmt w:val="bullet"/>
      <w:lvlText w:val="•"/>
      <w:lvlJc w:val="left"/>
      <w:pPr>
        <w:ind w:left="5636" w:hanging="106"/>
      </w:pPr>
      <w:rPr/>
    </w:lvl>
    <w:lvl w:ilvl="7">
      <w:start w:val="0"/>
      <w:numFmt w:val="bullet"/>
      <w:lvlText w:val="•"/>
      <w:lvlJc w:val="left"/>
      <w:pPr>
        <w:ind w:left="6558" w:hanging="106.00000000000091"/>
      </w:pPr>
      <w:rPr/>
    </w:lvl>
    <w:lvl w:ilvl="8">
      <w:start w:val="0"/>
      <w:numFmt w:val="bullet"/>
      <w:lvlText w:val="•"/>
      <w:lvlJc w:val="left"/>
      <w:pPr>
        <w:ind w:left="7481" w:hanging="106"/>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jc w:val="both"/>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4.xml"/><Relationship Id="rId13" Type="http://schemas.openxmlformats.org/officeDocument/2006/relationships/footer" Target="footer3.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s>
</file>

<file path=word/_rels/footer4.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_rels/header4.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2025-03-14T00:00:00Z</vt:lpwstr>
  </property>
  <property fmtid="{D5CDD505-2E9C-101B-9397-08002B2CF9AE}" pid="3" name="Creator">
    <vt:lpwstr>Microsoft® Word for Microsoft 365</vt:lpwstr>
  </property>
  <property fmtid="{D5CDD505-2E9C-101B-9397-08002B2CF9AE}" pid="4" name="LastSaved">
    <vt:lpwstr>2025-03-14T00:00:00Z</vt:lpwstr>
  </property>
  <property fmtid="{D5CDD505-2E9C-101B-9397-08002B2CF9AE}" pid="5" name="Producer">
    <vt:lpwstr>3-Heights(TM) PDF Security Shell 4.8.25.2 (http://www.pdf-tools.com)</vt:lpwstr>
  </property>
</Properties>
</file>