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D92" w:rsidRDefault="005F185A">
      <w:r>
        <w:rPr>
          <w:noProof/>
        </w:rPr>
        <w:drawing>
          <wp:inline distT="0" distB="0" distL="0" distR="0">
            <wp:extent cx="5943600" cy="4679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M_Multi_tena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79315"/>
                    </a:xfrm>
                    <a:prstGeom prst="rect">
                      <a:avLst/>
                    </a:prstGeom>
                  </pic:spPr>
                </pic:pic>
              </a:graphicData>
            </a:graphic>
          </wp:inline>
        </w:drawing>
      </w:r>
    </w:p>
    <w:p w:rsidR="00B666EA" w:rsidRDefault="00B666EA">
      <w:pPr>
        <w:rPr>
          <w:rFonts w:ascii="Times New Roman" w:eastAsiaTheme="minorEastAsia" w:hAnsi="Times New Roman" w:cs="Times New Roman"/>
        </w:rPr>
      </w:pPr>
      <w:r>
        <w:rPr>
          <w:rFonts w:ascii="Times New Roman" w:hAnsi="Times New Roman" w:cs="Times New Roman"/>
        </w:rPr>
        <w:br w:type="page"/>
      </w:r>
    </w:p>
    <w:p w:rsidR="005F185A" w:rsidRPr="006F06E0" w:rsidRDefault="00715336" w:rsidP="005F185A">
      <w:pPr>
        <w:pStyle w:val="ListParagraph"/>
        <w:numPr>
          <w:ilvl w:val="0"/>
          <w:numId w:val="1"/>
        </w:numPr>
        <w:rPr>
          <w:rFonts w:ascii="Times New Roman" w:hAnsi="Times New Roman" w:cs="Times New Roman"/>
        </w:rPr>
      </w:pPr>
      <w:r>
        <w:rPr>
          <w:rFonts w:ascii="Times New Roman" w:hAnsi="Times New Roman" w:cs="Times New Roman"/>
        </w:rPr>
        <w:lastRenderedPageBreak/>
        <w:t>Diễn giải q</w:t>
      </w:r>
      <w:r w:rsidR="005F185A" w:rsidRPr="006F06E0">
        <w:rPr>
          <w:rFonts w:ascii="Times New Roman" w:hAnsi="Times New Roman" w:cs="Times New Roman"/>
        </w:rPr>
        <w:t>uy trình :</w:t>
      </w:r>
    </w:p>
    <w:tbl>
      <w:tblPr>
        <w:tblW w:w="0" w:type="auto"/>
        <w:jc w:val="center"/>
        <w:tblLook w:val="0000" w:firstRow="0" w:lastRow="0" w:firstColumn="0" w:lastColumn="0" w:noHBand="0" w:noVBand="0"/>
      </w:tblPr>
      <w:tblGrid>
        <w:gridCol w:w="2037"/>
        <w:gridCol w:w="1694"/>
        <w:gridCol w:w="5609"/>
      </w:tblGrid>
      <w:tr w:rsidR="005F185A" w:rsidRPr="006F06E0" w:rsidTr="00715336">
        <w:trPr>
          <w:trHeight w:val="407"/>
          <w:jc w:val="center"/>
        </w:trPr>
        <w:tc>
          <w:tcPr>
            <w:tcW w:w="2037" w:type="dxa"/>
            <w:tcBorders>
              <w:top w:val="single" w:sz="8" w:space="0" w:color="auto"/>
              <w:left w:val="single" w:sz="8" w:space="0" w:color="auto"/>
              <w:bottom w:val="single" w:sz="4" w:space="0" w:color="auto"/>
              <w:right w:val="single" w:sz="8" w:space="0" w:color="auto"/>
            </w:tcBorders>
            <w:shd w:val="clear" w:color="auto" w:fill="D9D9D9"/>
          </w:tcPr>
          <w:p w:rsidR="005F185A" w:rsidRPr="006F06E0" w:rsidRDefault="005F185A" w:rsidP="003737F0">
            <w:pPr>
              <w:ind w:right="-149"/>
              <w:rPr>
                <w:rFonts w:ascii="Times New Roman" w:hAnsi="Times New Roman" w:cs="Times New Roman"/>
                <w:b/>
                <w:bCs/>
              </w:rPr>
            </w:pPr>
            <w:r w:rsidRPr="006F06E0">
              <w:rPr>
                <w:rFonts w:ascii="Times New Roman" w:hAnsi="Times New Roman" w:cs="Times New Roman"/>
                <w:b/>
                <w:bCs/>
              </w:rPr>
              <w:t>Bước thực hiện</w:t>
            </w:r>
          </w:p>
        </w:tc>
        <w:tc>
          <w:tcPr>
            <w:tcW w:w="1694" w:type="dxa"/>
            <w:tcBorders>
              <w:top w:val="single" w:sz="8" w:space="0" w:color="auto"/>
              <w:left w:val="nil"/>
              <w:bottom w:val="single" w:sz="4" w:space="0" w:color="auto"/>
              <w:right w:val="single" w:sz="8" w:space="0" w:color="auto"/>
            </w:tcBorders>
            <w:shd w:val="clear" w:color="auto" w:fill="D9D9D9"/>
          </w:tcPr>
          <w:p w:rsidR="005F185A" w:rsidRPr="006F06E0" w:rsidRDefault="005F185A" w:rsidP="003737F0">
            <w:pPr>
              <w:ind w:left="75"/>
              <w:jc w:val="center"/>
              <w:rPr>
                <w:rFonts w:ascii="Times New Roman" w:hAnsi="Times New Roman" w:cs="Times New Roman"/>
                <w:b/>
                <w:bCs/>
              </w:rPr>
            </w:pPr>
            <w:r w:rsidRPr="006F06E0">
              <w:rPr>
                <w:rFonts w:ascii="Times New Roman" w:hAnsi="Times New Roman" w:cs="Times New Roman"/>
                <w:b/>
                <w:bCs/>
              </w:rPr>
              <w:t>Người thực hiện</w:t>
            </w:r>
          </w:p>
        </w:tc>
        <w:tc>
          <w:tcPr>
            <w:tcW w:w="5609" w:type="dxa"/>
            <w:tcBorders>
              <w:top w:val="single" w:sz="8" w:space="0" w:color="auto"/>
              <w:left w:val="nil"/>
              <w:bottom w:val="single" w:sz="4" w:space="0" w:color="auto"/>
              <w:right w:val="single" w:sz="8" w:space="0" w:color="auto"/>
            </w:tcBorders>
            <w:shd w:val="clear" w:color="auto" w:fill="D9D9D9"/>
          </w:tcPr>
          <w:p w:rsidR="005F185A" w:rsidRPr="006F06E0" w:rsidRDefault="005F185A" w:rsidP="003737F0">
            <w:pPr>
              <w:jc w:val="center"/>
              <w:rPr>
                <w:rFonts w:ascii="Times New Roman" w:hAnsi="Times New Roman" w:cs="Times New Roman"/>
                <w:b/>
                <w:bCs/>
              </w:rPr>
            </w:pPr>
            <w:r w:rsidRPr="006F06E0">
              <w:rPr>
                <w:rFonts w:ascii="Times New Roman" w:hAnsi="Times New Roman" w:cs="Times New Roman"/>
                <w:b/>
                <w:bCs/>
              </w:rPr>
              <w:t>Mô tả chi tiết</w:t>
            </w:r>
          </w:p>
        </w:tc>
        <w:bookmarkStart w:id="0" w:name="_GoBack"/>
        <w:bookmarkEnd w:id="0"/>
      </w:tr>
      <w:tr w:rsidR="005F185A" w:rsidRPr="006F06E0" w:rsidTr="00715336">
        <w:trPr>
          <w:trHeight w:val="917"/>
          <w:jc w:val="center"/>
        </w:trPr>
        <w:tc>
          <w:tcPr>
            <w:tcW w:w="2037" w:type="dxa"/>
            <w:tcBorders>
              <w:top w:val="single" w:sz="4" w:space="0" w:color="auto"/>
              <w:left w:val="single" w:sz="4" w:space="0" w:color="auto"/>
              <w:bottom w:val="single" w:sz="4" w:space="0" w:color="auto"/>
              <w:right w:val="single" w:sz="4" w:space="0" w:color="auto"/>
            </w:tcBorders>
          </w:tcPr>
          <w:p w:rsidR="005F185A" w:rsidRPr="006F06E0" w:rsidRDefault="005F185A" w:rsidP="003737F0">
            <w:pPr>
              <w:rPr>
                <w:rFonts w:ascii="Times New Roman" w:hAnsi="Times New Roman" w:cs="Times New Roman"/>
                <w:b/>
              </w:rPr>
            </w:pPr>
            <w:r>
              <w:rPr>
                <w:rFonts w:ascii="Times New Roman" w:hAnsi="Times New Roman" w:cs="Times New Roman"/>
                <w:b/>
              </w:rPr>
              <w:t>Bước 1: Người dùng tiến hành đăng nhập</w:t>
            </w:r>
          </w:p>
        </w:tc>
        <w:tc>
          <w:tcPr>
            <w:tcW w:w="1694" w:type="dxa"/>
            <w:tcBorders>
              <w:top w:val="single" w:sz="4" w:space="0" w:color="auto"/>
              <w:left w:val="single" w:sz="4" w:space="0" w:color="auto"/>
              <w:bottom w:val="single" w:sz="4" w:space="0" w:color="auto"/>
              <w:right w:val="single" w:sz="4" w:space="0" w:color="auto"/>
            </w:tcBorders>
            <w:shd w:val="clear" w:color="auto" w:fill="auto"/>
          </w:tcPr>
          <w:p w:rsidR="005F185A" w:rsidRPr="006F06E0" w:rsidRDefault="005F185A" w:rsidP="003737F0">
            <w:pPr>
              <w:ind w:left="75"/>
              <w:jc w:val="center"/>
              <w:rPr>
                <w:rFonts w:ascii="Times New Roman" w:hAnsi="Times New Roman" w:cs="Times New Roman"/>
              </w:rPr>
            </w:pPr>
            <w:r>
              <w:rPr>
                <w:rFonts w:ascii="Times New Roman" w:hAnsi="Times New Roman" w:cs="Times New Roman"/>
              </w:rPr>
              <w:t>Người dùng tenant A</w:t>
            </w:r>
          </w:p>
        </w:tc>
        <w:tc>
          <w:tcPr>
            <w:tcW w:w="5609" w:type="dxa"/>
            <w:tcBorders>
              <w:top w:val="single" w:sz="4" w:space="0" w:color="auto"/>
              <w:left w:val="single" w:sz="4" w:space="0" w:color="auto"/>
              <w:bottom w:val="single" w:sz="4" w:space="0" w:color="auto"/>
              <w:right w:val="single" w:sz="4" w:space="0" w:color="auto"/>
            </w:tcBorders>
            <w:shd w:val="clear" w:color="auto" w:fill="auto"/>
          </w:tcPr>
          <w:p w:rsidR="005F185A" w:rsidRPr="006F06E0" w:rsidRDefault="005F185A" w:rsidP="0094086B">
            <w:pPr>
              <w:pStyle w:val="ListParagraph"/>
              <w:widowControl w:val="0"/>
              <w:numPr>
                <w:ilvl w:val="0"/>
                <w:numId w:val="4"/>
              </w:numPr>
              <w:adjustRightInd w:val="0"/>
              <w:spacing w:before="120" w:after="120" w:line="240" w:lineRule="atLeast"/>
              <w:textAlignment w:val="baseline"/>
              <w:rPr>
                <w:rFonts w:ascii="Times New Roman" w:hAnsi="Times New Roman" w:cs="Times New Roman"/>
              </w:rPr>
            </w:pPr>
            <w:r>
              <w:rPr>
                <w:rFonts w:ascii="Times New Roman" w:hAnsi="Times New Roman" w:cs="Times New Roman"/>
              </w:rPr>
              <w:t>Người dùng tiến hành đăng nhập</w:t>
            </w:r>
            <w:r w:rsidR="0094086B">
              <w:rPr>
                <w:rFonts w:ascii="Times New Roman" w:hAnsi="Times New Roman" w:cs="Times New Roman"/>
              </w:rPr>
              <w:t xml:space="preserve"> với tên đăng nhập và mật khẩu.</w:t>
            </w:r>
          </w:p>
        </w:tc>
      </w:tr>
      <w:tr w:rsidR="005F185A" w:rsidRPr="006F06E0" w:rsidTr="00715336">
        <w:trPr>
          <w:trHeight w:val="1525"/>
          <w:jc w:val="center"/>
        </w:trPr>
        <w:tc>
          <w:tcPr>
            <w:tcW w:w="2037" w:type="dxa"/>
            <w:tcBorders>
              <w:top w:val="single" w:sz="4" w:space="0" w:color="auto"/>
              <w:left w:val="single" w:sz="4" w:space="0" w:color="auto"/>
              <w:bottom w:val="single" w:sz="4" w:space="0" w:color="auto"/>
              <w:right w:val="single" w:sz="4" w:space="0" w:color="auto"/>
            </w:tcBorders>
          </w:tcPr>
          <w:p w:rsidR="005F185A" w:rsidRPr="0094086B" w:rsidRDefault="0094086B" w:rsidP="003737F0">
            <w:pPr>
              <w:rPr>
                <w:rFonts w:ascii="Times New Roman" w:hAnsi="Times New Roman" w:cs="Times New Roman"/>
                <w:b/>
              </w:rPr>
            </w:pPr>
            <w:r w:rsidRPr="0094086B">
              <w:rPr>
                <w:rFonts w:ascii="Times New Roman" w:hAnsi="Times New Roman" w:cs="Times New Roman"/>
                <w:b/>
              </w:rPr>
              <w:t xml:space="preserve">Bước 2: </w:t>
            </w:r>
            <w:r>
              <w:rPr>
                <w:rFonts w:ascii="Times New Roman" w:hAnsi="Times New Roman" w:cs="Times New Roman"/>
                <w:b/>
              </w:rPr>
              <w:t>Identity server xác thực tài khoản</w:t>
            </w:r>
          </w:p>
        </w:tc>
        <w:tc>
          <w:tcPr>
            <w:tcW w:w="1694" w:type="dxa"/>
            <w:tcBorders>
              <w:top w:val="single" w:sz="4" w:space="0" w:color="auto"/>
              <w:left w:val="single" w:sz="4" w:space="0" w:color="auto"/>
              <w:bottom w:val="single" w:sz="4" w:space="0" w:color="auto"/>
              <w:right w:val="single" w:sz="4" w:space="0" w:color="auto"/>
            </w:tcBorders>
            <w:shd w:val="clear" w:color="auto" w:fill="auto"/>
          </w:tcPr>
          <w:p w:rsidR="005F185A" w:rsidRPr="006F06E0" w:rsidRDefault="0094086B" w:rsidP="003737F0">
            <w:pPr>
              <w:ind w:left="75"/>
              <w:jc w:val="center"/>
              <w:rPr>
                <w:rFonts w:ascii="Times New Roman" w:hAnsi="Times New Roman" w:cs="Times New Roman"/>
              </w:rPr>
            </w:pPr>
            <w:r>
              <w:rPr>
                <w:rFonts w:ascii="Times New Roman" w:hAnsi="Times New Roman" w:cs="Times New Roman"/>
              </w:rPr>
              <w:t xml:space="preserve">Identity server </w:t>
            </w:r>
          </w:p>
        </w:tc>
        <w:tc>
          <w:tcPr>
            <w:tcW w:w="5609" w:type="dxa"/>
            <w:tcBorders>
              <w:top w:val="single" w:sz="4" w:space="0" w:color="auto"/>
              <w:left w:val="single" w:sz="4" w:space="0" w:color="auto"/>
              <w:bottom w:val="single" w:sz="4" w:space="0" w:color="auto"/>
              <w:right w:val="single" w:sz="4" w:space="0" w:color="auto"/>
            </w:tcBorders>
            <w:shd w:val="clear" w:color="auto" w:fill="auto"/>
          </w:tcPr>
          <w:p w:rsidR="005F185A" w:rsidRDefault="0094086B" w:rsidP="0094086B">
            <w:pPr>
              <w:pStyle w:val="ListParagraph"/>
              <w:widowControl w:val="0"/>
              <w:numPr>
                <w:ilvl w:val="0"/>
                <w:numId w:val="3"/>
              </w:numPr>
              <w:adjustRightInd w:val="0"/>
              <w:spacing w:before="120" w:after="120" w:line="240" w:lineRule="atLeast"/>
              <w:textAlignment w:val="baseline"/>
              <w:rPr>
                <w:rFonts w:ascii="Times New Roman" w:hAnsi="Times New Roman" w:cs="Times New Roman"/>
              </w:rPr>
            </w:pPr>
            <w:r>
              <w:rPr>
                <w:rFonts w:ascii="Times New Roman" w:hAnsi="Times New Roman" w:cs="Times New Roman"/>
              </w:rPr>
              <w:t xml:space="preserve">Identity server tiến hành xác thực tài khoản với tên - đăng nhập và mật khẩu ở bước 1. </w:t>
            </w:r>
          </w:p>
          <w:p w:rsidR="0094086B" w:rsidRPr="0094086B" w:rsidRDefault="0094086B" w:rsidP="0094086B">
            <w:pPr>
              <w:pStyle w:val="ListParagraph"/>
              <w:widowControl w:val="0"/>
              <w:numPr>
                <w:ilvl w:val="0"/>
                <w:numId w:val="3"/>
              </w:numPr>
              <w:adjustRightInd w:val="0"/>
              <w:spacing w:before="120" w:after="120" w:line="240" w:lineRule="atLeast"/>
              <w:textAlignment w:val="baseline"/>
              <w:rPr>
                <w:rFonts w:ascii="Times New Roman" w:hAnsi="Times New Roman" w:cs="Times New Roman"/>
              </w:rPr>
            </w:pPr>
            <w:r>
              <w:rPr>
                <w:rFonts w:ascii="Times New Roman" w:hAnsi="Times New Roman" w:cs="Times New Roman"/>
              </w:rPr>
              <w:t xml:space="preserve">Kiểm tra thông tin đăng nhập thuộc về tenant nào </w:t>
            </w:r>
            <w:r w:rsidR="001E18D6">
              <w:rPr>
                <w:rFonts w:ascii="Times New Roman" w:hAnsi="Times New Roman" w:cs="Times New Roman"/>
              </w:rPr>
              <w:t xml:space="preserve">thông qua kết nối cơ sở dữ liệu của </w:t>
            </w:r>
            <w:r w:rsidR="006B184F">
              <w:rPr>
                <w:rFonts w:ascii="Times New Roman" w:hAnsi="Times New Roman" w:cs="Times New Roman"/>
              </w:rPr>
              <w:t>ứng dụng quản lý tenant</w:t>
            </w:r>
            <w:r>
              <w:rPr>
                <w:rFonts w:ascii="Times New Roman" w:hAnsi="Times New Roman" w:cs="Times New Roman"/>
              </w:rPr>
              <w:t>.</w:t>
            </w:r>
          </w:p>
        </w:tc>
      </w:tr>
      <w:tr w:rsidR="005F185A" w:rsidRPr="006F06E0" w:rsidTr="00715336">
        <w:trPr>
          <w:trHeight w:val="170"/>
          <w:jc w:val="center"/>
        </w:trPr>
        <w:tc>
          <w:tcPr>
            <w:tcW w:w="2037" w:type="dxa"/>
            <w:tcBorders>
              <w:top w:val="single" w:sz="4" w:space="0" w:color="auto"/>
              <w:left w:val="single" w:sz="4" w:space="0" w:color="auto"/>
              <w:bottom w:val="single" w:sz="4" w:space="0" w:color="auto"/>
              <w:right w:val="single" w:sz="4" w:space="0" w:color="auto"/>
            </w:tcBorders>
          </w:tcPr>
          <w:p w:rsidR="005F185A" w:rsidRPr="00F46E31" w:rsidRDefault="0094086B" w:rsidP="003737F0">
            <w:pPr>
              <w:rPr>
                <w:rFonts w:ascii="Times New Roman" w:hAnsi="Times New Roman" w:cs="Times New Roman"/>
                <w:b/>
              </w:rPr>
            </w:pPr>
            <w:r w:rsidRPr="00F46E31">
              <w:rPr>
                <w:rFonts w:ascii="Times New Roman" w:hAnsi="Times New Roman" w:cs="Times New Roman"/>
                <w:b/>
              </w:rPr>
              <w:t xml:space="preserve">Bước 3: </w:t>
            </w:r>
            <w:r w:rsidR="00F46E31" w:rsidRPr="00F46E31">
              <w:rPr>
                <w:rFonts w:ascii="Times New Roman" w:hAnsi="Times New Roman" w:cs="Times New Roman"/>
                <w:b/>
              </w:rPr>
              <w:t>Lấy thông tin tenantCode</w:t>
            </w:r>
          </w:p>
        </w:tc>
        <w:tc>
          <w:tcPr>
            <w:tcW w:w="1694" w:type="dxa"/>
            <w:tcBorders>
              <w:top w:val="single" w:sz="4" w:space="0" w:color="auto"/>
              <w:left w:val="single" w:sz="4" w:space="0" w:color="auto"/>
              <w:bottom w:val="single" w:sz="4" w:space="0" w:color="auto"/>
              <w:right w:val="single" w:sz="4" w:space="0" w:color="auto"/>
            </w:tcBorders>
            <w:shd w:val="clear" w:color="auto" w:fill="auto"/>
          </w:tcPr>
          <w:p w:rsidR="005F185A" w:rsidRPr="006F06E0" w:rsidRDefault="00F46E31" w:rsidP="003737F0">
            <w:pPr>
              <w:ind w:left="75"/>
              <w:jc w:val="center"/>
              <w:rPr>
                <w:rFonts w:ascii="Times New Roman" w:hAnsi="Times New Roman" w:cs="Times New Roman"/>
              </w:rPr>
            </w:pPr>
            <w:r>
              <w:rPr>
                <w:rFonts w:ascii="Times New Roman" w:hAnsi="Times New Roman" w:cs="Times New Roman"/>
              </w:rPr>
              <w:t>Identity server</w:t>
            </w:r>
          </w:p>
        </w:tc>
        <w:tc>
          <w:tcPr>
            <w:tcW w:w="5609" w:type="dxa"/>
            <w:tcBorders>
              <w:top w:val="single" w:sz="4" w:space="0" w:color="auto"/>
              <w:left w:val="single" w:sz="4" w:space="0" w:color="auto"/>
              <w:bottom w:val="single" w:sz="4" w:space="0" w:color="auto"/>
              <w:right w:val="single" w:sz="4" w:space="0" w:color="auto"/>
            </w:tcBorders>
            <w:shd w:val="clear" w:color="auto" w:fill="auto"/>
          </w:tcPr>
          <w:p w:rsidR="005F185A" w:rsidRPr="0094086B" w:rsidRDefault="0094086B" w:rsidP="0094086B">
            <w:pPr>
              <w:pStyle w:val="ListParagraph"/>
              <w:widowControl w:val="0"/>
              <w:numPr>
                <w:ilvl w:val="0"/>
                <w:numId w:val="3"/>
              </w:numPr>
              <w:adjustRightInd w:val="0"/>
              <w:spacing w:before="120" w:after="120" w:line="240" w:lineRule="atLeast"/>
              <w:textAlignment w:val="baseline"/>
              <w:rPr>
                <w:rFonts w:ascii="Times New Roman" w:hAnsi="Times New Roman" w:cs="Times New Roman"/>
              </w:rPr>
            </w:pPr>
            <w:r w:rsidRPr="0094086B">
              <w:rPr>
                <w:rFonts w:ascii="Times New Roman" w:hAnsi="Times New Roman" w:cs="Times New Roman"/>
              </w:rPr>
              <w:t>Trả về thông tin tenant như : tenantCode</w:t>
            </w:r>
          </w:p>
        </w:tc>
      </w:tr>
      <w:tr w:rsidR="005F185A" w:rsidRPr="006F06E0" w:rsidTr="00715336">
        <w:trPr>
          <w:trHeight w:val="170"/>
          <w:jc w:val="center"/>
        </w:trPr>
        <w:tc>
          <w:tcPr>
            <w:tcW w:w="2037" w:type="dxa"/>
            <w:tcBorders>
              <w:top w:val="single" w:sz="4" w:space="0" w:color="auto"/>
              <w:left w:val="single" w:sz="4" w:space="0" w:color="auto"/>
              <w:bottom w:val="single" w:sz="4" w:space="0" w:color="auto"/>
              <w:right w:val="single" w:sz="4" w:space="0" w:color="auto"/>
            </w:tcBorders>
          </w:tcPr>
          <w:p w:rsidR="005F185A" w:rsidRPr="00F46E31" w:rsidRDefault="00F46E31" w:rsidP="003737F0">
            <w:pPr>
              <w:rPr>
                <w:rFonts w:ascii="Times New Roman" w:hAnsi="Times New Roman" w:cs="Times New Roman"/>
                <w:b/>
              </w:rPr>
            </w:pPr>
            <w:r w:rsidRPr="00F46E31">
              <w:rPr>
                <w:rFonts w:ascii="Times New Roman" w:hAnsi="Times New Roman" w:cs="Times New Roman"/>
                <w:b/>
              </w:rPr>
              <w:t xml:space="preserve">Bước 4: </w:t>
            </w:r>
            <w:r>
              <w:rPr>
                <w:rFonts w:ascii="Times New Roman" w:hAnsi="Times New Roman" w:cs="Times New Roman"/>
                <w:b/>
              </w:rPr>
              <w:t>Identity server trả về thông tin token</w:t>
            </w:r>
          </w:p>
        </w:tc>
        <w:tc>
          <w:tcPr>
            <w:tcW w:w="1694" w:type="dxa"/>
            <w:tcBorders>
              <w:top w:val="single" w:sz="4" w:space="0" w:color="auto"/>
              <w:left w:val="single" w:sz="4" w:space="0" w:color="auto"/>
              <w:bottom w:val="single" w:sz="4" w:space="0" w:color="auto"/>
              <w:right w:val="single" w:sz="4" w:space="0" w:color="auto"/>
            </w:tcBorders>
            <w:shd w:val="clear" w:color="auto" w:fill="auto"/>
          </w:tcPr>
          <w:p w:rsidR="005F185A" w:rsidRPr="006F06E0" w:rsidRDefault="00F46E31" w:rsidP="003737F0">
            <w:pPr>
              <w:ind w:left="75"/>
              <w:jc w:val="center"/>
              <w:rPr>
                <w:rFonts w:ascii="Times New Roman" w:hAnsi="Times New Roman" w:cs="Times New Roman"/>
              </w:rPr>
            </w:pPr>
            <w:r>
              <w:rPr>
                <w:rFonts w:ascii="Times New Roman" w:hAnsi="Times New Roman" w:cs="Times New Roman"/>
              </w:rPr>
              <w:t>Identity server</w:t>
            </w:r>
          </w:p>
        </w:tc>
        <w:tc>
          <w:tcPr>
            <w:tcW w:w="5609" w:type="dxa"/>
            <w:tcBorders>
              <w:top w:val="single" w:sz="4" w:space="0" w:color="auto"/>
              <w:left w:val="single" w:sz="4" w:space="0" w:color="auto"/>
              <w:bottom w:val="single" w:sz="4" w:space="0" w:color="auto"/>
              <w:right w:val="single" w:sz="4" w:space="0" w:color="auto"/>
            </w:tcBorders>
            <w:shd w:val="clear" w:color="auto" w:fill="auto"/>
          </w:tcPr>
          <w:p w:rsidR="005F185A" w:rsidRPr="00F46E31" w:rsidRDefault="00F46E31" w:rsidP="00F46E31">
            <w:pPr>
              <w:pStyle w:val="ListParagraph"/>
              <w:numPr>
                <w:ilvl w:val="0"/>
                <w:numId w:val="3"/>
              </w:numPr>
              <w:rPr>
                <w:rFonts w:ascii="Times New Roman" w:hAnsi="Times New Roman" w:cs="Times New Roman"/>
              </w:rPr>
            </w:pPr>
            <w:r>
              <w:rPr>
                <w:rFonts w:ascii="Times New Roman" w:hAnsi="Times New Roman" w:cs="Times New Roman"/>
              </w:rPr>
              <w:t>Trả về thông tin token bao gồm thông tin tenantCode</w:t>
            </w:r>
          </w:p>
        </w:tc>
      </w:tr>
      <w:tr w:rsidR="005F185A" w:rsidRPr="006F06E0" w:rsidTr="00715336">
        <w:trPr>
          <w:trHeight w:val="170"/>
          <w:jc w:val="center"/>
        </w:trPr>
        <w:tc>
          <w:tcPr>
            <w:tcW w:w="2037" w:type="dxa"/>
            <w:tcBorders>
              <w:top w:val="single" w:sz="4" w:space="0" w:color="auto"/>
              <w:left w:val="single" w:sz="4" w:space="0" w:color="auto"/>
              <w:bottom w:val="single" w:sz="4" w:space="0" w:color="auto"/>
              <w:right w:val="single" w:sz="4" w:space="0" w:color="auto"/>
            </w:tcBorders>
          </w:tcPr>
          <w:p w:rsidR="005F185A" w:rsidRPr="00F46E31" w:rsidRDefault="00F46E31" w:rsidP="003737F0">
            <w:pPr>
              <w:rPr>
                <w:rFonts w:ascii="Times New Roman" w:hAnsi="Times New Roman" w:cs="Times New Roman"/>
                <w:b/>
              </w:rPr>
            </w:pPr>
            <w:r>
              <w:rPr>
                <w:rFonts w:ascii="Times New Roman" w:hAnsi="Times New Roman" w:cs="Times New Roman"/>
                <w:b/>
              </w:rPr>
              <w:t xml:space="preserve">Bước 5: Load balancing </w:t>
            </w:r>
          </w:p>
        </w:tc>
        <w:tc>
          <w:tcPr>
            <w:tcW w:w="1694" w:type="dxa"/>
            <w:tcBorders>
              <w:top w:val="single" w:sz="4" w:space="0" w:color="auto"/>
              <w:left w:val="single" w:sz="4" w:space="0" w:color="auto"/>
              <w:bottom w:val="single" w:sz="4" w:space="0" w:color="auto"/>
              <w:right w:val="single" w:sz="4" w:space="0" w:color="auto"/>
            </w:tcBorders>
            <w:shd w:val="clear" w:color="auto" w:fill="auto"/>
          </w:tcPr>
          <w:p w:rsidR="005F185A" w:rsidRPr="006F06E0" w:rsidRDefault="00715336" w:rsidP="003737F0">
            <w:pPr>
              <w:jc w:val="center"/>
              <w:rPr>
                <w:rFonts w:ascii="Times New Roman" w:hAnsi="Times New Roman" w:cs="Times New Roman"/>
              </w:rPr>
            </w:pPr>
            <w:r>
              <w:rPr>
                <w:rFonts w:ascii="Times New Roman" w:hAnsi="Times New Roman" w:cs="Times New Roman"/>
              </w:rPr>
              <w:t>HRM System</w:t>
            </w:r>
          </w:p>
        </w:tc>
        <w:tc>
          <w:tcPr>
            <w:tcW w:w="5609" w:type="dxa"/>
            <w:tcBorders>
              <w:top w:val="single" w:sz="4" w:space="0" w:color="auto"/>
              <w:left w:val="single" w:sz="4" w:space="0" w:color="auto"/>
              <w:bottom w:val="single" w:sz="4" w:space="0" w:color="auto"/>
              <w:right w:val="single" w:sz="4" w:space="0" w:color="auto"/>
            </w:tcBorders>
            <w:shd w:val="clear" w:color="auto" w:fill="auto"/>
          </w:tcPr>
          <w:p w:rsidR="005F185A" w:rsidRDefault="00F46E31" w:rsidP="00F46E31">
            <w:pPr>
              <w:pStyle w:val="ListParagraph"/>
              <w:numPr>
                <w:ilvl w:val="0"/>
                <w:numId w:val="3"/>
              </w:numPr>
              <w:rPr>
                <w:rFonts w:ascii="Times New Roman" w:hAnsi="Times New Roman" w:cs="Times New Roman"/>
              </w:rPr>
            </w:pPr>
            <w:r>
              <w:rPr>
                <w:rFonts w:ascii="Times New Roman" w:hAnsi="Times New Roman" w:cs="Times New Roman"/>
              </w:rPr>
              <w:t>Load balancing sẽ điều hướng tới server phù hợp</w:t>
            </w:r>
          </w:p>
          <w:p w:rsidR="00715336" w:rsidRPr="00F46E31" w:rsidRDefault="00715336" w:rsidP="00F46E31">
            <w:pPr>
              <w:pStyle w:val="ListParagraph"/>
              <w:numPr>
                <w:ilvl w:val="0"/>
                <w:numId w:val="3"/>
              </w:numPr>
              <w:rPr>
                <w:rFonts w:ascii="Times New Roman" w:hAnsi="Times New Roman" w:cs="Times New Roman"/>
              </w:rPr>
            </w:pPr>
            <w:r>
              <w:rPr>
                <w:rFonts w:ascii="Times New Roman" w:hAnsi="Times New Roman" w:cs="Times New Roman"/>
              </w:rPr>
              <w:t>Ứng dụng HRM sẽ tiến hành lấy thông tin cơ sở dữ liệu tương ứng với tenantCode nhận về lần đầu. Những lần tiếp theo, HRM sẽ chủ động kết nối với cơ sở dữ liệu phù hợp với tenantCode</w:t>
            </w:r>
          </w:p>
        </w:tc>
      </w:tr>
      <w:tr w:rsidR="005F185A" w:rsidRPr="006F06E0" w:rsidTr="00715336">
        <w:trPr>
          <w:trHeight w:val="764"/>
          <w:jc w:val="center"/>
        </w:trPr>
        <w:tc>
          <w:tcPr>
            <w:tcW w:w="2037" w:type="dxa"/>
            <w:tcBorders>
              <w:top w:val="single" w:sz="4" w:space="0" w:color="auto"/>
              <w:left w:val="single" w:sz="4" w:space="0" w:color="auto"/>
              <w:bottom w:val="single" w:sz="4" w:space="0" w:color="auto"/>
              <w:right w:val="single" w:sz="4" w:space="0" w:color="auto"/>
            </w:tcBorders>
          </w:tcPr>
          <w:p w:rsidR="005F185A" w:rsidRPr="00F46E31" w:rsidRDefault="00715336" w:rsidP="003737F0">
            <w:pPr>
              <w:rPr>
                <w:rFonts w:ascii="Times New Roman" w:hAnsi="Times New Roman" w:cs="Times New Roman"/>
                <w:b/>
              </w:rPr>
            </w:pPr>
            <w:r>
              <w:rPr>
                <w:rFonts w:ascii="Times New Roman" w:hAnsi="Times New Roman" w:cs="Times New Roman"/>
                <w:b/>
              </w:rPr>
              <w:t xml:space="preserve">Bước 6: trả về thông tin tenant </w:t>
            </w:r>
          </w:p>
        </w:tc>
        <w:tc>
          <w:tcPr>
            <w:tcW w:w="1694" w:type="dxa"/>
            <w:tcBorders>
              <w:top w:val="single" w:sz="4" w:space="0" w:color="auto"/>
              <w:left w:val="single" w:sz="4" w:space="0" w:color="auto"/>
              <w:bottom w:val="single" w:sz="4" w:space="0" w:color="auto"/>
              <w:right w:val="single" w:sz="4" w:space="0" w:color="auto"/>
            </w:tcBorders>
            <w:shd w:val="clear" w:color="auto" w:fill="auto"/>
          </w:tcPr>
          <w:p w:rsidR="005F185A" w:rsidRPr="006F06E0" w:rsidRDefault="00715336" w:rsidP="003737F0">
            <w:pPr>
              <w:ind w:left="75"/>
              <w:jc w:val="center"/>
              <w:rPr>
                <w:rFonts w:ascii="Times New Roman" w:hAnsi="Times New Roman" w:cs="Times New Roman"/>
              </w:rPr>
            </w:pPr>
            <w:r>
              <w:rPr>
                <w:rFonts w:ascii="Times New Roman" w:hAnsi="Times New Roman" w:cs="Times New Roman"/>
              </w:rPr>
              <w:t>HRM System</w:t>
            </w:r>
          </w:p>
        </w:tc>
        <w:tc>
          <w:tcPr>
            <w:tcW w:w="5609" w:type="dxa"/>
            <w:tcBorders>
              <w:top w:val="single" w:sz="4" w:space="0" w:color="auto"/>
              <w:left w:val="single" w:sz="4" w:space="0" w:color="auto"/>
              <w:bottom w:val="single" w:sz="4" w:space="0" w:color="auto"/>
              <w:right w:val="single" w:sz="4" w:space="0" w:color="auto"/>
            </w:tcBorders>
            <w:shd w:val="clear" w:color="auto" w:fill="auto"/>
          </w:tcPr>
          <w:p w:rsidR="005F185A" w:rsidRPr="00F46E31" w:rsidRDefault="00715336" w:rsidP="00F46E31">
            <w:pPr>
              <w:pStyle w:val="ListParagraph"/>
              <w:numPr>
                <w:ilvl w:val="0"/>
                <w:numId w:val="3"/>
              </w:numPr>
              <w:rPr>
                <w:rFonts w:ascii="Times New Roman" w:hAnsi="Times New Roman" w:cs="Times New Roman"/>
              </w:rPr>
            </w:pPr>
            <w:r>
              <w:rPr>
                <w:rFonts w:ascii="Times New Roman" w:hAnsi="Times New Roman" w:cs="Times New Roman"/>
              </w:rPr>
              <w:t>Ứng dụng HRM nhận thông tin tenant như : chuổi kết nối database, thông tin tenantCode</w:t>
            </w:r>
          </w:p>
        </w:tc>
      </w:tr>
      <w:tr w:rsidR="005F185A" w:rsidRPr="006F06E0" w:rsidTr="00715336">
        <w:trPr>
          <w:trHeight w:val="170"/>
          <w:jc w:val="center"/>
        </w:trPr>
        <w:tc>
          <w:tcPr>
            <w:tcW w:w="2037" w:type="dxa"/>
            <w:tcBorders>
              <w:top w:val="single" w:sz="4" w:space="0" w:color="auto"/>
              <w:left w:val="single" w:sz="4" w:space="0" w:color="auto"/>
              <w:bottom w:val="single" w:sz="4" w:space="0" w:color="auto"/>
              <w:right w:val="single" w:sz="4" w:space="0" w:color="auto"/>
            </w:tcBorders>
          </w:tcPr>
          <w:p w:rsidR="005F185A" w:rsidRPr="00715336" w:rsidRDefault="00715336" w:rsidP="003737F0">
            <w:pPr>
              <w:rPr>
                <w:rFonts w:ascii="Times New Roman" w:hAnsi="Times New Roman" w:cs="Times New Roman"/>
                <w:b/>
              </w:rPr>
            </w:pPr>
            <w:r>
              <w:rPr>
                <w:rFonts w:ascii="Times New Roman" w:hAnsi="Times New Roman" w:cs="Times New Roman"/>
                <w:b/>
              </w:rPr>
              <w:t>Bước 7: kết nối CSDL phù hợp</w:t>
            </w:r>
          </w:p>
        </w:tc>
        <w:tc>
          <w:tcPr>
            <w:tcW w:w="1694" w:type="dxa"/>
            <w:tcBorders>
              <w:top w:val="single" w:sz="4" w:space="0" w:color="auto"/>
              <w:left w:val="single" w:sz="4" w:space="0" w:color="auto"/>
              <w:bottom w:val="single" w:sz="4" w:space="0" w:color="auto"/>
              <w:right w:val="single" w:sz="4" w:space="0" w:color="auto"/>
            </w:tcBorders>
            <w:shd w:val="clear" w:color="auto" w:fill="auto"/>
          </w:tcPr>
          <w:p w:rsidR="005F185A" w:rsidRPr="006F06E0" w:rsidRDefault="00715336" w:rsidP="003737F0">
            <w:pPr>
              <w:ind w:left="75"/>
              <w:jc w:val="center"/>
              <w:rPr>
                <w:rFonts w:ascii="Times New Roman" w:hAnsi="Times New Roman" w:cs="Times New Roman"/>
              </w:rPr>
            </w:pPr>
            <w:r>
              <w:rPr>
                <w:rFonts w:ascii="Times New Roman" w:hAnsi="Times New Roman" w:cs="Times New Roman"/>
              </w:rPr>
              <w:t>HRM System</w:t>
            </w:r>
          </w:p>
        </w:tc>
        <w:tc>
          <w:tcPr>
            <w:tcW w:w="5609" w:type="dxa"/>
            <w:tcBorders>
              <w:top w:val="single" w:sz="4" w:space="0" w:color="auto"/>
              <w:left w:val="single" w:sz="4" w:space="0" w:color="auto"/>
              <w:bottom w:val="single" w:sz="4" w:space="0" w:color="auto"/>
              <w:right w:val="single" w:sz="4" w:space="0" w:color="auto"/>
            </w:tcBorders>
            <w:shd w:val="clear" w:color="auto" w:fill="auto"/>
          </w:tcPr>
          <w:p w:rsidR="005F185A" w:rsidRDefault="00715336" w:rsidP="00715336">
            <w:pPr>
              <w:pStyle w:val="ListParagraph"/>
              <w:numPr>
                <w:ilvl w:val="0"/>
                <w:numId w:val="3"/>
              </w:numPr>
              <w:rPr>
                <w:rFonts w:ascii="Times New Roman" w:hAnsi="Times New Roman" w:cs="Times New Roman"/>
              </w:rPr>
            </w:pPr>
            <w:r>
              <w:rPr>
                <w:rFonts w:ascii="Times New Roman" w:hAnsi="Times New Roman" w:cs="Times New Roman"/>
              </w:rPr>
              <w:t>Sau khi nhận chuổi kết nối, ứng dụng HRM kết nối với cơ sở dữ liệu phù hợp với tenantCode</w:t>
            </w:r>
          </w:p>
          <w:p w:rsidR="00715336" w:rsidRDefault="00715336" w:rsidP="00715336">
            <w:pPr>
              <w:pStyle w:val="ListParagraph"/>
              <w:numPr>
                <w:ilvl w:val="0"/>
                <w:numId w:val="3"/>
              </w:numPr>
              <w:rPr>
                <w:rFonts w:ascii="Times New Roman" w:hAnsi="Times New Roman" w:cs="Times New Roman"/>
              </w:rPr>
            </w:pPr>
            <w:r>
              <w:rPr>
                <w:rFonts w:ascii="Times New Roman" w:hAnsi="Times New Roman" w:cs="Times New Roman"/>
              </w:rPr>
              <w:t>Trong ứng dụng HRM, việc tải tập tin và kết xuất tập tin sẽ tiến hành đưa lên storage. Các storage tùy chọn như : Azure cloud, Amzon cloud, MinIO.</w:t>
            </w:r>
          </w:p>
          <w:p w:rsidR="00715336" w:rsidRPr="00715336" w:rsidRDefault="00715336" w:rsidP="00715336">
            <w:pPr>
              <w:pStyle w:val="ListParagraph"/>
              <w:numPr>
                <w:ilvl w:val="0"/>
                <w:numId w:val="3"/>
              </w:numPr>
              <w:rPr>
                <w:rFonts w:ascii="Times New Roman" w:hAnsi="Times New Roman" w:cs="Times New Roman"/>
              </w:rPr>
            </w:pPr>
            <w:r>
              <w:rPr>
                <w:rFonts w:ascii="Times New Roman" w:hAnsi="Times New Roman" w:cs="Times New Roman"/>
              </w:rPr>
              <w:t>Rediscache dùng để  cache dữ liệu theo từng tenant.</w:t>
            </w:r>
          </w:p>
        </w:tc>
      </w:tr>
    </w:tbl>
    <w:p w:rsidR="005F185A" w:rsidRDefault="005F185A"/>
    <w:sectPr w:rsidR="005F1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999"/>
    <w:multiLevelType w:val="hybridMultilevel"/>
    <w:tmpl w:val="3C7A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668FA"/>
    <w:multiLevelType w:val="hybridMultilevel"/>
    <w:tmpl w:val="42CAAF62"/>
    <w:lvl w:ilvl="0" w:tplc="2DD820B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CA4"/>
    <w:multiLevelType w:val="hybridMultilevel"/>
    <w:tmpl w:val="2F74F71A"/>
    <w:lvl w:ilvl="0" w:tplc="4808E650">
      <w:start w:val="1"/>
      <w:numFmt w:val="bullet"/>
      <w:lvlText w:val=""/>
      <w:lvlJc w:val="left"/>
      <w:pPr>
        <w:ind w:left="1440" w:hanging="360"/>
      </w:pPr>
      <w:rPr>
        <w:rFonts w:ascii="Symbol" w:eastAsia="Calibr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A06D6A"/>
    <w:multiLevelType w:val="hybridMultilevel"/>
    <w:tmpl w:val="7304DFA8"/>
    <w:lvl w:ilvl="0" w:tplc="9DFE91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5A"/>
    <w:rsid w:val="001E18D6"/>
    <w:rsid w:val="004260E4"/>
    <w:rsid w:val="00587B5D"/>
    <w:rsid w:val="005F185A"/>
    <w:rsid w:val="006B184F"/>
    <w:rsid w:val="00715336"/>
    <w:rsid w:val="0094086B"/>
    <w:rsid w:val="00B666EA"/>
    <w:rsid w:val="00E90086"/>
    <w:rsid w:val="00F4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31F6"/>
  <w15:chartTrackingRefBased/>
  <w15:docId w15:val="{A2D11085-8A30-47D9-902D-057426FD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5A"/>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tung.ly</dc:creator>
  <cp:keywords/>
  <dc:description/>
  <cp:lastModifiedBy>tung.ly</cp:lastModifiedBy>
  <cp:revision>2</cp:revision>
  <dcterms:created xsi:type="dcterms:W3CDTF">2023-08-31T01:50:00Z</dcterms:created>
  <dcterms:modified xsi:type="dcterms:W3CDTF">2023-08-31T03:30:00Z</dcterms:modified>
</cp:coreProperties>
</file>