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Bonjour !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4705350" cy="33099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309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Vous êtes à un pas de transformer votre avenir financier ! 🚀</w:t>
        <w:br w:type="textWrapping"/>
        <w:t xml:space="preserve">Le trading des crypto-monnaies est une opportunité incroyable, mais pour réussir, il faut être bien formé.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Le 3 septembre,</w:t>
      </w:r>
      <w:r w:rsidDel="00000000" w:rsidR="00000000" w:rsidRPr="00000000">
        <w:rPr>
          <w:sz w:val="30"/>
          <w:szCs w:val="30"/>
          <w:rtl w:val="0"/>
        </w:rPr>
        <w:t xml:space="preserve"> rejoignez-nous pour un webinaire exclusif où vous découvrirez les bases essentielles du trading crypto.Nous vous fournirons les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connaissances, les outils, et le soutien nécessaires pour naviguer en toute confiance dans ce domaine passionnant.</w:t>
      </w:r>
    </w:p>
    <w:p w:rsidR="00000000" w:rsidDel="00000000" w:rsidP="00000000" w:rsidRDefault="00000000" w:rsidRPr="00000000" w14:paraId="00000006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Nous vous encourageons vivement à assister à ce webinaire</w:t>
      </w:r>
      <w:r w:rsidDel="00000000" w:rsidR="00000000" w:rsidRPr="00000000">
        <w:rPr>
          <w:sz w:val="30"/>
          <w:szCs w:val="30"/>
          <w:rtl w:val="0"/>
        </w:rPr>
        <w:t xml:space="preserve"> pour commencer votre parcours vers la réussite en trading crypto. Ne manquez</w:t>
      </w:r>
    </w:p>
    <w:p w:rsidR="00000000" w:rsidDel="00000000" w:rsidP="00000000" w:rsidRDefault="00000000" w:rsidRPr="00000000" w14:paraId="00000008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 pas cette chance de vous armer des compétences nécessaires pour profiter pleinement des opportunités offertes par les crypto-monnaies !</w:t>
      </w:r>
    </w:p>
    <w:p w:rsidR="00000000" w:rsidDel="00000000" w:rsidP="00000000" w:rsidRDefault="00000000" w:rsidRPr="00000000" w14:paraId="0000000A">
      <w:pPr>
        <w:spacing w:after="240" w:before="240" w:lineRule="auto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À très bientôt le 3 septembre !</w:t>
      </w:r>
    </w:p>
    <w:p w:rsidR="00000000" w:rsidDel="00000000" w:rsidP="00000000" w:rsidRDefault="00000000" w:rsidRPr="00000000" w14:paraId="0000000B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