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Customer Research Page (Marketing): Short Version</w:t>
      </w:r>
    </w:p>
    <w:p>
      <w:pPr>
        <w:pBdr>
          <w:left w:val="single" w:color="1F3A5F" w:sz="18" w:space="8"/>
        </w:pBdr>
        <w:shd w:fill="E8EEF5" w:color="auto" w:val="clear"/>
        <w:spacing w:after="80"/>
        <w:ind w:left="360"/>
      </w:pPr>
      <w:r>
        <w:t xml:space="preserve">New page: lynkk.ai/use-cases/customer-research. Draft, 2026-10-16.</w:t>
      </w:r>
    </w:p>
    <w:p>
      <w:pPr>
        <w:spacing w:after="80"/>
      </w:pPr>
    </w:p>
    <w:p>
      <w:pPr>
        <w:pStyle w:val="Heading1"/>
      </w:pPr>
      <w:r>
        <w:t xml:space="preserve">1. Keywords (Ubersuggest)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India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marketing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3,600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2,900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voice of customer</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features heading</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focus group transcription</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110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w:t>
            </w:r>
          </w:p>
        </w:tc>
      </w:tr>
    </w:tbl>
    <w:p>
      <w:pPr>
        <w:spacing w:after="120"/>
      </w:pPr>
    </w:p>
    <w:p>
      <w:pPr>
        <w:spacing w:after="140"/>
      </w:pPr>
      <w:r>
        <w:t xml:space="preserve">About 4,600 US + 2,900 India searches a month. "ai for marketing" is broad and hard (SD 69), so it sits in the title while "voice of customer" (SD 48) and "focus group transcription" (SD 16) are the realistic wins. "customer interview" stays with </w:t>
      </w:r>
      <w:r>
        <w:rPr>
          <w:rFonts w:ascii="Consolas" w:cs="Consolas" w:eastAsia="Consolas" w:hAnsi="Consolas"/>
          <w:sz w:val="19"/>
          <w:szCs w:val="19"/>
        </w:rPr>
        <w:t xml:space="preserve">/use-cases/user-interviews</w:t>
      </w:r>
      <w:r>
        <w:t xml:space="preserve">, so the two pages don't compete.</w:t>
      </w:r>
    </w:p>
    <w:p>
      <w:pPr>
        <w:pStyle w:val="Heading1"/>
      </w:pPr>
      <w:r>
        <w:t xml:space="preserve">2. Page design</w:t>
      </w:r>
    </w:p>
    <w:p>
      <w:pPr>
        <w:spacing w:after="140"/>
      </w:pPr>
      <w:r>
        <w:t xml:space="preserve">7 blocks, about 450 words. One centred column, white background, light grey cards. Columns stack on mobile.</w:t>
      </w:r>
    </w:p>
    <w:p>
      <w:pPr>
        <w:spacing w:after="60" w:before="160"/>
      </w:pPr>
      <w:r>
        <w:rPr>
          <w:b/>
          <w:bCs/>
          <w:caps/>
          <w:color w:val="6B7280"/>
          <w:sz w:val="17"/>
          <w:szCs w:val="17"/>
        </w:rPr>
        <w:t xml:space="preserve">1. HERO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H1</w:t>
            </w:r>
          </w:p>
          <w:p>
            <w:pPr>
              <w:spacing w:after="40"/>
              <w:jc w:val="left"/>
            </w:pPr>
            <w:r>
              <w:rPr>
                <w:b w:val="false"/>
                <w:bCs w:val="false"/>
                <w:color w:val="4B5563"/>
                <w:sz w:val="18"/>
                <w:szCs w:val="18"/>
              </w:rPr>
              <w:t xml:space="preserve">2-line intro</w:t>
            </w:r>
          </w:p>
          <w:p>
            <w:pPr>
              <w:spacing w:after="40"/>
              <w:jc w:val="left"/>
            </w:pPr>
            <w:r>
              <w:rPr>
                <w:b w:val="false"/>
                <w:bCs w:val="false"/>
                <w:color w:val="4B5563"/>
                <w:sz w:val="18"/>
                <w:szCs w:val="18"/>
              </w:rPr>
              <w:t xml:space="preserve">[Start for free] [Download for Mac]</w:t>
            </w:r>
          </w:p>
          <w:p>
            <w:pPr>
              <w:spacing w:after="40"/>
              <w:jc w:val="left"/>
            </w:pPr>
            <w:r>
              <w:rPr>
                <w:b w:val="false"/>
                <w:bCs w:val="false"/>
                <w:color w:val="4B5563"/>
                <w:sz w:val="18"/>
                <w:szCs w:val="18"/>
              </w:rPr>
              <w:t xml:space="preserve">Calls, focus groups, client meetings</w:t>
            </w:r>
          </w:p>
        </w:tc>
        <w:tc>
          <w:tcPr>
            <w:tcW w:type="dxa" w:w="504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ANSWER CARD</w:t>
            </w:r>
          </w:p>
          <w:p>
            <w:pPr>
              <w:spacing w:after="40"/>
              <w:jc w:val="left"/>
            </w:pPr>
            <w:r>
              <w:rPr>
                <w:b w:val="false"/>
                <w:bCs w:val="false"/>
                <w:color w:val="4B5563"/>
                <w:sz w:val="18"/>
                <w:szCs w:val="18"/>
              </w:rPr>
              <w:t xml:space="preserve">Question across 12 calls</w:t>
            </w:r>
          </w:p>
          <w:p>
            <w:pPr>
              <w:spacing w:after="40"/>
              <w:jc w:val="left"/>
            </w:pPr>
            <w:r>
              <w:rPr>
                <w:b w:val="false"/>
                <w:bCs w:val="false"/>
                <w:color w:val="4B5563"/>
                <w:sz w:val="18"/>
                <w:szCs w:val="18"/>
              </w:rPr>
              <w:t xml:space="preserve">Answer with citations</w:t>
            </w:r>
          </w:p>
        </w:tc>
      </w:tr>
    </w:tbl>
    <w:p>
      <w:pPr>
        <w:spacing w:after="60" w:before="160"/>
      </w:pPr>
      <w:r>
        <w:rPr>
          <w:b/>
          <w:bCs/>
          <w:caps/>
          <w:color w:val="6B7280"/>
          <w:sz w:val="17"/>
          <w:szCs w:val="17"/>
        </w:rPr>
        <w:t xml:space="preserve">2. HOW IT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RECORD</w:t>
            </w:r>
          </w:p>
          <w:p>
            <w:pPr>
              <w:spacing w:after="40"/>
              <w:jc w:val="left"/>
            </w:pPr>
            <w:r>
              <w:rPr>
                <w:b w:val="false"/>
                <w:bCs w:val="false"/>
                <w:color w:val="4B5563"/>
                <w:sz w:val="18"/>
                <w:szCs w:val="18"/>
              </w:rPr>
              <w:t xml:space="preserve">Every customer conversation</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ASK</w:t>
            </w:r>
          </w:p>
          <w:p>
            <w:pPr>
              <w:spacing w:after="40"/>
              <w:jc w:val="left"/>
            </w:pPr>
            <w:r>
              <w:rPr>
                <w:b w:val="false"/>
                <w:bCs w:val="false"/>
                <w:color w:val="4B5563"/>
                <w:sz w:val="18"/>
                <w:szCs w:val="18"/>
              </w:rPr>
              <w:t xml:space="preserve">Across all of them</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USE</w:t>
            </w:r>
          </w:p>
          <w:p>
            <w:pPr>
              <w:spacing w:after="40"/>
              <w:jc w:val="left"/>
            </w:pPr>
            <w:r>
              <w:rPr>
                <w:b w:val="false"/>
                <w:bCs w:val="false"/>
                <w:color w:val="4B5563"/>
                <w:sz w:val="18"/>
                <w:szCs w:val="18"/>
              </w:rPr>
              <w:t xml:space="preserve">Quotes with timestamps</w:t>
            </w:r>
          </w:p>
        </w:tc>
      </w:tr>
    </w:tbl>
    <w:p>
      <w:pPr>
        <w:spacing w:after="60" w:before="160"/>
      </w:pPr>
      <w:r>
        <w:rPr>
          <w:b/>
          <w:bCs/>
          <w:caps/>
          <w:color w:val="6B7280"/>
          <w:sz w:val="17"/>
          <w:szCs w:val="17"/>
        </w:rPr>
        <w:t xml:space="preserve">3. SAMPLE 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ANSWER</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Answer</w:t>
            </w:r>
          </w:p>
          <w:p>
            <w:pPr>
              <w:spacing w:after="40"/>
              <w:jc w:val="left"/>
            </w:pPr>
            <w:r>
              <w:rPr>
                <w:b w:val="false"/>
                <w:bCs w:val="false"/>
                <w:color w:val="4B5563"/>
                <w:sz w:val="18"/>
                <w:szCs w:val="18"/>
              </w:rPr>
              <w:t xml:space="preserve">Cited calls</w:t>
            </w:r>
          </w:p>
        </w:tc>
      </w:tr>
    </w:tbl>
    <w:p>
      <w:pPr>
        <w:spacing w:after="60" w:before="160"/>
      </w:pPr>
      <w:r>
        <w:rPr>
          <w:b/>
          <w:bCs/>
          <w:caps/>
          <w:color w:val="6B7280"/>
          <w:sz w:val="17"/>
          <w:szCs w:val="17"/>
        </w:rPr>
        <w:t xml:space="preserve">4. FEATURES (2 x 2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Ask across every call</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Focus groups, every speaker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Exact quotes, timestamped</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Share and revoke</w:t>
            </w:r>
          </w:p>
        </w:tc>
      </w:tr>
    </w:tbl>
    <w:p>
      <w:pPr>
        <w:spacing w:after="60" w:before="160"/>
      </w:pPr>
      <w:r>
        <w:rPr>
          <w:b/>
          <w:bCs/>
          <w:caps/>
          <w:color w:val="6B7280"/>
          <w:sz w:val="17"/>
          <w:szCs w:val="17"/>
        </w:rPr>
        <w:t xml:space="preserve">5. PRIVACY (one line of 4 badges)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Data region</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AES-256</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No training</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Consent flow</w:t>
            </w:r>
          </w:p>
        </w:tc>
      </w:tr>
    </w:tbl>
    <w:p>
      <w:pPr>
        <w:spacing w:after="60" w:before="160"/>
      </w:pPr>
      <w:r>
        <w:rPr>
          <w:b/>
          <w:bCs/>
          <w:caps/>
          <w:color w:val="6B7280"/>
          <w:sz w:val="17"/>
          <w:szCs w:val="17"/>
        </w:rPr>
        <w:t xml:space="preserve">6. FAQ (4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tc>
      </w:tr>
    </w:tbl>
    <w:p>
      <w:pPr>
        <w:spacing w:after="60" w:before="160"/>
      </w:pPr>
      <w:r>
        <w:rPr>
          <w:b/>
          <w:bCs/>
          <w:caps/>
          <w:color w:val="6B7280"/>
          <w:sz w:val="17"/>
          <w:szCs w:val="17"/>
        </w:rPr>
        <w:t xml:space="preserve">7. FINAL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One line</w:t>
            </w:r>
          </w:p>
          <w:p>
            <w:pPr>
              <w:spacing w:after="40"/>
              <w:jc w:val="left"/>
            </w:pPr>
            <w:r>
              <w:rPr>
                <w:b w:val="false"/>
                <w:bCs w:val="false"/>
                <w:color w:val="4B5563"/>
                <w:sz w:val="18"/>
                <w:szCs w:val="18"/>
              </w:rPr>
              <w:t xml:space="preserve">[Start for free] [Download for Mac]</w:t>
            </w:r>
          </w:p>
        </w:tc>
      </w:tr>
    </w:tbl>
    <w:p>
      <w:pPr>
        <w:pStyle w:val="Heading1"/>
      </w:pPr>
      <w:r>
        <w:t xml:space="preserve">3. 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Text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tag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Voice of Customer Research: AI for Marketing Teams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customer calls and focus groups, then ask Lynkk what customers said across all of them, with exact quotes and timestamps. AI for marketing teams. Start free.</w:t>
            </w:r>
          </w:p>
        </w:tc>
      </w:tr>
    </w:tbl>
    <w:p>
      <w:pPr>
        <w:spacing w:after="120"/>
      </w:pPr>
    </w:p>
    <w:p>
      <w:pPr>
        <w:pStyle w:val="Heading2"/>
      </w:pPr>
      <w:r>
        <w:t xml:space="preserve">Block 1. Hero</w:t>
      </w:r>
    </w:p>
    <w:p>
      <w:pPr>
        <w:pStyle w:val="Heading1"/>
      </w:pPr>
      <w:r>
        <w:t xml:space="preserve">AI for marketing teams: hear the voice of customer in every conversation.</w:t>
      </w:r>
    </w:p>
    <w:p>
      <w:pPr>
        <w:spacing w:after="140"/>
      </w:pPr>
      <w:r>
        <w:t xml:space="preserve">Your best messaging is already in customer calls, focus groups and sales conversations. Lynkk records them, writes the notes, and lets you ask what customers said across all of them, with the exact quote and the moment it was said.</w:t>
      </w:r>
    </w:p>
    <w:p>
      <w:pPr>
        <w:spacing w:after="140"/>
      </w:pPr>
      <w:r>
        <w:t xml:space="preserve">[Start for free] [Download for Mac]</w:t>
      </w:r>
    </w:p>
    <w:p>
      <w:pPr>
        <w:pStyle w:val="Heading2"/>
      </w:pPr>
      <w:r>
        <w:t xml:space="preserve">Block 2. How it works</w:t>
      </w:r>
    </w:p>
    <w:p>
      <w:pPr>
        <w:pStyle w:val="Heading1"/>
      </w:pPr>
      <w:r>
        <w:t xml:space="preserve">From customer conversations to voice of customer insight</w:t>
      </w:r>
    </w:p>
    <w:p>
      <w:pPr>
        <w:spacing w:after="140"/>
      </w:pPr>
      <w:r>
        <w:rPr>
          <w:b/>
          <w:bCs/>
        </w:rPr>
        <w:t xml:space="preserve">Record: every customer conversation.</w:t>
      </w:r>
      <w:r>
        <w:t xml:space="preserve"> Calls on Zoom, Google Meet or Microsoft Teams, and focus groups in the room.</w:t>
      </w:r>
    </w:p>
    <w:p>
      <w:pPr>
        <w:spacing w:after="140"/>
      </w:pPr>
      <w:r>
        <w:rPr>
          <w:b/>
          <w:bCs/>
        </w:rPr>
        <w:t xml:space="preserve">Ask: across all of them.</w:t>
      </w:r>
      <w:r>
        <w:t xml:space="preserve"> "What words do customers use for our product?" Answers come from your notes.</w:t>
      </w:r>
    </w:p>
    <w:p>
      <w:pPr>
        <w:spacing w:after="140"/>
      </w:pPr>
      <w:r>
        <w:rPr>
          <w:b/>
          <w:bCs/>
        </w:rPr>
        <w:t xml:space="preserve">Use: quotes with timestamps.</w:t>
      </w:r>
      <w:r>
        <w:t xml:space="preserve"> Every answer cites the call it came from, so you can hear it again before you quote it.</w:t>
      </w:r>
    </w:p>
    <w:p>
      <w:pPr>
        <w:spacing w:after="140"/>
      </w:pPr>
      <w:r>
        <w:rPr>
          <w:i/>
          <w:iCs/>
        </w:rPr>
        <w:t xml:space="preserve">Ask Lynkk is part of Pro.</w:t>
      </w:r>
    </w:p>
    <w:p>
      <w:pPr>
        <w:pStyle w:val="Heading2"/>
      </w:pPr>
      <w:r>
        <w:t xml:space="preserve">Block 3. Sample answer</w:t>
      </w:r>
    </w:p>
    <w:p>
      <w:pPr>
        <w:pStyle w:val="Heading1"/>
      </w:pPr>
      <w:r>
        <w:t xml:space="preserve">See what one question across 12 calls looks like</w:t>
      </w:r>
    </w:p>
    <w:p>
      <w:pPr>
        <w:spacing w:after="140"/>
      </w:pPr>
      <w:r>
        <w:rPr>
          <w:b/>
          <w:bCs/>
        </w:rPr>
        <w:t xml:space="preserve">Question:</w:t>
      </w:r>
      <w:r>
        <w:t xml:space="preserve"> What stops customers from switching to us? (example)</w:t>
      </w:r>
    </w:p>
    <w:p>
      <w:pPr>
        <w:spacing w:after="140"/>
      </w:pPr>
      <w:r>
        <w:rPr>
          <w:b/>
          <w:bCs/>
        </w:rPr>
        <w:t xml:space="preserve">Answer:</w:t>
      </w:r>
      <w:r>
        <w:t xml:space="preserve"> Most mentioned the time it takes to move their old data, and three asked about training for new staff.</w:t>
      </w:r>
    </w:p>
    <w:p>
      <w:pPr>
        <w:spacing w:after="140"/>
      </w:pPr>
      <w:r>
        <w:rPr>
          <w:b/>
          <w:bCs/>
        </w:rPr>
        <w:t xml:space="preserve">Cited:</w:t>
      </w:r>
      <w:r>
        <w:t xml:space="preserve"> Call with Northwind, 14:05 · Focus group, Pune, 22:40 · Call with Acme, 09:12</w:t>
      </w:r>
    </w:p>
    <w:p>
      <w:pPr>
        <w:pStyle w:val="Heading2"/>
      </w:pPr>
      <w:r>
        <w:t xml:space="preserve">Block 4. Features</w:t>
      </w:r>
    </w:p>
    <w:p>
      <w:pPr>
        <w:pStyle w:val="Heading1"/>
      </w:pPr>
      <w:r>
        <w:t xml:space="preserve">Voice of customer research, without the busywork</w:t>
      </w:r>
    </w:p>
    <w:p>
      <w:pPr>
        <w:spacing w:after="140"/>
      </w:pPr>
      <w:r>
        <w:rPr>
          <w:b/>
          <w:bCs/>
        </w:rPr>
        <w:t xml:space="preserve">Ask across every call</w:t>
      </w:r>
      <w:r>
        <w:t xml:space="preserve">: find themes across a whole quarter of customer conversations in one question.</w:t>
      </w:r>
    </w:p>
    <w:p>
      <w:pPr>
        <w:spacing w:after="140"/>
      </w:pPr>
      <w:r>
        <w:rPr>
          <w:b/>
          <w:bCs/>
        </w:rPr>
        <w:t xml:space="preserve">Focus groups, every speaker</w:t>
      </w:r>
      <w:r>
        <w:t xml:space="preserve">: record the room, and the transcript labels each speaker.</w:t>
      </w:r>
    </w:p>
    <w:p>
      <w:pPr>
        <w:spacing w:after="140"/>
      </w:pPr>
      <w:r>
        <w:rPr>
          <w:b/>
          <w:bCs/>
        </w:rPr>
        <w:t xml:space="preserve">Exact quotes, timestamped</w:t>
      </w:r>
      <w:r>
        <w:t xml:space="preserve">: click a time and hear the customer say it, before it goes in a deck.</w:t>
      </w:r>
    </w:p>
    <w:p>
      <w:pPr>
        <w:spacing w:after="140"/>
      </w:pPr>
      <w:r>
        <w:rPr>
          <w:b/>
          <w:bCs/>
        </w:rPr>
        <w:t xml:space="preserve">Share and revoke</w:t>
      </w:r>
      <w:r>
        <w:t xml:space="preserve">: share one note with the team by link, and turn the link off later.</w:t>
      </w:r>
    </w:p>
    <w:p>
      <w:pPr>
        <w:pStyle w:val="Heading2"/>
      </w:pPr>
      <w:r>
        <w:t xml:space="preserve">Block 5. Privacy</w:t>
      </w:r>
    </w:p>
    <w:p>
      <w:pPr>
        <w:spacing w:after="140"/>
      </w:pPr>
      <w:r>
        <w:t xml:space="preserve">Your data region (US, EU, UK, India, Singapore or Australia) · AES-256 encryption · Never used for training · Consent flow for recording. </w:t>
      </w:r>
      <w:hyperlink w:history="1" r:id="rIdvabpvohf5dz9iwm1dxqjt">
        <w:r>
          <w:rPr>
            <w:rStyle w:val="Hyperlink"/>
          </w:rPr>
          <w:t xml:space="preserve">Security</w:t>
        </w:r>
      </w:hyperlink>
    </w:p>
    <w:p>
      <w:pPr>
        <w:pStyle w:val="Heading2"/>
      </w:pPr>
      <w:r>
        <w:t xml:space="preserve">Block 6. FAQ</w:t>
      </w:r>
    </w:p>
    <w:p>
      <w:pPr>
        <w:pStyle w:val="Heading1"/>
      </w:pPr>
      <w:r>
        <w:t xml:space="preserve">Questions about AI for customer research</w:t>
      </w:r>
    </w:p>
    <w:p>
      <w:pPr>
        <w:spacing w:after="140"/>
      </w:pPr>
      <w:r>
        <w:rPr>
          <w:b/>
          <w:bCs/>
        </w:rPr>
        <w:t xml:space="preserve">Can Lynkk do focus group transcription?</w:t>
      </w:r>
    </w:p>
    <w:p>
      <w:pPr>
        <w:spacing w:after="140"/>
      </w:pPr>
      <w:r>
        <w:t xml:space="preserve">Yes. Record the room with the Mac app or the web app, and the transcript labels each speaker.</w:t>
      </w:r>
    </w:p>
    <w:p>
      <w:pPr>
        <w:spacing w:after="140"/>
      </w:pPr>
      <w:r>
        <w:rPr>
          <w:b/>
          <w:bCs/>
        </w:rPr>
        <w:t xml:space="preserve">Does Lynkk tag themes automatically?</w:t>
      </w:r>
    </w:p>
    <w:p>
      <w:pPr>
        <w:spacing w:after="140"/>
      </w:pPr>
      <w:r>
        <w:t xml:space="preserve">No. There's no tagging board. On Pro, you ask questions across your notes and get answers with citations.</w:t>
      </w:r>
    </w:p>
    <w:p>
      <w:pPr>
        <w:spacing w:after="140"/>
      </w:pPr>
      <w:r>
        <w:rPr>
          <w:b/>
          <w:bCs/>
        </w:rPr>
        <w:t xml:space="preserve">Can I use customer quotes in marketing?</w:t>
      </w:r>
    </w:p>
    <w:p>
      <w:pPr>
        <w:spacing w:after="140"/>
      </w:pPr>
      <w:r>
        <w:t xml:space="preserve">Ask the customer first. Lynkk gives you the exact words and the moment they were said, but permission to publish is yours to get.</w:t>
      </w:r>
    </w:p>
    <w:p>
      <w:pPr>
        <w:spacing w:after="140"/>
      </w:pPr>
      <w:r>
        <w:rPr>
          <w:b/>
          <w:bCs/>
        </w:rPr>
        <w:t xml:space="preserve">Is it free?</w:t>
      </w:r>
    </w:p>
    <w:p>
      <w:pPr>
        <w:spacing w:after="140"/>
      </w:pPr>
      <w:r>
        <w:t xml:space="preserve">Yes, there's a free plan with no credit card. Ask Lynkk across calls is part of Pro ($15 a month).</w:t>
      </w:r>
    </w:p>
    <w:p>
      <w:pPr>
        <w:pStyle w:val="Heading2"/>
      </w:pPr>
      <w:r>
        <w:t xml:space="preserve">Block 7. Final CTA</w:t>
      </w:r>
    </w:p>
    <w:p>
      <w:pPr>
        <w:pStyle w:val="Heading1"/>
      </w:pPr>
      <w:r>
        <w:t xml:space="preserve">Record your next customer call. Ask what customers really said.</w:t>
      </w:r>
    </w:p>
    <w:p>
      <w:pPr>
        <w:spacing w:after="140"/>
      </w:pPr>
      <w:r>
        <w:t xml:space="preserve">[Start for free] [Download for Mac]</w:t>
      </w:r>
    </w:p>
    <w:p>
      <w:pPr>
        <w:pStyle w:val="Heading1"/>
      </w:pPr>
      <w:r>
        <w:t xml:space="preserve">4. To confirm before publishing</w:t>
      </w:r>
    </w:p>
    <w:p>
      <w:pPr>
        <w:pStyle w:val="ListParagraph"/>
        <w:numPr>
          <w:ilvl w:val="0"/>
          <w:numId w:val="2"/>
        </w:numPr>
      </w:pPr>
      <w:r>
        <w:t xml:space="preserve">How speaker labels work with many people in one room (focus groups)</w:t>
      </w:r>
    </w:p>
    <w:p>
      <w:pPr>
        <w:pStyle w:val="ListParagraph"/>
        <w:numPr>
          <w:ilvl w:val="0"/>
          <w:numId w:val="2"/>
        </w:numPr>
      </w:pPr>
      <w:r>
        <w:t xml:space="preserve">Link this page from </w:t>
      </w:r>
      <w:r>
        <w:rPr>
          <w:rFonts w:ascii="Consolas" w:cs="Consolas" w:eastAsia="Consolas" w:hAnsi="Consolas"/>
          <w:sz w:val="19"/>
          <w:szCs w:val="19"/>
        </w:rPr>
        <w:t xml:space="preserve">/use-cases</w:t>
      </w:r>
      <w:r>
        <w:t xml:space="preserve">, the footer and </w:t>
      </w:r>
      <w:r>
        <w:rPr>
          <w:rFonts w:ascii="Consolas" w:cs="Consolas" w:eastAsia="Consolas" w:hAnsi="Consolas"/>
          <w:sz w:val="19"/>
          <w:szCs w:val="19"/>
        </w:rPr>
        <w:t xml:space="preserve">/use-cases/user-interviews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 Customer Research Page (Marketing): Short Version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abpvohf5dz9iwm1dxqjt" Type="http://schemas.openxmlformats.org/officeDocument/2006/relationships/hyperlink" Target="https://lynkk.ai/securit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Research Page (Marketing): Short Version</dc:title>
  <dc:creator>Lynkk marketing</dc:creator>
  <cp:lastModifiedBy>Un-named</cp:lastModifiedBy>
  <cp:revision>1</cp:revision>
  <dcterms:created xsi:type="dcterms:W3CDTF">2026-10-16T14:35:41.888Z</dcterms:created>
  <dcterms:modified xsi:type="dcterms:W3CDTF">2026-10-16T14:35:41.899Z</dcterms:modified>
</cp:coreProperties>
</file>

<file path=docProps/custom.xml><?xml version="1.0" encoding="utf-8"?>
<Properties xmlns="http://schemas.openxmlformats.org/officeDocument/2006/custom-properties" xmlns:vt="http://schemas.openxmlformats.org/officeDocument/2006/docPropsVTypes"/>
</file>