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Báo cáo Nghiên cứu Chuyên sâu: Năng lực, Giới hạn và Hạn mức API của Tài khoản Google AI Ultra đối với các Mô hình Gemini trong Kỷ nguyên Trí tuệ Nhân tạo 2026</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Tổng quan về Kiến trúc Tài khoản Google AI Ultra và Hệ sinh thái Lập trình Đám mây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Tài khoản Google AI Ultra, với mức phí đăng ký định giá ở ngưỡng 249,99 USD mỗi tháng (kèm theo các chương trình ưu đãi giảm giá 50% trong ba tháng đầu cho người dùng mới), đại diện cho phân khúc dịch vụ cao cấp nhất và toàn diện nhất trong hệ sinh thái trí tuệ nhân tạo của nền tảng Google tính đến thời điểm đầu năm 2026.</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Gói dịch vụ này được thiết kế một cách có chủ đích nhằm hướng tới đối tượng là các chuyên gia phân tích cấp cao, nhà phát triển phần mềm chuyên nghiệp, các nhà làm phim, và những cá nhân yêu cầu năng lực xử lý thuật toán vượt trội để giải quyết các bài toán phức tạp mang tính hệ thống.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Khi tiến hành phân tích quyền truy cập, danh mục mô hình khả dụng và hệ thống hạn mức của tài khoản này đối với giao diện lập trình ứng dụng Gemini (Gemini API), điều tối quan trọng là phải phân định rõ ràng giữa hai luồng quyền lợi hoàn toàn độc lập nhưng có tính chất tương hỗ chặt chẽ: giới hạn được tích hợp sẵn trên giao diện ứng dụng người dùng cuối (Consumer Web App/Gemini App) và quyền truy cập cấp phép cho nhà phát triển thông qua môi trường Google AI Studio hoặc Google Cloud Vertex AI.</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Điểm mấu chốt cấu thành nên sức mạnh của gói đăng ký Ultra đối với việc sử dụng hệ thống API không nằm ở việc nền tảng trực tiếp cấp phát một "chìa khóa API" (API key) với hạn mức vô cực mặc định. Thay vào đó, Google đã thiết lập một kiến trúc tài trợ tài nguyên thông minh thông qua việc tích hợp Chương trình Nhà phát triển Google (Google Developer Program - GDP). Cụ thể, khi người dùng duy trì trạng thái đăng ký Google AI Ultra, họ được tự động nâng cấp lên hạng Premium của chương trình GDP, qua đó được cấp một nguồn ngân sách cố định là 100 USD tín dụng Google Cloud mỗi tháng (so với mức 10 USD của gói Google AI Pro).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Nguồn tín dụng đám mây này đóng vai trò như một cầu nối tài chính chiến lược. Nó cho phép nhà phát triển kích hoạt tài khoản thanh toán đám mây (Cloud Billing) cho dự án của mình, qua đó ngay lập tức mở khóa cấu hình hạn mức API "Tier 1" (Bậc 1 - Paid Tier) hoặc cao hơn trên nền tảng quản trị AI Studio mà không phải chịu rủi ro chi phí phát sinh ban đầu.</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Sự phân mảnh chiến lược này trong thiết kế dịch vụ phản ánh định hướng rõ ràng của nhà cung cấp trong việc chuyển đổi người dùng cao cấp từ môi trường trò chuyện thử nghiệm sang hệ sinh thái hạ tầng đám mây chuyên nghiệp, nơi họ có thể xây dựng và triển khai các ứng dụng quy mô lớn.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hiểu rõ cơ chế chuyển giao giá trị từ gói đăng ký tiêu dùng (Consumer Subscription) sang tín dụng phát triển (Developer Credits) là nền tảng để tối ưu hóa chiến lược sử dụng. Nguồn tín dụng 100 USD này không phải là một lượng token cố định được cấp phát, mà là một ví điện tử sẽ bị khấu trừ liên tục dựa trên biểu giá động của từng mô hình cụ thể mà người dùng gọi thông qua API. Do đó, mặc dù có vẻ như tài khoản Ultra cung cấp quyền truy cập không giới hạn, thực tế nó đòi hỏi một tư duy quản trị tài nguyên điện toán cực kỳ nghiêm ngặt để tránh việc đốt sạch ngân sách trước khi kết thúc chu kỳ thanh toán hàng tháng.</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Danh mục Các Mô hình Gemini API Khả dụng cho Tài khoản Ultra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Với tài nguyên tín dụng 100 USD được cấp phát hàng tháng từ tài khoản Ultra và việc kích hoạt hệ thống thanh toán đám mây thành công, nhà phát triển có toàn quyền truy cập vào hệ sinh thái mô hình đa phương thức tiên tiến nhất của Google. Trọng tâm cốt lõi của hệ sinh thái hiện tại trong giai đoạn đầu năm 2026 xoay quanh dòng mô hình Gemini 3.1 mới được phát hành, song song với việc duy trì hỗ trợ cho thế hệ tiền nhiệm Gemini 2.5 và các mô hình tạo sinh chuyên biệt khác. Việc lựa chọn đúng mô hình cho đúng tác vụ là yếu tố quyết định đến hiệu năng hệ thống và tốc độ tiêu hao tín dụng.</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Dòng Mô hình Gemini 3.1 Pro: Cột mốc về Năng lực Lập luận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Được chính thức phát hành dưới dạng bản xem trước (Preview) vào tháng 2 năm 2026, Gemini 3.1 Pro (gemini-3.1-pro-preview) hiện là mô hình ngôn ngữ lớn tiên tiến và thông minh nhất của Google, được định vị để thay thế hoàn toàn cho phiên bản Gemini 3 Pro (đã được thông báo chính thức ngừng hoạt động vào ngày 9 tháng 3 năm 2026).</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Mô hình định hướng flagship này vượt trội ở khả năng lập luận cốt lõi, giải quyết vấn đề phức tạp và khả năng lập trình theo cảm quan (vibe-coding).</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Các báo cáo đánh giá nội bộ và độc lập chỉ ra rằng trên bài kiểm tra ARC-AGI-2 — một tiêu chuẩn đánh giá nghiêm ngặt về khả năng của AI trong việc giải quyết các mẫu logic hoàn toàn mới chưa từng xuất hiện trong dữ liệu huấn luyện — Gemini 3.1 Pro đạt được điểm số xác minh là 77,1%.</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Con số này thể hiện mức tăng trưởng hiệu suất lập luận cao gấp đôi so với thế hệ 3 Pro trước đó, đánh dấu một bước nhảy vọt trong khả năng khái quát hóa kiến thức.</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Điểm đặc biệt thu hút giới kỹ sư phần mềm khi sử dụng tài khoản Ultra để truy cập API là sự xuất hiện của điểm cuối (endpoint) chuyên biệt gemini-3.1-pro-preview-customtools.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Điểm cuối này được tối ưu hóa sâu sắc ở cấp độ trọng số mạng nơ-ron để phục vụ riêng cho các luồng công việc tự trị (agentic workflows) có kết hợp mã lệnh bash phức tạp và gọi công cụ tùy chỉnh (custom function calling).</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Các nhà nghiên cứu sử dụng hệ thống này nhận thấy độ ổn định cao hơn đáng kể khi yêu cầu mô hình tự động điều hướng cấu trúc thư mục dự án, đọc ghi tệp tin, hoặc tương tác với các hệ thống cơ sở dữ liệu bên ngoài. Mức giá truy xuất API cho điểm cuối custom tools này được duy trì ở mức tương đương với phiên bản 3.1 Pro tiêu chuẩn, giúp các kiến trúc sư phần mềm không phải lo ngại về chi phí gia tăng khi chuyển đổi sang kiến trúc tác nhân (agent-based architecture).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Dòng Mô hình Gemini 3.1 Flash và Hệ sinh thái Tiện ích Rút gọn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Bên cạnh sức mạnh của dòng Pro, tài khoản Ultra cũng cung cấp quyền truy cập toàn diện vào dòng mô hình Flash, vốn được thiết kế theo triết lý ưu tiên độ trễ thấp và tối ưu hóa chi phí cho các tác vụ khối lượng lớn (high-volume tasks) không yêu cầu suy luận đa bước phức tạp.</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Gemini 3.1 Flash Preview (gemini-3.1-flash-preview)</w:t>
      </w:r>
      <w:r w:rsidDel="00000000" w:rsidR="00000000" w:rsidRPr="00000000">
        <w:rPr>
          <w:rFonts w:ascii="Google Sans" w:cs="Google Sans" w:eastAsia="Google Sans" w:hAnsi="Google Sans"/>
          <w:color w:val="1f1f1f"/>
          <w:rtl w:val="0"/>
        </w:rPr>
        <w:t xml:space="preserve">: Đây là mô hình hiệu suất cao với tốc độ phản hồi được tinh chỉnh vượt bậc, lý tưởng cho các ứng dụng tương tác trực tiếp với người dùng, hệ thống chatbot chăm sóc khách hàng tự động, hoặc các tác vụ phân loại văn bản theo thời gian thực.</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Nó đóng vai trò là "ngựa thồ" (workhorse) thế hệ thứ hai với tính năng sử dụng công cụ nguyên bản (native tool use) mượt mà.</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Gemini 3.1 Flash-Lite</w:t>
      </w:r>
      <w:r w:rsidDel="00000000" w:rsidR="00000000" w:rsidRPr="00000000">
        <w:rPr>
          <w:rFonts w:ascii="Google Sans" w:cs="Google Sans" w:eastAsia="Google Sans" w:hAnsi="Google Sans"/>
          <w:color w:val="1f1f1f"/>
          <w:rtl w:val="0"/>
        </w:rPr>
        <w:t xml:space="preserve">: Định vị là phiên bản rút gọn với trọng số nhỏ nhất trong họ mô hình thế hệ 3, Flash-Lite được thiết kế chuyên biệt để hoạt động trơn tru trong các môi trường có ngân sách tính toán eo hẹp hoặc yêu cầu độ trễ tính bằng phần nghìn giây.</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Với hạn mức xử lý rất hào phóng ngay cả ở các bậc tài khoản thấp, Flash-Lite là lựa chọn ưu tiên cho các tác vụ vi mô như định dạng chuỗi dữ liệu, kiểm tra lỗi chính tả cơ bản, hoặc phân tích tâm lý người dùng đơn giản.</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sinh thái Mô hình Tạo sinh Đa phương tiện và Công cụ Phụ trợ</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Sức mạnh của gói Google AI Ultra không chỉ dừng lại ở xử lý văn bản và mã nguồn. Nó mở rộng ra toàn bộ phổ dữ liệu đa phương thức thông qua các mô hình chuyên biệt:</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Mô hình Tạo Hình ảnh Nano Banana 2 (Gemini 3.1 Flash Image)</w:t>
      </w:r>
      <w:r w:rsidDel="00000000" w:rsidR="00000000" w:rsidRPr="00000000">
        <w:rPr>
          <w:rFonts w:ascii="Google Sans" w:cs="Google Sans" w:eastAsia="Google Sans" w:hAnsi="Google Sans"/>
          <w:color w:val="1f1f1f"/>
          <w:rtl w:val="0"/>
        </w:rPr>
        <w:t xml:space="preserve">: Được tích hợp chặt chẽ vào API, mô hình này cho phép người dùng hệ thống hóa việc tạo ra các tác phẩm đồ họa chất lượng cao thông qua các lời nhắc văn bản. Tài khoản Ultra hỗ trợ các giới hạn sử dụng mở rộng cho mô hình này so với người dùng thông thường.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Hệ thống Tạo Video Veo 3 và Veo 3.1</w:t>
      </w:r>
      <w:r w:rsidDel="00000000" w:rsidR="00000000" w:rsidRPr="00000000">
        <w:rPr>
          <w:rFonts w:ascii="Google Sans" w:cs="Google Sans" w:eastAsia="Google Sans" w:hAnsi="Google Sans"/>
          <w:color w:val="1f1f1f"/>
          <w:rtl w:val="0"/>
        </w:rPr>
        <w:t xml:space="preserve">: Các nhà sáng tạo nội dung sở hữu tài khoản Ultra được cấp quyền truy cập độc quyền hoặc sớm nhất vào Veo 3.1 thông qua các công cụ như Flow (trình tạo phim AI) và Whisk (chuyển đổi hình ảnh thành video).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Các khoản tín dụng AI (được cấp 25.000 tín dụng mỗi tháng cho gói Ultra) được sử dụng để thanh toán cho các kết xuất video nặng về mặt điện toán này.</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Mô hình Trợ lý Mã nguồn Jules và Dự án Tác nhân Mariner</w:t>
      </w:r>
      <w:r w:rsidDel="00000000" w:rsidR="00000000" w:rsidRPr="00000000">
        <w:rPr>
          <w:rFonts w:ascii="Google Sans" w:cs="Google Sans" w:eastAsia="Google Sans" w:hAnsi="Google Sans"/>
          <w:color w:val="1f1f1f"/>
          <w:rtl w:val="0"/>
        </w:rPr>
        <w:t xml:space="preserve">: Dành riêng cho đối tượng lập trình viên, Jules cung cấp giới hạn tác vụ và độ đồng thời cao nhất cho các nhu cầu mã hóa không đồng bộ. Trong khi đó, Project Mariner (hiện đang trong giai đoạn truy cập sớm tại Hoa Kỳ) cho phép tự động hóa đồng thời lên đến 10 tác vụ trình duyệt web, mở ra kỷ nguyên của các trợ lý nghiên cứu tự trị.</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Cửa sổ Ngữ cảnh (Context Window) và Cấu trúc Giới hạn Token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Một trong những lợi thế cạnh tranh mang tính định hình của dòng Gemini 3.1 Pro và các phiên bản 2.5 tiền nhiệm là cấu trúc cửa sổ ngữ cảnh khổng lồ, thay đổi hoàn toàn mô thức phát triển ứng dụng trí tuệ nhân tạo truyền thống.</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Quy mô và Ý nghĩa của Cửa sổ Ngữ cảnh 1 Triệu Token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Khác với các hệ thống AI thế hệ trước thường bị giới hạn ở mức 8.000 đến 32.000 token, tài khoản Ultra cung cấp khả năng đẩy tối đa 1.048.576 token đầu vào cho một yêu cầu duy nhất đối với các mô hình dòng Pro và Flash.</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Để hình dung về mặt định lượng, một triệu token tương đương với khả năng nạp và phân tích đồng thời khoảng 50.000 dòng mã nguồn tiêu chuẩn (với 80 ký tự mỗi dòng), toàn bộ lịch sử tin nhắn văn bản của một người trong 5 năm, 8 cuốn tiểu thuyết tiếng Anh có độ dài trung bình, hoặc bản ghi chép của hơn 200 tập podcast.</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Ở định dạng tài liệu, hệ thống hỗ trợ phân tích lên đến 900 tệp PDF trong một lượt truy vấn.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Sự mở rộng không gian bộ nhớ ngắn hạn này loại bỏ sự cần thiết của các kỹ thuật phân mảnh dữ liệu phức tạp (như RAG - Retrieval-Augmented Generation với cơ sở dữ liệu vector) đối với nhiều bài toán xử lý tài liệu vừa và nhỏ, cho phép mô hình nhìn nhận toàn cảnh dữ liệu để đưa ra các phân tích có độ liên kết chéo sâu sắc hơn. Giới hạn đối với token đầu ra (Output token limit) được thiết lập ở mức cố định là 65.536 token (tương đương khoảng 49.000 từ).</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Tuy nhiên, một điểm nghẽn kỹ thuật thường gặp là trong các thiết lập API mặc định, đầu ra thường bị giới hạn an toàn ban đầu ở mức 8.192 token để chống lại các cuộc tấn công tiêu hao tài nguyên. Để tạo ra các tài liệu dài hoặc kịch bản chi tiết, nhà phát triển bắt buộc phải chủ động cấu hình tham số maxOutputTokens trong phần tải trọng yêu cầu (request payload) của mình.</w:t>
      </w:r>
      <w:r w:rsidDel="00000000" w:rsidR="00000000" w:rsidRPr="00000000">
        <w:rPr>
          <w:rFonts w:ascii="Google Sans" w:cs="Google Sans" w:eastAsia="Google Sans" w:hAnsi="Google Sans"/>
          <w:color w:val="444746"/>
          <w:sz w:val="24"/>
          <w:szCs w:val="24"/>
          <w:vertAlign w:val="superscript"/>
          <w:rtl w:val="0"/>
        </w:rPr>
        <w:t xml:space="preserve">23</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Tham số Cấu trúc Mô hình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Gemini 3.1 Pro Preview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Gemini 2.5 Pro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Gemini 3.1 Flash-Lite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Giới hạn Token Đầu vào (Input)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1.048.576 tokens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1.048.576 tokens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1.048.576 tokens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Giới hạn Token Đầu ra (Output)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65.536 tokens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65.536 tokens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65.536 tokens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Giới hạn tệp PDF (mỗi yêu cầu)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Tối đa 900 tệp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Tối đa 900 tệp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Tối đa 900 tệp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Dung lượng Cửa sổ Ngữ cảnh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Triệu (Hỗ trợ mở rộng)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Triệu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Triệu</w:t>
            </w:r>
          </w:p>
        </w:tc>
      </w:tr>
    </w:tbl>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Chênh lệch Cấu trúc giữa Ứng dụng Web và Nền tảng API</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Một phát hiện quan trọng từ dữ liệu đánh giá hệ thống cho thấy sự khác biệt đáng kể về cách xử lý cửa sổ ngữ cảnh giữa giao diện ứng dụng web tiêu dùng (Gemini App) và giao diện lập trình (Google AI Studio/API).</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Mặc dù người dùng đăng ký gói Ultra được quảng cáo là sở hữu cửa sổ ngữ cảnh 1 triệu token, khi sử dụng trực tiếp trên giao diện trình duyệt web, hệ thống thường áp dụng các lớp tối ưu hóa nội bộ cực kỳ gắt gao nhằm giảm thiểu chi phí điện toán máy chủ. Các thuật toán như "Cắt xén Ngữ cảnh" (Context Slicing) thường chỉ "lướt" qua các tài liệu được tải lên thay vì nạp toàn bộ nội dung tĩnh vào bộ nhớ hoạt động của mô hình.</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Hệ quả là ứng dụng web thường xuyên báo lỗi vượt quá dung lượng ngay cả với các tệp tin HTML nhỏ có dung lượng dưới 2MB, hoặc mô hình bắt đầu xuất hiện hiện tượng ảo giác (hallucination), quên các tình tiết cốt lõi (ví dụ như thay đổi màu mắt của nhân vật trong một tiểu thuyết) sau khoảng 30 lượt trao đổi liên tục.</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Nhiều thử nghiệm đo lường lượng token thực tế nạp vào hệ thống web chỉ đạt ngưỡng an toàn xung quanh 32.000 đến 64.000 token.</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Chính vì vậy, để khai thác triệt để dung lượng 1.048.576 token mà không bị các lớp trung gian can thiệp hay cắt xén, người dùng bắt buộc phải chuyển hướng sang sử dụng Google AI Studio hoặc gọi trực tiếp thông qua Gemini API. Nền tảng API cung cấp quyền truy cập vào mô hình thô (raw model) nguyên bản, loại bỏ mọi logic nén và truy xuất hạn chế của ứng dụng tiêu dùng, cho phép tải toàn bộ khối lượng dữ liệu khổng lồ vào không gian vector của mô hình.</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Năng lực này đặc biệt thiết yếu đối với các tác vụ tái cấu trúc toàn bộ cơ sở mã nguồn (code refactoring) hoặc phân tích các bộ hồ sơ pháp lý nhiều tập.</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tích Chuyên sâu Về Hệ thống Hạn mức (Quotas) và Giới hạn Tốc độ</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Kiến trúc quản lý tài nguyên của hệ sinh thái trí tuệ nhân tạo Google không áp dụng một giới hạn tĩnh duy nhất cho toàn bộ các dịch vụ. Thay vào đó, hệ thống phân bổ giới hạn dựa trên phương thức tương tác và điểm truy cập của người dùng. Đối với chủ sở hữu tài khoản Ultra, giới hạn sử dụng được phân hoạch thành ba nhóm chính: Giới hạn trên các công cụ dòng lệnh/tích hợp mã, Giới hạn trên giao diện ứng dụng Web, và Giới hạn định mức cho môi trường API đám mây.</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Hạn mức qua Hệ thống Gemini CLI và Code Assist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Giao diện dòng lệnh (CLI) và các tiện ích mở rộng hỗ trợ lập trình (Code Assist) là những công cụ đầu tay của các kỹ sư phần mềm. Tài khoản Ultra cung cấp hạn mức trực tiếp, cố định và ở mức cao nhất cho các luồng công việc này, phản ánh mục tiêu tăng cường năng suất phát triển phần mềm mà không gặp phải rào cản quá lớn về chi phí thời gian thực. Theo các thông số kỹ thuật được cấu hình cho gói đăng ký này, người dùng nhận được:</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Requests Per Minute (RPM - Yêu cầu mỗi phút)</w:t>
      </w:r>
      <w:r w:rsidDel="00000000" w:rsidR="00000000" w:rsidRPr="00000000">
        <w:rPr>
          <w:rFonts w:ascii="Google Sans" w:cs="Google Sans" w:eastAsia="Google Sans" w:hAnsi="Google Sans"/>
          <w:color w:val="1f1f1f"/>
          <w:rtl w:val="0"/>
        </w:rPr>
        <w:t xml:space="preserve">: Hệ thống cho phép thực thi lên tới 120 yêu cầu mỗi phút cho mỗi người dùng, một giới hạn băng thông khá thoải mái cho các tác vụ lập trình tương tác nhanh.</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Requests Per Day (RPD - Yêu cầu mỗi ngày)</w:t>
      </w:r>
      <w:r w:rsidDel="00000000" w:rsidR="00000000" w:rsidRPr="00000000">
        <w:rPr>
          <w:rFonts w:ascii="Google Sans" w:cs="Google Sans" w:eastAsia="Google Sans" w:hAnsi="Google Sans"/>
          <w:color w:val="1f1f1f"/>
          <w:rtl w:val="0"/>
        </w:rPr>
        <w:t xml:space="preserve">: Mức trần hoạt động hàng ngày được nới rộng lên 2.000 yêu cầu cho mỗi cá nhân đối với gói Ultra (2000 requests/user/day). Giới hạn này vượt trội đáng kể so với ngưỡng 1.500 RPD của gói Pro, và gấp đôi mức 1.000 RPD áp dụng cho các phiên bản miễn phí hoặc cá nhân cơ bản.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Cần lưu ý rằng quỹ 2.000 yêu cầu này được chia sẻ chung giữa việc sử dụng tiện ích Gemini Code Assist trong các trình biên tập mã (IDE) và các truy vấn thực thi qua Gemini CLI.</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Giới hạn Vận hành trên Giao diện Ứng dụng (Consumer App Limits)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Mặc dù truy vấn thông qua ứng dụng tiêu dùng nền tảng web không trực tiếp tiêu hao tín dụng API đám mây, nhưng nó phản ánh sự bảo vệ hệ thống đối với nguồn lực điện toán đắt đỏ của các mô hình tiên tiến. Hạn mức này được làm mới liên tục và phân bổ rải rác trong suốt chu kỳ 24 giờ để tránh tình trạng tắc nghẽn cục bộ:</w:t>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Mô hình Gemini 3.1 Pro</w:t>
      </w:r>
      <w:r w:rsidDel="00000000" w:rsidR="00000000" w:rsidRPr="00000000">
        <w:rPr>
          <w:rFonts w:ascii="Google Sans" w:cs="Google Sans" w:eastAsia="Google Sans" w:hAnsi="Google Sans"/>
          <w:color w:val="1f1f1f"/>
          <w:rtl w:val="0"/>
        </w:rPr>
        <w:t xml:space="preserve">: Gói Ultra cho phép thực hiện lên tới 500 lời nhắc (prompts) mỗi ngày. Đây là sự gia tăng mạnh mẽ khi so chiếu với con số khiêm tốn 100 lời nhắc/ngày của gói Pro và chỉ 30 lời nhắc/ngày đối với gói Plus.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Chế độ Phản hồi Nhanh và Lập luận Sâu</w:t>
      </w:r>
      <w:r w:rsidDel="00000000" w:rsidR="00000000" w:rsidRPr="00000000">
        <w:rPr>
          <w:rFonts w:ascii="Google Sans" w:cs="Google Sans" w:eastAsia="Google Sans" w:hAnsi="Google Sans"/>
          <w:color w:val="1f1f1f"/>
          <w:rtl w:val="0"/>
        </w:rPr>
        <w:t xml:space="preserve">: Khi người dùng kích hoạt cấu hình tư duy (Thinking Mode), cho phép mô hình dành nhiều thời gian hơn để giải quyết các vấn đề phức tạp trước khi đưa ra văn bản, hạn mức được đẩy lên tới 1.500 lời nhắc mỗi ngày cho người dùng Ultra (so với 300 của gói Pro).</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Tuy nhiên, nếu sử dụng tính năng "Deep Think 3.1" — mức độ lập luận chuyên sâu nhất với sức mạnh tiêu thụ điện toán khổng lồ và giới hạn ngữ cảnh nội bộ ở mức 192.000 token — hệ thống sẽ giới hạn nghiêm ngặt ở mức tối đa 10 lời nhắc/ngày.</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Chức năng Tác nhân Tự trị (Agent Tasks)</w:t>
      </w:r>
      <w:r w:rsidDel="00000000" w:rsidR="00000000" w:rsidRPr="00000000">
        <w:rPr>
          <w:rFonts w:ascii="Google Sans" w:cs="Google Sans" w:eastAsia="Google Sans" w:hAnsi="Google Sans"/>
          <w:color w:val="1f1f1f"/>
          <w:rtl w:val="0"/>
        </w:rPr>
        <w:t xml:space="preserve">: Việc triển khai các tác vụ tự trị ngầm định mang lại lợi thế lớn. Người dùng Ultra có thể khởi tạo tới 200 yêu cầu tác nhân mỗi ngày, với điều kiện tối đa 3 tác vụ tác nhân được phép chạy đồng thời tại bất kỳ thời điểm nào.</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Sản xuất Đa phương tiện</w:t>
      </w:r>
      <w:r w:rsidDel="00000000" w:rsidR="00000000" w:rsidRPr="00000000">
        <w:rPr>
          <w:rFonts w:ascii="Google Sans" w:cs="Google Sans" w:eastAsia="Google Sans" w:hAnsi="Google Sans"/>
          <w:color w:val="1f1f1f"/>
          <w:rtl w:val="0"/>
        </w:rPr>
        <w:t xml:space="preserve">: Năng lực tạo ra các nội dung sáng tạo cũng được cấp hạn mức riêng biệt. Người dùng có thể tạo ra tới 5 video mỗi ngày thông qua mô hình Veo 3.1 (hiện đang trong giai đoạn Preview), sản xuất lên đến 100 đoạn âm thanh dài 30 giây mỗi ngày, và thực hiện tối đa 1.000 lời nhắc khởi tạo và chỉnh sửa hình ảnh thông qua Nano Banana Pro.</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Cấu trúc Hạn mức Tiêu chuẩn trên API Đám mây (Tiered Rate Limits)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Khác biệt cốt lõi nhất khi sử dụng API thông qua Google AI Studio hoặc Vertex AI là các hạn mức không được gán tĩnh theo một gói đăng ký cố định, mà được quản lý tự động thông qua cấu trúc Phân cấp Sử dụng (Usage Tiers).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Cấu trúc này nhằm bảo vệ hạ tầng toàn cầu khỏi nguy cơ bị lạm dụng (abuse protection) và duy trì hiệu suất công bằng cho tất cả các nút mạng.</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Chính tại điểm này, nguồn tín dụng 100 USD từ tài khoản Ultra thể hiện giá trị chiến lược. Các dự án lập trình mặc định chỉ bắt đầu ở Bậc Miễn phí (Free Tier), nơi hệ thống áp đặt các hạn chế bóp nghẹt hiệu năng: thông thường chỉ khoảng 5 đến 15 Yêu cầu mỗi phút (RPM), và từ 20 đến 100 Yêu cầu mỗi ngày (RPD) đối với các mô hình 3 Pro Preview, khiến việc phát triển ứng dụng thương mại trở nên bất khả thi.</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Khi nhà phát triển sử dụng tài khoản Ultra, họ liên kết dự án với một tài khoản Thanh toán Đám mây hợp lệ và sử dụng khoản tín dụng 100 USD để chi trả. Ngay khoảnh khắc liên kết thành công, hệ thống tự động thăng cấp dự án vượt qua Bậc Miễn phí và tiến vào </w:t>
      </w:r>
      <w:r w:rsidDel="00000000" w:rsidR="00000000" w:rsidRPr="00000000">
        <w:rPr>
          <w:rFonts w:ascii="Google Sans" w:cs="Google Sans" w:eastAsia="Google Sans" w:hAnsi="Google Sans"/>
          <w:b w:val="1"/>
          <w:bCs w:val="1"/>
          <w:color w:val="1f1f1f"/>
          <w:rtl w:val="0"/>
        </w:rPr>
        <w:t xml:space="preserve">Tier 1 (Bậc 1)</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Ở cấp độ này, các bộ hạn mức tốc độ được nới lỏng theo cấp số nhân:</w:t>
      </w:r>
    </w:p>
    <w:p w:rsidR="00000000" w:rsidDel="00000000" w:rsidP="00000000" w:rsidRDefault="00000000" w:rsidRPr="00000000" w14:paraId="0000003F">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Tokens Per Minute (TPM - Token Đầu vào mỗi phút)</w:t>
      </w:r>
      <w:r w:rsidDel="00000000" w:rsidR="00000000" w:rsidRPr="00000000">
        <w:rPr>
          <w:rFonts w:ascii="Google Sans" w:cs="Google Sans" w:eastAsia="Google Sans" w:hAnsi="Google Sans"/>
          <w:color w:val="1f1f1f"/>
          <w:rtl w:val="0"/>
        </w:rPr>
        <w:t xml:space="preserve">: Chỉ số này quản lý tổng khối lượng thông tin luân chuyển vào hệ thống. Ở Tier 1, hạn mức TPM được mở rộng lên tới ngưỡng 1.000.000 TPM đối với Gemini 3.1 Pro và các dòng Flash/Pro 2.5.</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Sự gia tăng gấp 4 lần so với mức 250.000 TPM của Bậc Miễn phí mang tính quyết định, cho phép các kiến trúc sư phần mềm truyền tải toàn bộ tài liệu có kích thước tương đương cửa sổ ngữ cảnh 1 triệu token trong vòng chưa đầy 60 giây mà không bị từ chối kết nối.</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Requests Per Minute (RPM - Yêu cầu mỗi phút)</w:t>
      </w:r>
      <w:r w:rsidDel="00000000" w:rsidR="00000000" w:rsidRPr="00000000">
        <w:rPr>
          <w:rFonts w:ascii="Google Sans" w:cs="Google Sans" w:eastAsia="Google Sans" w:hAnsi="Google Sans"/>
          <w:color w:val="1f1f1f"/>
          <w:rtl w:val="0"/>
        </w:rPr>
        <w:t xml:space="preserve">: Hạn mức băng thông luồng yêu cầu được nâng cấp đáng kể, dao động từ 150 đến 300 RPM tại Tier 1 (tùy thuộc vào việc sử dụng mẫu Pro hay Flash).</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Sự nới lỏng này là nền tảng sống còn cho các ứng dụng đa luồng (multi-threaded applications) xử lý hàng chục yêu cầu đồng thời từ người dùng cuối mà không kích hoạt các thông báo lỗi ngắt kết nối 429 RESOURCE EXHAUSTED.</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1">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Tokens Per Day (TPD - Token mỗi ngày)</w:t>
      </w:r>
      <w:r w:rsidDel="00000000" w:rsidR="00000000" w:rsidRPr="00000000">
        <w:rPr>
          <w:rFonts w:ascii="Google Sans" w:cs="Google Sans" w:eastAsia="Google Sans" w:hAnsi="Google Sans"/>
          <w:color w:val="1f1f1f"/>
          <w:rtl w:val="0"/>
        </w:rPr>
        <w:t xml:space="preserve">: Trong thực tiễn kỹ thuật của hệ thống Gemini API, chỉ số TPD hiếm khi bị cấu hình bằng một con số tĩnh cụ thể cho các mô hình xử lý ngôn ngữ tự nhiên (khác với IPM - Images Per Minute cho hình ảnh). Tổng khối lượng token có thể tiêu thụ trong một khoảng thời gian 24 giờ hoàn toàn phụ thuộc vào việc tính toán dựa trên mức trần của hệ số RPM nhân với độ dài ngữ cảnh trung bình của mỗi yêu cầu và RPD. Đối với dự án thuộc Tier 1, khối lượng này có thể linh hoạt đạt đến hàng tỷ token mỗi ngày, miễn là băng thông thời gian thực được duy trì dưới mức tốc độ TPM giới hạn.</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49530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055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5">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Requests Per Day (RPD - Yêu cầu mỗi ngày) và Vấn đề "Đàn gia súc sấm sét" (Thundering Herd)</w:t>
      </w:r>
      <w:r w:rsidDel="00000000" w:rsidR="00000000" w:rsidRPr="00000000">
        <w:rPr>
          <w:rFonts w:ascii="Google Sans" w:cs="Google Sans" w:eastAsia="Google Sans" w:hAnsi="Google Sans"/>
          <w:color w:val="1f1f1f"/>
          <w:rtl w:val="0"/>
        </w:rPr>
        <w:t xml:space="preserve">: Về lý thuyết quy hoạch, tài liệu chính thức quy định số lượng yêu cầu mỗi ngày cho các tài khoản ở Tier 1 hoặc cao hơn là không giới hạn (Unlimited) đối với hình thức trả phí theo mức sử dụng thực tế (Pay-as-you-go).</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Tuy nhiên, trong thực tiễn vận hành hệ thống đám mây phân tán, điều này không phải lúc nào cũng được đảm bảo tuyệt đối. Vào các thời điểm nâng cấp hệ thống hoặc khi ra mắt các mô hình mới tạo ra sự đột biến về truy cập (điển hình như sự cố giảm hạn mức diện rộng được cộng đồng ghi nhận vào tháng 12 năm 2025 và đầu năm 2026), nhiều nhà phát triển ở Tier 1 báo cáo rằng hệ thống đã áp đặt các giới hạn bảo vệ tự động (soft caps), siết chặt RPD xuống mức từ 250 đến 1.500 tùy thuộc vào tải của trung tâm dữ liệu khu vực.</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Hiện tượng này, được giới kỹ thuật gọi là "Thundering Herd problem" (vấn đề Đàn gia súc sấm sét) - xảy ra khi hàng nghìn tiến trình cùng lúc cố gắng kết nối lại hệ thống vào thời điểm bộ đếm RPD được khởi tạo lại (vào nửa đêm theo giờ Thái Bình Dương).</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Sự sụt giảm RPD đột ngột này tạo ra một rủi ro chuỗi đối với các hệ thống sản xuất. Nó buộc các kỹ sư phần mềm phải thiết kế các cơ chế dự phòng tinh vi, bao gồm cấu hình giao thức suy giảm độ tin cậy chuẩn mực (graceful degradation) hoặc áp dụng các thuật toán chờ cấp số nhân (exponential backoff) để đảm bảo hệ thống không bị sụp đổ hoàn toàn khi gặp lỗi hạn ngạch.</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Để mở khóa các giới hạn bảo vệ này và vươn tới Tier 2 hoặc Tier 3 (với RPM lên tới hàng nghìn), tài khoản thanh toán của dự án phải tích lũy mức chi tiêu vượt quá 250 USD hoặc 1.000 USD, và phải duy trì trạng thái thanh toán thành công trong ít nhất 30 ngày.</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Hệ thống Quản lý Hàng đợi và Giới hạn Batch API</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Đối với các quy trình xử lý dữ liệu quy mô công nghiệp, việc gọi API theo thời gian thực (online inference) là không hiệu quả cả về mặt tài nguyên mạng lẫn chi phí tài chính. Để giải quyết bài toán này, Google cung cấp kiến trúc xử lý theo lô (Batch API), cho phép thực thi hàng ngàn tác vụ không đồng bộ với chi phí được chiết khấu lên đến 50% so với mức giá tiêu chuẩn.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Các giới hạn của Batch API tồn tại độc lập với hệ thống giới hạn API thời gian thực, tạo ra một không gian làm việc rộng lớn cho các tác vụ như dịch thuật hàng loạt, phân loại bộ dữ liệu văn bản lớn, hoặc trích xuất thông tin tự động:</w:t>
      </w:r>
    </w:p>
    <w:p w:rsidR="00000000" w:rsidDel="00000000" w:rsidP="00000000" w:rsidRDefault="00000000" w:rsidRPr="00000000" w14:paraId="00000048">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Số lượng yêu cầu lô đồng thời (Concurrent batch requests)</w:t>
      </w:r>
      <w:r w:rsidDel="00000000" w:rsidR="00000000" w:rsidRPr="00000000">
        <w:rPr>
          <w:rFonts w:ascii="Google Sans" w:cs="Google Sans" w:eastAsia="Google Sans" w:hAnsi="Google Sans"/>
          <w:color w:val="1f1f1f"/>
          <w:rtl w:val="0"/>
        </w:rPr>
        <w:t xml:space="preserve">: Hệ thống cho phép tối đa 100 tác vụ lô chạy song song.</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4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Kích thước tệp tin đầu vào</w:t>
      </w:r>
      <w:r w:rsidDel="00000000" w:rsidR="00000000" w:rsidRPr="00000000">
        <w:rPr>
          <w:rFonts w:ascii="Google Sans" w:cs="Google Sans" w:eastAsia="Google Sans" w:hAnsi="Google Sans"/>
          <w:color w:val="1f1f1f"/>
          <w:rtl w:val="0"/>
        </w:rPr>
        <w:t xml:space="preserve">: Hỗ trợ xử lý các tệp cấu trúc lớn với dung lượng lên đến 2GB mỗi tệp.</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4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Giới hạn lưu trữ dự án</w:t>
      </w:r>
      <w:r w:rsidDel="00000000" w:rsidR="00000000" w:rsidRPr="00000000">
        <w:rPr>
          <w:rFonts w:ascii="Google Sans" w:cs="Google Sans" w:eastAsia="Google Sans" w:hAnsi="Google Sans"/>
          <w:color w:val="1f1f1f"/>
          <w:rtl w:val="0"/>
        </w:rPr>
        <w:t xml:space="preserve">: Tổng dung lượng lưu trữ tệp tin tạm thời cho quá trình xử lý lô được cấp mức trần 20GB.</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4B">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Hạn mức Token trong Hàng đợi (Batch Enqueued Tokens)</w:t>
      </w:r>
      <w:r w:rsidDel="00000000" w:rsidR="00000000" w:rsidRPr="00000000">
        <w:rPr>
          <w:rFonts w:ascii="Google Sans" w:cs="Google Sans" w:eastAsia="Google Sans" w:hAnsi="Google Sans"/>
          <w:color w:val="1f1f1f"/>
          <w:rtl w:val="0"/>
        </w:rPr>
        <w:t xml:space="preserve">: Thông số kỹ thuật này thể hiện số lượng token tối đa có thể xếp hàng chờ phân tích trên tất cả các tác vụ lô đang trong trạng thái hoạt động. Đối với người dùng Tier 1 (thuộc nhóm kích hoạt từ quyền lợi Ultra), giới hạn này cung cấp khả năng đẩy hàng tỷ token vào hàng đợi cùng một lúc. Cụ thể, hệ thống cho phép xếp hàng lên tới 400.000.000 token đối với các bản xem trước sơ khởi, và mở rộng mạnh mẽ lên tới 1.000.000.000 token (1 tỷ token) cho các mô hình trọng điểm như Gemini 3.1 Pro Preview, Gemini 2.5 Pro, Gemini 3.1 Flash Preview, và 1.000.000.000 token cho các mô hình phân tích hình ảnh đa phương thức.</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Ở những phiên bản tối ưu hóa khối lượng cực lớn như Gemini 2.0 Flash, con số này có thể vươn tới 5.000.000.000 token.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Năng lực tiếp nhận hàng tỷ token vào hàng đợi xử lý định hình một lợi thế vượt bậc, loại bỏ hoàn toàn các rào cản tắc nghẽn cục bộ khi doanh nghiệp tiến hành di chuyển cơ sở dữ liệu lớn (data migration) hoặc phân tích các kho lưu trữ dữ liệu phi cấu trúc kéo dài nhiều năm.</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Cơ cấu Chi phí API, Bộ đệm Ngữ cảnh (Context Caching) và Chiến lược Khấu trừ</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Như đã khẳng định, 100 USD tín dụng đám mây mỗi tháng đi kèm với tài khoản Google AI Ultra không phải là một hạn mức tĩnh về số lượng token (chẳng hạn như một "gói cước 10 triệu token"). Thay vào đó, nó hoạt động hoàn toàn như một hệ thống ví điện tử trả trước, liên tục bị khấu trừ dựa trên cấu trúc định giá đa lớp của từng mô hình cụ thể tại chính xác thời điểm thực thi lệnh gọi API. Việc quản lý hiệu quả ngân sách này là bài kiểm tra năng lực đối với bất kỳ kiến trúc sư hệ thống AI nào.</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Cấu trúc Định giá Bậc thang của Gemini 3.1 Pro</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Các mô hình dòng Pro (đặc biệt là Gemini 3.1 Pro và 2.5 Pro) áp dụng mô hình định giá được phân tầng nghiêm ngặt dựa trên độ dài của ngữ cảnh đầu vào (context window tiering). Chi phí điện toán không tăng tuyến tính, mà sẽ tăng đột biến (thường là gấp đôi) ngay khi độ dài của một lời nhắc duy nhất vượt qua ngưỡng cấu trúc 200.000 token đối với thế hệ 3.1 (hoặc 128.000 token đối với thế hệ 1.5 cũ).</w:t>
      </w:r>
      <w:r w:rsidDel="00000000" w:rsidR="00000000" w:rsidRPr="00000000">
        <w:rPr>
          <w:rFonts w:ascii="Google Sans" w:cs="Google Sans" w:eastAsia="Google Sans" w:hAnsi="Google Sans"/>
          <w:color w:val="444746"/>
          <w:sz w:val="24"/>
          <w:szCs w:val="24"/>
          <w:vertAlign w:val="superscript"/>
          <w:rtl w:val="0"/>
        </w:rPr>
        <w:t xml:space="preserve">11</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Phân loại Thành phần Token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Giá cho mỗi 1 Triệu Token (≤ 200K Ngữ cảnh)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Giá cho mỗi 1 Triệu Token (&gt; 200K Ngữ cảnh)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Token Đầu vào (Input Prompts)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 USD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 USD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Token Đầu ra (Generated Output)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12,00 USD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18,00 USD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Token Suy luận (Thinking Tokens)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Áp dụng mức giá của Token Đầu 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Áp dụng mức giá của Token Đầu ra</w:t>
            </w:r>
          </w:p>
        </w:tc>
      </w:tr>
    </w:tbl>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Một chi tiết kỹ thuật có ảnh hưởng sâu sắc đến ngân sách là cơ chế lập hóa đơn đối với "Token Suy luận" (Thinking Tokens). Các mô hình logic thế hệ mới của Google sử dụng cơ chế chuỗi tư duy (chain-of-thought) nội bộ, tiến hành hàng ngàn phép tính lập luận ngầm định trước khi xuất ra câu trả lời cuối cùng.</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Hệ thống kế toán đám mây phân loại các token suy luận ẩn này tương đương với token đầu ra, và áp dụng mức giá đắt đỏ từ 12,00 đến 18,00 USD cho mỗi triệu token.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Do đó, các yêu cầu giải bài toán toán học phức tạp hoặc thiết kế thuật toán phần mềm sâu sắc có thể tiêu tốn một lượng tín dụng lớn hơn nhiều so với dự kiến ban đầu nếu chỉ đếm số chữ trong câu trả lời cuối cùng.</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22935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05500" cy="622935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Tối ưu hóa Chiến lược bằng Bộ nhớ đệm Ngữ cảnh (Context Caching)</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Bài toán đặt ra cho người dùng tài khoản Ultra là: Làm thế nào để duy trì 100 USD tín dụng trong suốt một tháng nếu họ cần liên tục phân tích các cơ sở dữ liệu đồ sộ? Giả sử một nhà nghiên cứu liên tục tải một bộ hồ sơ pháp lý dài 1 triệu token vào hệ thống mà không có phương pháp tối ưu hóa. Lần gọi API đầu tiên sẽ tiêu tốn 4 USD (do vượt ngưỡng 200K). Nếu quá trình này lặp lại, khoản tín dụng 100 USD sẽ hoàn toàn bốc hơi chỉ sau 25 lượt truy vấn nền tảng, một con số không thể chấp nhận được trong môi trường phát triển ứng dụng liên tục.</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phá vỡ rào cản tài chính này, nền tảng API cung cấp kiến trúc </w:t>
      </w:r>
      <w:r w:rsidDel="00000000" w:rsidR="00000000" w:rsidRPr="00000000">
        <w:rPr>
          <w:rFonts w:ascii="Google Sans" w:cs="Google Sans" w:eastAsia="Google Sans" w:hAnsi="Google Sans"/>
          <w:b w:val="1"/>
          <w:bCs w:val="1"/>
          <w:color w:val="1f1f1f"/>
          <w:rtl w:val="0"/>
        </w:rPr>
        <w:t xml:space="preserve">Bộ nhớ đệm Ngữ cảnh (Context Caching)</w:t>
      </w:r>
      <w:r w:rsidDel="00000000" w:rsidR="00000000" w:rsidRPr="00000000">
        <w:rPr>
          <w:rFonts w:ascii="Google Sans" w:cs="Google Sans" w:eastAsia="Google Sans" w:hAnsi="Google Sans"/>
          <w:color w:val="1f1f1f"/>
          <w:rtl w:val="0"/>
        </w:rPr>
        <w:t xml:space="preserve">. Bằng cách thiết lập cấu trúc lưu trữ tập trung trên máy chủ biên, nơi các tài liệu cốt lõi (như thư viện mã nguồn nền tảng, hệ thống quy chế nội bộ công ty, tài liệu cấu hình môi trường) được lưu cố định trong bộ đệm (cache), chi phí cho mọi lượt truy vấn tham chiếu sau đó sẽ sụt giảm theo cấp số nhân:</w:t>
      </w:r>
    </w:p>
    <w:p w:rsidR="00000000" w:rsidDel="00000000" w:rsidP="00000000" w:rsidRDefault="00000000" w:rsidRPr="00000000" w14:paraId="00000063">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Phí gọi dữ liệu từ bộ nhớ đệm (≤ 200k token)</w:t>
      </w:r>
      <w:r w:rsidDel="00000000" w:rsidR="00000000" w:rsidRPr="00000000">
        <w:rPr>
          <w:rFonts w:ascii="Google Sans" w:cs="Google Sans" w:eastAsia="Google Sans" w:hAnsi="Google Sans"/>
          <w:color w:val="1f1f1f"/>
          <w:rtl w:val="0"/>
        </w:rPr>
        <w:t xml:space="preserve">: Chỉ ở mức 0,20 USD cho mỗi 1 triệu token. Điều này tương đương với mức chiết khấu ấn tượng 90% so với mức giá đầu vào khởi tạo gốc là 2,00 USD.</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6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Phí gọi dữ liệu từ bộ nhớ đệm (&gt; 200k token)</w:t>
      </w:r>
      <w:r w:rsidDel="00000000" w:rsidR="00000000" w:rsidRPr="00000000">
        <w:rPr>
          <w:rFonts w:ascii="Google Sans" w:cs="Google Sans" w:eastAsia="Google Sans" w:hAnsi="Google Sans"/>
          <w:color w:val="1f1f1f"/>
          <w:rtl w:val="0"/>
        </w:rPr>
        <w:t xml:space="preserve">: Mức phí được duy trì ở 0,40 USD cho mỗi 1 triệu token. Tương tự, đây là sự tiết kiệm 90% so với mức giá 4,00 USD khi tải lại toàn bộ tài liệu.</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65">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Phí lưu kho thời gian thực (Storage Price)</w:t>
      </w:r>
      <w:r w:rsidDel="00000000" w:rsidR="00000000" w:rsidRPr="00000000">
        <w:rPr>
          <w:rFonts w:ascii="Google Sans" w:cs="Google Sans" w:eastAsia="Google Sans" w:hAnsi="Google Sans"/>
          <w:color w:val="1f1f1f"/>
          <w:rtl w:val="0"/>
        </w:rPr>
        <w:t xml:space="preserve">: Đổi lại việc không phải tính toán lại hệ số ma trận từ đầu, người dùng phải trả một khoản phí nhỏ để duy trì dữ liệu trên RAM máy chủ, được cố định ở mức 4,50 USD cho mỗi 1 triệu token trên mỗi giờ lưu trữ.</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Cơ chế này bắt buộc các kiến trúc sư phần mềm phải chuyển đổi mô thức thiết kế hệ thống từ "gửi toàn bộ dữ liệu mỗi lần" sang mô hình "cập nhật trạng thái delta" (delta-updates). Bằng cách thiết lập bộ đệm cho các ngữ cảnh tĩnh và chỉ gửi lên các lời nhắc truy vấn ngắn gọn kết hợp với các biến số mới, một kỹ sư hoàn toàn có thể duy trì hoạt động của một ứng dụng trí tuệ nhân tạo quy mô trung bình suốt cả tháng mà vẫn nằm an toàn trong giới hạn bảo trợ của ngân sách 100 USD từ gói Ultra.</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tích Chuyên sâu Về Quyền Sở hữu Nội dung, Quyền Riêng tư Dữ liệu và Khả năng Thương mại Hóa</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Một trong những trở ngại lớn nhất khi các tập đoàn và nhà phát triển độc lập tiếp cận với các công cụ trí tuệ nhân tạo công cộng là rủi ro rò rỉ dữ liệu độc quyền hoặc đánh mất quyền sở hữu trí tuệ đối với các sản phẩm được tạo ra. Việc sử dụng tài khoản Google AI Ultra để kết nối vào hệ thống API trả phí (Tier 1 hoặc cao hơn) cung cấp một khung pháp lý và bảo mật dữ liệu cấp doanh nghiệp, khác biệt hoàn toàn với phiên bản miễn phí.</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Cách ly Dữ liệu Khỏi Quy trình Huấn luyện Mô hình (Model Training Isolation)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Điểm khác biệt quan trọng nhất về mặt bảo mật của môi trường API Trả phí nằm ở chính sách cách ly dữ liệu. Theo các điều khoản dịch vụ (Terms of Service) mới nhất được cập nhật cho hệ sinh thái Google AI Studio và Vertex AI, toàn bộ dữ liệu trao đổi qua luồng API Trả phí — bao gồm tất cả các lời nhắc văn bản (prompts), nội dung tệp tin đính kèm từ không gian lưu trữ Workspace, âm thanh, hình ảnh, và các phản hồi được hệ thống khởi tạo — sẽ </w:t>
      </w:r>
      <w:r w:rsidDel="00000000" w:rsidR="00000000" w:rsidRPr="00000000">
        <w:rPr>
          <w:rFonts w:ascii="Google Sans" w:cs="Google Sans" w:eastAsia="Google Sans" w:hAnsi="Google Sans"/>
          <w:b w:val="1"/>
          <w:bCs w:val="1"/>
          <w:color w:val="1f1f1f"/>
          <w:rtl w:val="0"/>
        </w:rPr>
        <w:t xml:space="preserve">tuyệt đối không được Google thu thập, lưu trữ nội bộ, hoặc sử dụng để phục vụ cho mục đích cải tiến hay huấn luyện lại các mô hình Trí tuệ Nhân tạo cơ sở của Google (foundation models)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Điều khoản cam kết này tạo ra một bức tường lửa pháp lý, triệt tiêu hoàn toàn rủi ro rò rỉ mã nguồn độc quyền, chiến lược kinh doanh mật, hay dữ liệu cá nhân của khách hàng vào các bản cập nhật mô hình AI trong tương lai, một nguy cơ thường trực khi sử dụng các giao diện tương tác miễn phí (nơi dữ liệu có thể được xem xét bởi con người và sử dụng cho việc tinh chỉnh mô hình).</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Quyền Sở hữu Vĩnh viễn Đối với Sản phẩm Đầu ra</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Về khía cạnh sở hữu trí tuệ, Google tuyên bố rõ ràng trong Điều khoản Bổ sung API Gemini (Gemini API Additional Terms) rằng họ từ chối và không nắm giữ bất kỳ bản quyền hay quyền sở hữu nào đối với các nội dung đầu ra được hệ thống tạo sinh (generated content) theo yêu cầu của người dùng.</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Người dùng (bao gồm các nhà phát triển và doanh nghiệp) duy trì quyền kiểm soát và quyền sở hữu đầy đủ đối với kết quả, trong phạm vi được pháp luật địa phương cho phép. Điều này trực tiếp mở đường cho việc thương mại hóa hợp pháp các sản phẩm phái sinh từ API, cho phép các công ty tích hợp văn bản tự động, hình ảnh đồ họa, và mã nguồn do AI tạo ra vào các tài liệu marketing thương mại, ấn phẩm xuất bản, hoặc dịch vụ phần mềm đóng gói bán cho bên thứ ba (SaaS) mà không lo ngại về rào cản bản quyền từ phía nhà cung cấp nền tảng.</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Ràng buộc Trách nhiệm Pháp lý và Khung An toàn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Tuy nhiên, sự tự do thương mại này đi kèm với các trách nhiệm chuyển giao nghiêm ngặt. Hệ thống mô hình nền tảng ngôn ngữ lớn hoạt động dựa trên xác suất và nhận dạng mẫu (pattern recognition), dẫn đến nguy cơ ngẫu nhiên tạo ra các đoạn nội dung hoặc hình ảnh có nét tương đồng với các tài liệu đã được bảo hộ bản quyền của một bên thứ ba độc lập ngoài Google.</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Người dùng cuối phải chịu trách nhiệm hoàn toàn trong việc thẩm định và đảm bảo rằng sản phẩm phái sinh mà họ xuất bản không vi phạm bất kỳ quyền sở hữu trí tuệ nào khác trong quá trình ứng dụng thực tế.</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Hệ thống API cũng thiết lập một hàng rào kỹ thuật và pháp lý thông qua Chính sách Sử dụng Bị cấm (Prohibited Use Policy). Các điều khoản nghiêm cấm việc tích hợp hệ thống AI vào các nền tảng hoặc ứng dụng chủ đích hướng tới đối tượng người dùng dưới 18 tuổi.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Về mặt công nghệ, các điều khoản cấm tuyệt đối mọi hành vi sử dụng hệ thống API để trích xuất (extract), sao chép trọng số tham số (parameter weights), hoặc tiến hành đảo ngược kỹ thuật (reverse engineering) nhằm mục đích phát triển một mô hình AI cạnh tranh trực tiếp với hệ sinh thái của Google.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Dịch vụ mặc dù cung cấp các lớp cấu hình thiết lập an toàn (safety settings) linh hoạt, bao gồm các bộ lọc nội dung có hại, thù địch hoặc khiêu dâm, nhưng trách nhiệm thiết lập các ngưỡng an toàn này một cách phù hợp với bối cảnh triển khai ứng dụng (use case) hoàn toàn thuộc về kiến trúc sư phần mềm, yêu cầu sự giám sát chặt chẽ trước khi đưa sản phẩm ra thị trường.</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Tổng kết và Ý nghĩa Chiến lược Tầm xa</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Việc đăng ký và vận hành tài khoản Google AI Ultra trong năm 2026 mang lại một đặc quyền vô song về quy mô tiếp cận và sự tự do kiểm soát đối với các mô hình suy luận mạnh mẽ nhất thế giới như Gemini 3.1 Pro cùng hệ sinh thái tạo sinh đa phương thức chuyên dụng. Bằng cách không can thiệp trực tiếp qua một "API Key có sẵn hạn mức vô hạn", Google đã triển khai một mô hình tài trợ tài nguyên thông minh: bơm vốn 100 USD tín dụng đám mây mỗi tháng thông qua Chương trình Nhà phát triển Premium.</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Nguồn tín dụng này hoạt động như một đòn bẩy tài chính sắc bén, giúp các dự án của cá nhân và doanh nghiệp lập tức bứt phá khỏi các giới hạn bóp nghẹt của bậc miễn phí, thiết lập môi trường Tier 1 vững chắc trên nền tảng AI Studio và Vertex AI. Tại đây, giới hạn Token mỗi phút được mở rộng khổng lồ lên mức 1.000.000 TPM, tốc độ luân chuyển yêu cầu đạt ngưỡng 150-300 RPM, và năng lực tiếp nhận hàng đợi Batch API vươn tới hàng tỷ token, cung cấp một vùng đệm an toàn cho các hoạt động xử lý dữ liệu quy mô công nghiệp.</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Khung làm việc khép kín qua tài khoản thanh toán đám mây này loại bỏ triệt để rủi ro mô hình hóa lại từ dữ liệu người dùng, thiết lập lá chắn bảo mật quyền riêng tư doanh nghiệp theo tiêu chuẩn cao nhất, đồng thời xác lập quyền sở hữu pháp lý cho việc thương mại hóa mọi nội dung đầu ra.</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Hơn thế nữa, nó cung cấp một môi trường thô (raw model) nguyên bản với cửa sổ ngữ cảnh 1 triệu token không bị cắt xén, vượt trội hoàn toàn so với các kỹ thuật tối ưu hóa gây mất mát dữ liệu thường thấy trên giao diện Ứng dụng tiêu dùng web.</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Tuy nhiên, sức mạnh này đi kèm với các bài toán quản trị vận hành phức tạp. Cấu trúc giá trị bậc thang trừng phạt tài chính khi yêu cầu vượt quá 200.000 token đầu vào, chi phí ẩn đắt đỏ của hệ thống "Token suy luận", và nguy cơ tắc nghẽn RPD cục bộ do hiện tượng "Thundering Herd" đòi hỏi một quy trình thẩm định kỹ thuật sâu sắc.</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Các kiến trúc sư phần mềm không thể chỉ đơn thuần tăng cường số lượng lệnh gọi API; họ bắt buộc phải tích hợp các cơ chế giảm thiểu tải như cấu trúc lệnh Batch API, chiến thuật tái cấu trúc hệ thống thông qua Bộ nhớ đệm Ngữ cảnh (Context Caching), và thuật toán xử lý lỗi chờ cấp số nhân (exponential backoff).</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Chỉ khi kết hợp được đặc quyền tài nguyên khổng lồ của gói Ultra với một tư duy thiết kế hệ thống tối ưu và bền vững, các tổ chức mới có thể khai thác tối đa tiềm năng kiến tạo của trí tuệ nhân tạo thế hệ mới, biến các mô hình lý thuyết thành các lợi thế kinh doanh thực tiễn và sinh lời trong dài hạn.</w:t>
      </w:r>
    </w:p>
    <w:p w:rsidR="00000000" w:rsidDel="00000000" w:rsidP="00000000" w:rsidRDefault="00000000" w:rsidRPr="00000000" w14:paraId="0000007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Nguồn trích dẫn</w:t>
      </w:r>
    </w:p>
    <w:p w:rsidR="00000000" w:rsidDel="00000000" w:rsidP="00000000" w:rsidRDefault="00000000" w:rsidRPr="00000000" w14:paraId="0000007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AI Pro &amp; Ultra — get access to Gemini 3.1 Pro &amp; more, truy cập vào tháng 3 7, 2026, </w:t>
      </w:r>
      <w:hyperlink r:id="rId8">
        <w:r w:rsidDel="00000000" w:rsidR="00000000" w:rsidRPr="00000000">
          <w:rPr>
            <w:rFonts w:ascii="Google Sans" w:cs="Google Sans" w:eastAsia="Google Sans" w:hAnsi="Google Sans"/>
            <w:color w:val="0000ee"/>
            <w:sz w:val="24"/>
            <w:szCs w:val="24"/>
            <w:u w:val="single"/>
            <w:rtl w:val="0"/>
          </w:rPr>
          <w:t xml:space="preserve">https://gemini.google/subscriptions/</w:t>
        </w:r>
      </w:hyperlink>
      <w:r w:rsidDel="00000000" w:rsidR="00000000" w:rsidRPr="00000000">
        <w:rPr>
          <w:rtl w:val="0"/>
        </w:rPr>
      </w:r>
    </w:p>
    <w:p w:rsidR="00000000" w:rsidDel="00000000" w:rsidP="00000000" w:rsidRDefault="00000000" w:rsidRPr="00000000" w14:paraId="0000007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announces AI Ultra subscription plan - The Keyword, truy cập vào tháng 3 7, 2026, </w:t>
      </w:r>
      <w:hyperlink r:id="rId9">
        <w:r w:rsidDel="00000000" w:rsidR="00000000" w:rsidRPr="00000000">
          <w:rPr>
            <w:rFonts w:ascii="Google Sans" w:cs="Google Sans" w:eastAsia="Google Sans" w:hAnsi="Google Sans"/>
            <w:color w:val="0000ee"/>
            <w:sz w:val="24"/>
            <w:szCs w:val="24"/>
            <w:u w:val="single"/>
            <w:rtl w:val="0"/>
          </w:rPr>
          <w:t xml:space="preserve">https://blog.google/products-and-platforms/products/google-one/google-ai-ultra/</w:t>
        </w:r>
      </w:hyperlink>
      <w:r w:rsidDel="00000000" w:rsidR="00000000" w:rsidRPr="00000000">
        <w:rPr>
          <w:rtl w:val="0"/>
        </w:rPr>
      </w:r>
    </w:p>
    <w:p w:rsidR="00000000" w:rsidDel="00000000" w:rsidP="00000000" w:rsidRDefault="00000000" w:rsidRPr="00000000" w14:paraId="0000007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developer tools for Google AI Pro and Ultra subscribers, truy cập vào tháng 3 7, 2026, </w:t>
      </w:r>
      <w:hyperlink r:id="rId10">
        <w:r w:rsidDel="00000000" w:rsidR="00000000" w:rsidRPr="00000000">
          <w:rPr>
            <w:rFonts w:ascii="Google Sans" w:cs="Google Sans" w:eastAsia="Google Sans" w:hAnsi="Google Sans"/>
            <w:color w:val="0000ee"/>
            <w:sz w:val="24"/>
            <w:szCs w:val="24"/>
            <w:u w:val="single"/>
            <w:rtl w:val="0"/>
          </w:rPr>
          <w:t xml:space="preserve">https://blog.google/innovation-and-ai/technology/developers-tools/gdp-premium-ai-pro-ultra/</w:t>
        </w:r>
      </w:hyperlink>
      <w:r w:rsidDel="00000000" w:rsidR="00000000" w:rsidRPr="00000000">
        <w:rPr>
          <w:rtl w:val="0"/>
        </w:rPr>
      </w:r>
    </w:p>
    <w:p w:rsidR="00000000" w:rsidDel="00000000" w:rsidP="00000000" w:rsidRDefault="00000000" w:rsidRPr="00000000" w14:paraId="0000007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Developer Program Plans &amp; Pricing, truy cập vào tháng 3 7, 2026, </w:t>
      </w:r>
      <w:hyperlink r:id="rId11">
        <w:r w:rsidDel="00000000" w:rsidR="00000000" w:rsidRPr="00000000">
          <w:rPr>
            <w:rFonts w:ascii="Google Sans" w:cs="Google Sans" w:eastAsia="Google Sans" w:hAnsi="Google Sans"/>
            <w:color w:val="0000ee"/>
            <w:sz w:val="24"/>
            <w:szCs w:val="24"/>
            <w:u w:val="single"/>
            <w:rtl w:val="0"/>
          </w:rPr>
          <w:t xml:space="preserve">https://developers.google.com/program/plans-and-pricing</w:t>
        </w:r>
      </w:hyperlink>
      <w:r w:rsidDel="00000000" w:rsidR="00000000" w:rsidRPr="00000000">
        <w:rPr>
          <w:rtl w:val="0"/>
        </w:rPr>
      </w:r>
    </w:p>
    <w:p w:rsidR="00000000" w:rsidDel="00000000" w:rsidP="00000000" w:rsidRDefault="00000000" w:rsidRPr="00000000" w14:paraId="0000007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Developer Program Benefits FAQ, truy cập vào tháng 3 7, 2026, </w:t>
      </w:r>
      <w:hyperlink r:id="rId12">
        <w:r w:rsidDel="00000000" w:rsidR="00000000" w:rsidRPr="00000000">
          <w:rPr>
            <w:rFonts w:ascii="Google Sans" w:cs="Google Sans" w:eastAsia="Google Sans" w:hAnsi="Google Sans"/>
            <w:color w:val="0000ee"/>
            <w:sz w:val="24"/>
            <w:szCs w:val="24"/>
            <w:u w:val="single"/>
            <w:rtl w:val="0"/>
          </w:rPr>
          <w:t xml:space="preserve">https://developers.google.com/profile/help/benefits</w:t>
        </w:r>
      </w:hyperlink>
      <w:r w:rsidDel="00000000" w:rsidR="00000000" w:rsidRPr="00000000">
        <w:rPr>
          <w:rtl w:val="0"/>
        </w:rPr>
      </w:r>
    </w:p>
    <w:p w:rsidR="00000000" w:rsidDel="00000000" w:rsidP="00000000" w:rsidRDefault="00000000" w:rsidRPr="00000000" w14:paraId="0000007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API Rate Limits 2026: Complete Developer Guide with All Tiers | LaoZhang AI Blog, truy cập vào tháng 3 7, 2026, </w:t>
      </w:r>
      <w:hyperlink r:id="rId13">
        <w:r w:rsidDel="00000000" w:rsidR="00000000" w:rsidRPr="00000000">
          <w:rPr>
            <w:rFonts w:ascii="Google Sans" w:cs="Google Sans" w:eastAsia="Google Sans" w:hAnsi="Google Sans"/>
            <w:color w:val="0000ee"/>
            <w:sz w:val="24"/>
            <w:szCs w:val="24"/>
            <w:u w:val="single"/>
            <w:rtl w:val="0"/>
          </w:rPr>
          <w:t xml:space="preserve">https://blog.laozhang.ai/en/posts/gemini-api-rate-limits-guide</w:t>
        </w:r>
      </w:hyperlink>
      <w:r w:rsidDel="00000000" w:rsidR="00000000" w:rsidRPr="00000000">
        <w:rPr>
          <w:rtl w:val="0"/>
        </w:rPr>
      </w:r>
    </w:p>
    <w:p w:rsidR="00000000" w:rsidDel="00000000" w:rsidP="00000000" w:rsidRDefault="00000000" w:rsidRPr="00000000" w14:paraId="0000007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API Rate Limits 2026: Complete Per-Tier Guide with All Models, truy cập vào tháng 3 7, 2026, </w:t>
      </w:r>
      <w:hyperlink r:id="rId14">
        <w:r w:rsidDel="00000000" w:rsidR="00000000" w:rsidRPr="00000000">
          <w:rPr>
            <w:rFonts w:ascii="Google Sans" w:cs="Google Sans" w:eastAsia="Google Sans" w:hAnsi="Google Sans"/>
            <w:color w:val="0000ee"/>
            <w:sz w:val="24"/>
            <w:szCs w:val="24"/>
            <w:u w:val="single"/>
            <w:rtl w:val="0"/>
          </w:rPr>
          <w:t xml:space="preserve">https://aifreeapi.com/en/posts/gemini-api-rate-limits-per-tier</w:t>
        </w:r>
      </w:hyperlink>
      <w:r w:rsidDel="00000000" w:rsidR="00000000" w:rsidRPr="00000000">
        <w:rPr>
          <w:rtl w:val="0"/>
        </w:rPr>
      </w:r>
    </w:p>
    <w:p w:rsidR="00000000" w:rsidDel="00000000" w:rsidP="00000000" w:rsidRDefault="00000000" w:rsidRPr="00000000" w14:paraId="0000007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Models | Gemini API | Google AI for Developers, truy cập vào tháng 3 7, 2026, </w:t>
      </w:r>
      <w:hyperlink r:id="rId15">
        <w:r w:rsidDel="00000000" w:rsidR="00000000" w:rsidRPr="00000000">
          <w:rPr>
            <w:rFonts w:ascii="Google Sans" w:cs="Google Sans" w:eastAsia="Google Sans" w:hAnsi="Google Sans"/>
            <w:color w:val="0000ee"/>
            <w:sz w:val="24"/>
            <w:szCs w:val="24"/>
            <w:u w:val="single"/>
            <w:rtl w:val="0"/>
          </w:rPr>
          <w:t xml:space="preserve">https://ai.google.dev/gemini-api/docs/models</w:t>
        </w:r>
      </w:hyperlink>
      <w:r w:rsidDel="00000000" w:rsidR="00000000" w:rsidRPr="00000000">
        <w:rPr>
          <w:rtl w:val="0"/>
        </w:rPr>
      </w:r>
    </w:p>
    <w:p w:rsidR="00000000" w:rsidDel="00000000" w:rsidP="00000000" w:rsidRDefault="00000000" w:rsidRPr="00000000" w14:paraId="0000007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Release notes | Gemini API - Google AI for Developers, truy cập vào tháng 3 7, 2026, </w:t>
      </w:r>
      <w:hyperlink r:id="rId16">
        <w:r w:rsidDel="00000000" w:rsidR="00000000" w:rsidRPr="00000000">
          <w:rPr>
            <w:rFonts w:ascii="Google Sans" w:cs="Google Sans" w:eastAsia="Google Sans" w:hAnsi="Google Sans"/>
            <w:color w:val="0000ee"/>
            <w:sz w:val="24"/>
            <w:szCs w:val="24"/>
            <w:u w:val="single"/>
            <w:rtl w:val="0"/>
          </w:rPr>
          <w:t xml:space="preserve">https://ai.google.dev/gemini-api/docs/changelog</w:t>
        </w:r>
      </w:hyperlink>
      <w:r w:rsidDel="00000000" w:rsidR="00000000" w:rsidRPr="00000000">
        <w:rPr>
          <w:rtl w:val="0"/>
        </w:rPr>
      </w:r>
    </w:p>
    <w:p w:rsidR="00000000" w:rsidDel="00000000" w:rsidP="00000000" w:rsidRDefault="00000000" w:rsidRPr="00000000" w14:paraId="0000007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3 Pro | Generative AI on Vertex AI - Google Cloud Documentation, truy cập vào tháng 3 7, 2026, </w:t>
      </w:r>
      <w:hyperlink r:id="rId17">
        <w:r w:rsidDel="00000000" w:rsidR="00000000" w:rsidRPr="00000000">
          <w:rPr>
            <w:rFonts w:ascii="Google Sans" w:cs="Google Sans" w:eastAsia="Google Sans" w:hAnsi="Google Sans"/>
            <w:color w:val="0000ee"/>
            <w:sz w:val="24"/>
            <w:szCs w:val="24"/>
            <w:u w:val="single"/>
            <w:rtl w:val="0"/>
          </w:rPr>
          <w:t xml:space="preserve">https://docs.cloud.google.com/vertex-ai/generative-ai/docs/models/gemini/3-pro</w:t>
        </w:r>
      </w:hyperlink>
      <w:r w:rsidDel="00000000" w:rsidR="00000000" w:rsidRPr="00000000">
        <w:rPr>
          <w:rtl w:val="0"/>
        </w:rPr>
      </w:r>
    </w:p>
    <w:p w:rsidR="00000000" w:rsidDel="00000000" w:rsidP="00000000" w:rsidRDefault="00000000" w:rsidRPr="00000000" w14:paraId="0000007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Developer API pricing, truy cập vào tháng 3 7, 2026, </w:t>
      </w:r>
      <w:hyperlink r:id="rId18">
        <w:r w:rsidDel="00000000" w:rsidR="00000000" w:rsidRPr="00000000">
          <w:rPr>
            <w:rFonts w:ascii="Google Sans" w:cs="Google Sans" w:eastAsia="Google Sans" w:hAnsi="Google Sans"/>
            <w:color w:val="0000ee"/>
            <w:sz w:val="24"/>
            <w:szCs w:val="24"/>
            <w:u w:val="single"/>
            <w:rtl w:val="0"/>
          </w:rPr>
          <w:t xml:space="preserve">https://ai.google.dev/gemini-api/docs/pricing</w:t>
        </w:r>
      </w:hyperlink>
      <w:r w:rsidDel="00000000" w:rsidR="00000000" w:rsidRPr="00000000">
        <w:rPr>
          <w:rtl w:val="0"/>
        </w:rPr>
      </w:r>
    </w:p>
    <w:p w:rsidR="00000000" w:rsidDel="00000000" w:rsidP="00000000" w:rsidRDefault="00000000" w:rsidRPr="00000000" w14:paraId="0000008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3.1 Pro: A smarter model for your most complex tasks, truy cập vào tháng 3 7, 2026, </w:t>
      </w:r>
      <w:hyperlink r:id="rId19">
        <w:r w:rsidDel="00000000" w:rsidR="00000000" w:rsidRPr="00000000">
          <w:rPr>
            <w:rFonts w:ascii="Google Sans" w:cs="Google Sans" w:eastAsia="Google Sans" w:hAnsi="Google Sans"/>
            <w:color w:val="0000ee"/>
            <w:sz w:val="24"/>
            <w:szCs w:val="24"/>
            <w:u w:val="single"/>
            <w:rtl w:val="0"/>
          </w:rPr>
          <w:t xml:space="preserve">https://blog.google/innovation-and-ai/models-and-research/gemini-models/gemini-3-1-pro/</w:t>
        </w:r>
      </w:hyperlink>
      <w:r w:rsidDel="00000000" w:rsidR="00000000" w:rsidRPr="00000000">
        <w:rPr>
          <w:rtl w:val="0"/>
        </w:rPr>
      </w:r>
    </w:p>
    <w:p w:rsidR="00000000" w:rsidDel="00000000" w:rsidP="00000000" w:rsidRDefault="00000000" w:rsidRPr="00000000" w14:paraId="0000008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3.1 Pro | Generative AI on Vertex AI - Google Cloud Documentation, truy cập vào tháng 3 7, 2026, </w:t>
      </w:r>
      <w:hyperlink r:id="rId20">
        <w:r w:rsidDel="00000000" w:rsidR="00000000" w:rsidRPr="00000000">
          <w:rPr>
            <w:rFonts w:ascii="Google Sans" w:cs="Google Sans" w:eastAsia="Google Sans" w:hAnsi="Google Sans"/>
            <w:color w:val="0000ee"/>
            <w:sz w:val="24"/>
            <w:szCs w:val="24"/>
            <w:u w:val="single"/>
            <w:rtl w:val="0"/>
          </w:rPr>
          <w:t xml:space="preserve">https://docs.cloud.google.com/vertex-ai/generative-ai/docs/models/gemini/3-1-pro</w:t>
        </w:r>
      </w:hyperlink>
      <w:r w:rsidDel="00000000" w:rsidR="00000000" w:rsidRPr="00000000">
        <w:rPr>
          <w:rtl w:val="0"/>
        </w:rPr>
      </w:r>
    </w:p>
    <w:p w:rsidR="00000000" w:rsidDel="00000000" w:rsidP="00000000" w:rsidRDefault="00000000" w:rsidRPr="00000000" w14:paraId="0000008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3.1 Pro Preview - API, Providers, Stats - OpenRouter, truy cập vào tháng 3 7, 2026, </w:t>
      </w:r>
      <w:hyperlink r:id="rId21">
        <w:r w:rsidDel="00000000" w:rsidR="00000000" w:rsidRPr="00000000">
          <w:rPr>
            <w:rFonts w:ascii="Google Sans" w:cs="Google Sans" w:eastAsia="Google Sans" w:hAnsi="Google Sans"/>
            <w:color w:val="0000ee"/>
            <w:sz w:val="24"/>
            <w:szCs w:val="24"/>
            <w:u w:val="single"/>
            <w:rtl w:val="0"/>
          </w:rPr>
          <w:t xml:space="preserve">https://openrouter.ai/google/gemini-3.1-pro-preview</w:t>
        </w:r>
      </w:hyperlink>
      <w:r w:rsidDel="00000000" w:rsidR="00000000" w:rsidRPr="00000000">
        <w:rPr>
          <w:rtl w:val="0"/>
        </w:rPr>
      </w:r>
    </w:p>
    <w:p w:rsidR="00000000" w:rsidDel="00000000" w:rsidP="00000000" w:rsidRDefault="00000000" w:rsidRPr="00000000" w14:paraId="0000008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Rate limits | Gemini API - Google AI for Developers, truy cập vào tháng 3 7, 2026, </w:t>
      </w:r>
      <w:hyperlink r:id="rId22">
        <w:r w:rsidDel="00000000" w:rsidR="00000000" w:rsidRPr="00000000">
          <w:rPr>
            <w:rFonts w:ascii="Google Sans" w:cs="Google Sans" w:eastAsia="Google Sans" w:hAnsi="Google Sans"/>
            <w:color w:val="0000ee"/>
            <w:sz w:val="24"/>
            <w:szCs w:val="24"/>
            <w:u w:val="single"/>
            <w:rtl w:val="0"/>
          </w:rPr>
          <w:t xml:space="preserve">https://ai.google.dev/gemini-api/docs/rate-limits</w:t>
        </w:r>
      </w:hyperlink>
      <w:r w:rsidDel="00000000" w:rsidR="00000000" w:rsidRPr="00000000">
        <w:rPr>
          <w:rtl w:val="0"/>
        </w:rPr>
      </w:r>
    </w:p>
    <w:p w:rsidR="00000000" w:rsidDel="00000000" w:rsidP="00000000" w:rsidRDefault="00000000" w:rsidRPr="00000000" w14:paraId="0000008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Interpreting Google AI Studio Rate Limits 2026 Latest Version: What to Do if Tier 1 RPD 250 is Too Strict, truy cập vào tháng 3 7, 2026, </w:t>
      </w:r>
      <w:hyperlink r:id="rId23">
        <w:r w:rsidDel="00000000" w:rsidR="00000000" w:rsidRPr="00000000">
          <w:rPr>
            <w:rFonts w:ascii="Google Sans" w:cs="Google Sans" w:eastAsia="Google Sans" w:hAnsi="Google Sans"/>
            <w:color w:val="0000ee"/>
            <w:sz w:val="24"/>
            <w:szCs w:val="24"/>
            <w:u w:val="single"/>
            <w:rtl w:val="0"/>
          </w:rPr>
          <w:t xml:space="preserve">https://help.apiyi.com/en/google-ai-studio-rate-limits-2026-guide-en.html</w:t>
        </w:r>
      </w:hyperlink>
      <w:r w:rsidDel="00000000" w:rsidR="00000000" w:rsidRPr="00000000">
        <w:rPr>
          <w:rtl w:val="0"/>
        </w:rPr>
      </w:r>
    </w:p>
    <w:p w:rsidR="00000000" w:rsidDel="00000000" w:rsidP="00000000" w:rsidRDefault="00000000" w:rsidRPr="00000000" w14:paraId="0000008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3 Developer Guide | Gemini API - Google AI for Developers, truy cập vào tháng 3 7, 2026, </w:t>
      </w:r>
      <w:hyperlink r:id="rId24">
        <w:r w:rsidDel="00000000" w:rsidR="00000000" w:rsidRPr="00000000">
          <w:rPr>
            <w:rFonts w:ascii="Google Sans" w:cs="Google Sans" w:eastAsia="Google Sans" w:hAnsi="Google Sans"/>
            <w:color w:val="0000ee"/>
            <w:sz w:val="24"/>
            <w:szCs w:val="24"/>
            <w:u w:val="single"/>
            <w:rtl w:val="0"/>
          </w:rPr>
          <w:t xml:space="preserve">https://ai.google.dev/gemini-api/docs/gemini-3</w:t>
        </w:r>
      </w:hyperlink>
      <w:r w:rsidDel="00000000" w:rsidR="00000000" w:rsidRPr="00000000">
        <w:rPr>
          <w:rtl w:val="0"/>
        </w:rPr>
      </w:r>
    </w:p>
    <w:p w:rsidR="00000000" w:rsidDel="00000000" w:rsidP="00000000" w:rsidRDefault="00000000" w:rsidRPr="00000000" w14:paraId="0000008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Ways to Solve AI Studio Gemini 3 Pro Rate Limits – 2026 Complete Guide, truy cập vào tháng 3 7, 2026, </w:t>
      </w:r>
      <w:hyperlink r:id="rId25">
        <w:r w:rsidDel="00000000" w:rsidR="00000000" w:rsidRPr="00000000">
          <w:rPr>
            <w:rFonts w:ascii="Google Sans" w:cs="Google Sans" w:eastAsia="Google Sans" w:hAnsi="Google Sans"/>
            <w:color w:val="0000ee"/>
            <w:sz w:val="24"/>
            <w:szCs w:val="24"/>
            <w:u w:val="single"/>
            <w:rtl w:val="0"/>
          </w:rPr>
          <w:t xml:space="preserve">https://help.apiyi.com/en/ai-studio-gemini-3-pro-rate-limit-solution-en.html</w:t>
        </w:r>
      </w:hyperlink>
      <w:r w:rsidDel="00000000" w:rsidR="00000000" w:rsidRPr="00000000">
        <w:rPr>
          <w:rtl w:val="0"/>
        </w:rPr>
      </w:r>
    </w:p>
    <w:p w:rsidR="00000000" w:rsidDel="00000000" w:rsidP="00000000" w:rsidRDefault="00000000" w:rsidRPr="00000000" w14:paraId="0000008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Apps limits &amp; upgrades for Google AI subscribers, truy cập vào tháng 3 7, 2026, </w:t>
      </w:r>
      <w:hyperlink r:id="rId26">
        <w:r w:rsidDel="00000000" w:rsidR="00000000" w:rsidRPr="00000000">
          <w:rPr>
            <w:rFonts w:ascii="Google Sans" w:cs="Google Sans" w:eastAsia="Google Sans" w:hAnsi="Google Sans"/>
            <w:color w:val="0000ee"/>
            <w:sz w:val="24"/>
            <w:szCs w:val="24"/>
            <w:u w:val="single"/>
            <w:rtl w:val="0"/>
          </w:rPr>
          <w:t xml:space="preserve">https://support.google.com/gemini/answer/16275805?hl=en</w:t>
        </w:r>
      </w:hyperlink>
      <w:r w:rsidDel="00000000" w:rsidR="00000000" w:rsidRPr="00000000">
        <w:rPr>
          <w:rtl w:val="0"/>
        </w:rPr>
      </w:r>
    </w:p>
    <w:p w:rsidR="00000000" w:rsidDel="00000000" w:rsidP="00000000" w:rsidRDefault="00000000" w:rsidRPr="00000000" w14:paraId="0000008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 about supported models | Firebase AI Logic - Google, truy cập vào tháng 3 7, 2026, </w:t>
      </w:r>
      <w:hyperlink r:id="rId27">
        <w:r w:rsidDel="00000000" w:rsidR="00000000" w:rsidRPr="00000000">
          <w:rPr>
            <w:rFonts w:ascii="Google Sans" w:cs="Google Sans" w:eastAsia="Google Sans" w:hAnsi="Google Sans"/>
            <w:color w:val="0000ee"/>
            <w:sz w:val="24"/>
            <w:szCs w:val="24"/>
            <w:u w:val="single"/>
            <w:rtl w:val="0"/>
          </w:rPr>
          <w:t xml:space="preserve">https://firebase.google.com/docs/ai-logic/models</w:t>
        </w:r>
      </w:hyperlink>
      <w:r w:rsidDel="00000000" w:rsidR="00000000" w:rsidRPr="00000000">
        <w:rPr>
          <w:rtl w:val="0"/>
        </w:rPr>
      </w:r>
    </w:p>
    <w:p w:rsidR="00000000" w:rsidDel="00000000" w:rsidP="00000000" w:rsidRDefault="00000000" w:rsidRPr="00000000" w14:paraId="0000008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Google AI Ultra benefits - Google One Help, truy cập vào tháng 3 7, 2026, </w:t>
      </w:r>
      <w:hyperlink r:id="rId28">
        <w:r w:rsidDel="00000000" w:rsidR="00000000" w:rsidRPr="00000000">
          <w:rPr>
            <w:rFonts w:ascii="Google Sans" w:cs="Google Sans" w:eastAsia="Google Sans" w:hAnsi="Google Sans"/>
            <w:color w:val="0000ee"/>
            <w:sz w:val="24"/>
            <w:szCs w:val="24"/>
            <w:u w:val="single"/>
            <w:rtl w:val="0"/>
          </w:rPr>
          <w:t xml:space="preserve">https://support.google.com/googleone/answer/16286513?hl=en</w:t>
        </w:r>
      </w:hyperlink>
      <w:r w:rsidDel="00000000" w:rsidR="00000000" w:rsidRPr="00000000">
        <w:rPr>
          <w:rtl w:val="0"/>
        </w:rPr>
      </w:r>
    </w:p>
    <w:p w:rsidR="00000000" w:rsidDel="00000000" w:rsidP="00000000" w:rsidRDefault="00000000" w:rsidRPr="00000000" w14:paraId="0000008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Long context | Gemini API - Google AI for Developers, truy cập vào tháng 3 7, 2026, </w:t>
      </w:r>
      <w:hyperlink r:id="rId29">
        <w:r w:rsidDel="00000000" w:rsidR="00000000" w:rsidRPr="00000000">
          <w:rPr>
            <w:rFonts w:ascii="Google Sans" w:cs="Google Sans" w:eastAsia="Google Sans" w:hAnsi="Google Sans"/>
            <w:color w:val="0000ee"/>
            <w:sz w:val="24"/>
            <w:szCs w:val="24"/>
            <w:u w:val="single"/>
            <w:rtl w:val="0"/>
          </w:rPr>
          <w:t xml:space="preserve">https://ai.google.dev/gemini-api/docs/long-context</w:t>
        </w:r>
      </w:hyperlink>
      <w:r w:rsidDel="00000000" w:rsidR="00000000" w:rsidRPr="00000000">
        <w:rPr>
          <w:rtl w:val="0"/>
        </w:rPr>
      </w:r>
    </w:p>
    <w:p w:rsidR="00000000" w:rsidDel="00000000" w:rsidP="00000000" w:rsidRDefault="00000000" w:rsidRPr="00000000" w14:paraId="0000008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truy cập vào tháng 3 7, 2026, </w:t>
      </w:r>
      <w:hyperlink r:id="rId30">
        <w:r w:rsidDel="00000000" w:rsidR="00000000" w:rsidRPr="00000000">
          <w:rPr>
            <w:rFonts w:ascii="Google Sans" w:cs="Google Sans" w:eastAsia="Google Sans" w:hAnsi="Google Sans"/>
            <w:color w:val="0000ee"/>
            <w:sz w:val="24"/>
            <w:szCs w:val="24"/>
            <w:u w:val="single"/>
            <w:rtl w:val="0"/>
          </w:rPr>
          <w:t xml:space="preserve">https://www.glbgpt.com/hub/gemini-3-1-pro-limits-2026-the-ultimate-guide-to-bypassing-rate-limits-quotas/#:~:text=A%3A%20Gemini%203.1%20Pro%20supports,maxOutputTokens%20parameter%20in%20your%20settings.</w:t>
        </w:r>
      </w:hyperlink>
      <w:r w:rsidDel="00000000" w:rsidR="00000000" w:rsidRPr="00000000">
        <w:rPr>
          <w:rtl w:val="0"/>
        </w:rPr>
      </w:r>
    </w:p>
    <w:p w:rsidR="00000000" w:rsidDel="00000000" w:rsidP="00000000" w:rsidRDefault="00000000" w:rsidRPr="00000000" w14:paraId="0000008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 window of &lt; 2Mib is reported as too large, Gemini Pro 3.1 - Google Help, truy cập vào tháng 3 7, 2026, </w:t>
      </w:r>
      <w:hyperlink r:id="rId31">
        <w:r w:rsidDel="00000000" w:rsidR="00000000" w:rsidRPr="00000000">
          <w:rPr>
            <w:rFonts w:ascii="Google Sans" w:cs="Google Sans" w:eastAsia="Google Sans" w:hAnsi="Google Sans"/>
            <w:color w:val="0000ee"/>
            <w:sz w:val="24"/>
            <w:szCs w:val="24"/>
            <w:u w:val="single"/>
            <w:rtl w:val="0"/>
          </w:rPr>
          <w:t xml:space="preserve">https://support.google.com/gemini/thread/413347562/context-window-of-2mib-is-reported-as-too-large-gemini-pro-3-1?hl=en</w:t>
        </w:r>
      </w:hyperlink>
      <w:r w:rsidDel="00000000" w:rsidR="00000000" w:rsidRPr="00000000">
        <w:rPr>
          <w:rtl w:val="0"/>
        </w:rPr>
      </w:r>
    </w:p>
    <w:p w:rsidR="00000000" w:rsidDel="00000000" w:rsidP="00000000" w:rsidRDefault="00000000" w:rsidRPr="00000000" w14:paraId="0000008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context window for Pro users is capped at 32k-64k, not 1 million : r/GeminiAI - Reddit, truy cập vào tháng 3 7, 2026, </w:t>
      </w:r>
      <w:hyperlink r:id="rId32">
        <w:r w:rsidDel="00000000" w:rsidR="00000000" w:rsidRPr="00000000">
          <w:rPr>
            <w:rFonts w:ascii="Google Sans" w:cs="Google Sans" w:eastAsia="Google Sans" w:hAnsi="Google Sans"/>
            <w:color w:val="0000ee"/>
            <w:sz w:val="24"/>
            <w:szCs w:val="24"/>
            <w:u w:val="single"/>
            <w:rtl w:val="0"/>
          </w:rPr>
          <w:t xml:space="preserve">https://www.reddit.com/r/GeminiAI/comments/1qiyjs5/gemini_context_window_for_pro_users_is_capped_at/</w:t>
        </w:r>
      </w:hyperlink>
      <w:r w:rsidDel="00000000" w:rsidR="00000000" w:rsidRPr="00000000">
        <w:rPr>
          <w:rtl w:val="0"/>
        </w:rPr>
      </w:r>
    </w:p>
    <w:p w:rsidR="00000000" w:rsidDel="00000000" w:rsidP="00000000" w:rsidRDefault="00000000" w:rsidRPr="00000000" w14:paraId="0000008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Quotas and limits | Gemini Code Assist - Google for Developers, truy cập vào tháng 3 7, 2026, </w:t>
      </w:r>
      <w:hyperlink r:id="rId33">
        <w:r w:rsidDel="00000000" w:rsidR="00000000" w:rsidRPr="00000000">
          <w:rPr>
            <w:rFonts w:ascii="Google Sans" w:cs="Google Sans" w:eastAsia="Google Sans" w:hAnsi="Google Sans"/>
            <w:color w:val="0000ee"/>
            <w:sz w:val="24"/>
            <w:szCs w:val="24"/>
            <w:u w:val="single"/>
            <w:rtl w:val="0"/>
          </w:rPr>
          <w:t xml:space="preserve">https://developers.google.com/gemini-code-assist/resources/quotas</w:t>
        </w:r>
      </w:hyperlink>
      <w:r w:rsidDel="00000000" w:rsidR="00000000" w:rsidRPr="00000000">
        <w:rPr>
          <w:rtl w:val="0"/>
        </w:rPr>
      </w:r>
    </w:p>
    <w:p w:rsidR="00000000" w:rsidDel="00000000" w:rsidP="00000000" w:rsidRDefault="00000000" w:rsidRPr="00000000" w14:paraId="0000008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CLI: Quotas and pricing, truy cập vào tháng 3 7, 2026, </w:t>
      </w:r>
      <w:hyperlink r:id="rId34">
        <w:r w:rsidDel="00000000" w:rsidR="00000000" w:rsidRPr="00000000">
          <w:rPr>
            <w:rFonts w:ascii="Google Sans" w:cs="Google Sans" w:eastAsia="Google Sans" w:hAnsi="Google Sans"/>
            <w:color w:val="0000ee"/>
            <w:sz w:val="24"/>
            <w:szCs w:val="24"/>
            <w:u w:val="single"/>
            <w:rtl w:val="0"/>
          </w:rPr>
          <w:t xml:space="preserve">https://geminicli.com/docs/resources/quota-and-pricing/</w:t>
        </w:r>
      </w:hyperlink>
      <w:r w:rsidDel="00000000" w:rsidR="00000000" w:rsidRPr="00000000">
        <w:rPr>
          <w:rtl w:val="0"/>
        </w:rPr>
      </w:r>
    </w:p>
    <w:p w:rsidR="00000000" w:rsidDel="00000000" w:rsidP="00000000" w:rsidRDefault="00000000" w:rsidRPr="00000000" w14:paraId="0000009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Rate limits - Gemini Flash 3.0 and 2.5 - Google Help, truy cập vào tháng 3 7, 2026, </w:t>
      </w:r>
      <w:hyperlink r:id="rId35">
        <w:r w:rsidDel="00000000" w:rsidR="00000000" w:rsidRPr="00000000">
          <w:rPr>
            <w:rFonts w:ascii="Google Sans" w:cs="Google Sans" w:eastAsia="Google Sans" w:hAnsi="Google Sans"/>
            <w:color w:val="0000ee"/>
            <w:sz w:val="24"/>
            <w:szCs w:val="24"/>
            <w:u w:val="single"/>
            <w:rtl w:val="0"/>
          </w:rPr>
          <w:t xml:space="preserve">https://support.google.com/gemini/thread/400904312/rate-limits-gemini-flash-3-0-and-2-5?hl=en</w:t>
        </w:r>
      </w:hyperlink>
      <w:r w:rsidDel="00000000" w:rsidR="00000000" w:rsidRPr="00000000">
        <w:rPr>
          <w:rtl w:val="0"/>
        </w:rPr>
      </w:r>
    </w:p>
    <w:p w:rsidR="00000000" w:rsidDel="00000000" w:rsidP="00000000" w:rsidRDefault="00000000" w:rsidRPr="00000000" w14:paraId="0000009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Rate limits and quotas | Firebase AI Logic - Google, truy cập vào tháng 3 7, 2026, </w:t>
      </w:r>
      <w:hyperlink r:id="rId36">
        <w:r w:rsidDel="00000000" w:rsidR="00000000" w:rsidRPr="00000000">
          <w:rPr>
            <w:rFonts w:ascii="Google Sans" w:cs="Google Sans" w:eastAsia="Google Sans" w:hAnsi="Google Sans"/>
            <w:color w:val="0000ee"/>
            <w:sz w:val="24"/>
            <w:szCs w:val="24"/>
            <w:u w:val="single"/>
            <w:rtl w:val="0"/>
          </w:rPr>
          <w:t xml:space="preserve">https://firebase.google.com/docs/ai-logic/quotas</w:t>
        </w:r>
      </w:hyperlink>
      <w:r w:rsidDel="00000000" w:rsidR="00000000" w:rsidRPr="00000000">
        <w:rPr>
          <w:rtl w:val="0"/>
        </w:rPr>
      </w:r>
    </w:p>
    <w:p w:rsidR="00000000" w:rsidDel="00000000" w:rsidP="00000000" w:rsidRDefault="00000000" w:rsidRPr="00000000" w14:paraId="0000009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API Rate Limits Explained: Complete 2026 Guide with All Tiers, truy cập vào tháng 3 7, 2026, </w:t>
      </w:r>
      <w:hyperlink r:id="rId37">
        <w:r w:rsidDel="00000000" w:rsidR="00000000" w:rsidRPr="00000000">
          <w:rPr>
            <w:rFonts w:ascii="Google Sans" w:cs="Google Sans" w:eastAsia="Google Sans" w:hAnsi="Google Sans"/>
            <w:color w:val="0000ee"/>
            <w:sz w:val="24"/>
            <w:szCs w:val="24"/>
            <w:u w:val="single"/>
            <w:rtl w:val="0"/>
          </w:rPr>
          <w:t xml:space="preserve">https://aifreeapi.com/en/posts/gemini-api-rate-limit-explained</w:t>
        </w:r>
      </w:hyperlink>
      <w:r w:rsidDel="00000000" w:rsidR="00000000" w:rsidRPr="00000000">
        <w:rPr>
          <w:rtl w:val="0"/>
        </w:rPr>
      </w:r>
    </w:p>
    <w:p w:rsidR="00000000" w:rsidDel="00000000" w:rsidP="00000000" w:rsidRDefault="00000000" w:rsidRPr="00000000" w14:paraId="0000009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reduces API rate limits for free tier. : r/GeminiAI - Reddit, truy cập vào tháng 3 7, 2026, </w:t>
      </w:r>
      <w:hyperlink r:id="rId38">
        <w:r w:rsidDel="00000000" w:rsidR="00000000" w:rsidRPr="00000000">
          <w:rPr>
            <w:rFonts w:ascii="Google Sans" w:cs="Google Sans" w:eastAsia="Google Sans" w:hAnsi="Google Sans"/>
            <w:color w:val="0000ee"/>
            <w:sz w:val="24"/>
            <w:szCs w:val="24"/>
            <w:u w:val="single"/>
            <w:rtl w:val="0"/>
          </w:rPr>
          <w:t xml:space="preserve">https://www.reddit.com/r/GeminiAI/comments/1pg4et5/google_reduces_api_rate_limits_for_free_tier/</w:t>
        </w:r>
      </w:hyperlink>
      <w:r w:rsidDel="00000000" w:rsidR="00000000" w:rsidRPr="00000000">
        <w:rPr>
          <w:rtl w:val="0"/>
        </w:rPr>
      </w:r>
    </w:p>
    <w:p w:rsidR="00000000" w:rsidDel="00000000" w:rsidP="00000000" w:rsidRDefault="00000000" w:rsidRPr="00000000" w14:paraId="0000009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rate per day (RPD) changed from 1000 to 250 for gemini-3-pro-preview - Reddit, truy cập vào tháng 3 7, 2026, </w:t>
      </w:r>
      <w:hyperlink r:id="rId39">
        <w:r w:rsidDel="00000000" w:rsidR="00000000" w:rsidRPr="00000000">
          <w:rPr>
            <w:rFonts w:ascii="Google Sans" w:cs="Google Sans" w:eastAsia="Google Sans" w:hAnsi="Google Sans"/>
            <w:color w:val="0000ee"/>
            <w:sz w:val="24"/>
            <w:szCs w:val="24"/>
            <w:u w:val="single"/>
            <w:rtl w:val="0"/>
          </w:rPr>
          <w:t xml:space="preserve">https://www.reddit.com/r/GoogleGeminiAI/comments/1p7hjyy/rate_per_day_rpd_changed_from_1000_to_250_for/</w:t>
        </w:r>
      </w:hyperlink>
      <w:r w:rsidDel="00000000" w:rsidR="00000000" w:rsidRPr="00000000">
        <w:rPr>
          <w:rtl w:val="0"/>
        </w:rPr>
      </w:r>
    </w:p>
    <w:p w:rsidR="00000000" w:rsidDel="00000000" w:rsidP="00000000" w:rsidRDefault="00000000" w:rsidRPr="00000000" w14:paraId="0000009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3.1 Pro Limits 2026: The Ultimate Guide to Bypassing Rate Limits &amp; Quotas, truy cập vào tháng 3 7, 2026, </w:t>
      </w:r>
      <w:hyperlink r:id="rId40">
        <w:r w:rsidDel="00000000" w:rsidR="00000000" w:rsidRPr="00000000">
          <w:rPr>
            <w:rFonts w:ascii="Google Sans" w:cs="Google Sans" w:eastAsia="Google Sans" w:hAnsi="Google Sans"/>
            <w:color w:val="0000ee"/>
            <w:sz w:val="24"/>
            <w:szCs w:val="24"/>
            <w:u w:val="single"/>
            <w:rtl w:val="0"/>
          </w:rPr>
          <w:t xml:space="preserve">https://www.glbgpt.com/hub/gemini-3-1-pro-limits-2026-the-ultimate-guide-to-bypassing-rate-limits-quotas/</w:t>
        </w:r>
      </w:hyperlink>
      <w:r w:rsidDel="00000000" w:rsidR="00000000" w:rsidRPr="00000000">
        <w:rPr>
          <w:rtl w:val="0"/>
        </w:rPr>
      </w:r>
    </w:p>
    <w:p w:rsidR="00000000" w:rsidDel="00000000" w:rsidP="00000000" w:rsidRDefault="00000000" w:rsidRPr="00000000" w14:paraId="0000009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AI Pricing: What You'll Really Pay In 2025 - CloudZero, truy cập vào tháng 3 7, 2026, </w:t>
      </w:r>
      <w:hyperlink r:id="rId41">
        <w:r w:rsidDel="00000000" w:rsidR="00000000" w:rsidRPr="00000000">
          <w:rPr>
            <w:rFonts w:ascii="Google Sans" w:cs="Google Sans" w:eastAsia="Google Sans" w:hAnsi="Google Sans"/>
            <w:color w:val="0000ee"/>
            <w:sz w:val="24"/>
            <w:szCs w:val="24"/>
            <w:u w:val="single"/>
            <w:rtl w:val="0"/>
          </w:rPr>
          <w:t xml:space="preserve">https://www.cloudzero.com/blog/gemini-pricing/</w:t>
        </w:r>
      </w:hyperlink>
      <w:r w:rsidDel="00000000" w:rsidR="00000000" w:rsidRPr="00000000">
        <w:rPr>
          <w:rtl w:val="0"/>
        </w:rPr>
      </w:r>
    </w:p>
    <w:p w:rsidR="00000000" w:rsidDel="00000000" w:rsidP="00000000" w:rsidRDefault="00000000" w:rsidRPr="00000000" w14:paraId="0000009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Updated production-ready Gemini models, reduced 1.5 Pro pricing, increased rate limits, and more - Google Developers Blog, truy cập vào tháng 3 7, 2026, </w:t>
      </w:r>
      <w:hyperlink r:id="rId42">
        <w:r w:rsidDel="00000000" w:rsidR="00000000" w:rsidRPr="00000000">
          <w:rPr>
            <w:rFonts w:ascii="Google Sans" w:cs="Google Sans" w:eastAsia="Google Sans" w:hAnsi="Google Sans"/>
            <w:color w:val="0000ee"/>
            <w:sz w:val="24"/>
            <w:szCs w:val="24"/>
            <w:u w:val="single"/>
            <w:rtl w:val="0"/>
          </w:rPr>
          <w:t xml:space="preserve">https://developers.googleblog.com/en/updated-gemini-models-reduced-15-pro-pricing-increased-rate-limits-and-more/</w:t>
        </w:r>
      </w:hyperlink>
      <w:r w:rsidDel="00000000" w:rsidR="00000000" w:rsidRPr="00000000">
        <w:rPr>
          <w:rtl w:val="0"/>
        </w:rPr>
      </w:r>
    </w:p>
    <w:p w:rsidR="00000000" w:rsidDel="00000000" w:rsidP="00000000" w:rsidRDefault="00000000" w:rsidRPr="00000000" w14:paraId="0000009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Gemini API Pricing 2026: Complete Cost Guide per 1M Tokens - MetaCTO, truy cập vào tháng 3 7, 2026, </w:t>
      </w:r>
      <w:hyperlink r:id="rId43">
        <w:r w:rsidDel="00000000" w:rsidR="00000000" w:rsidRPr="00000000">
          <w:rPr>
            <w:rFonts w:ascii="Google Sans" w:cs="Google Sans" w:eastAsia="Google Sans" w:hAnsi="Google Sans"/>
            <w:color w:val="0000ee"/>
            <w:sz w:val="24"/>
            <w:szCs w:val="24"/>
            <w:u w:val="single"/>
            <w:rtl w:val="0"/>
          </w:rPr>
          <w:t xml:space="preserve">https://www.metacto.com/blogs/the-true-cost-of-google-gemini-a-guide-to-api-pricing-and-integration</w:t>
        </w:r>
      </w:hyperlink>
      <w:r w:rsidDel="00000000" w:rsidR="00000000" w:rsidRPr="00000000">
        <w:rPr>
          <w:rtl w:val="0"/>
        </w:rPr>
      </w:r>
    </w:p>
    <w:p w:rsidR="00000000" w:rsidDel="00000000" w:rsidP="00000000" w:rsidRDefault="00000000" w:rsidRPr="00000000" w14:paraId="0000009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3.1 Pro API Pricing &amp; Performance: The Complete 2026 Guide for Developers, truy cập vào tháng 3 7, 2026, </w:t>
      </w:r>
      <w:hyperlink r:id="rId44">
        <w:r w:rsidDel="00000000" w:rsidR="00000000" w:rsidRPr="00000000">
          <w:rPr>
            <w:rFonts w:ascii="Google Sans" w:cs="Google Sans" w:eastAsia="Google Sans" w:hAnsi="Google Sans"/>
            <w:color w:val="0000ee"/>
            <w:sz w:val="24"/>
            <w:szCs w:val="24"/>
            <w:u w:val="single"/>
            <w:rtl w:val="0"/>
          </w:rPr>
          <w:t xml:space="preserve">https://www.glbgpt.com/hub/gemini-3-1-pro-api-pricing-performance-the-complete-guide-for-developers/</w:t>
        </w:r>
      </w:hyperlink>
      <w:r w:rsidDel="00000000" w:rsidR="00000000" w:rsidRPr="00000000">
        <w:rPr>
          <w:rtl w:val="0"/>
        </w:rPr>
      </w:r>
    </w:p>
    <w:p w:rsidR="00000000" w:rsidDel="00000000" w:rsidP="00000000" w:rsidRDefault="00000000" w:rsidRPr="00000000" w14:paraId="0000009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AI in Google Workspace Privacy Hub, truy cập vào tháng 3 7, 2026, </w:t>
      </w:r>
      <w:hyperlink r:id="rId45">
        <w:r w:rsidDel="00000000" w:rsidR="00000000" w:rsidRPr="00000000">
          <w:rPr>
            <w:rFonts w:ascii="Google Sans" w:cs="Google Sans" w:eastAsia="Google Sans" w:hAnsi="Google Sans"/>
            <w:color w:val="0000ee"/>
            <w:sz w:val="24"/>
            <w:szCs w:val="24"/>
            <w:u w:val="single"/>
            <w:rtl w:val="0"/>
          </w:rPr>
          <w:t xml:space="preserve">https://support.google.com/a/answer/15706919?hl=en</w:t>
        </w:r>
      </w:hyperlink>
      <w:r w:rsidDel="00000000" w:rsidR="00000000" w:rsidRPr="00000000">
        <w:rPr>
          <w:rtl w:val="0"/>
        </w:rPr>
      </w:r>
    </w:p>
    <w:p w:rsidR="00000000" w:rsidDel="00000000" w:rsidP="00000000" w:rsidRDefault="00000000" w:rsidRPr="00000000" w14:paraId="0000009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API Additional Terms of Service | Google AI for Developers, truy cập vào tháng 3 7, 2026, </w:t>
      </w:r>
      <w:hyperlink r:id="rId46">
        <w:r w:rsidDel="00000000" w:rsidR="00000000" w:rsidRPr="00000000">
          <w:rPr>
            <w:rFonts w:ascii="Google Sans" w:cs="Google Sans" w:eastAsia="Google Sans" w:hAnsi="Google Sans"/>
            <w:color w:val="0000ee"/>
            <w:sz w:val="24"/>
            <w:szCs w:val="24"/>
            <w:u w:val="single"/>
            <w:rtl w:val="0"/>
          </w:rPr>
          <w:t xml:space="preserve">https://ai.google.dev/gemini-api/terms</w:t>
        </w:r>
      </w:hyperlink>
      <w:r w:rsidDel="00000000" w:rsidR="00000000" w:rsidRPr="00000000">
        <w:rPr>
          <w:rtl w:val="0"/>
        </w:rPr>
      </w:r>
    </w:p>
    <w:p w:rsidR="00000000" w:rsidDel="00000000" w:rsidP="00000000" w:rsidRDefault="00000000" w:rsidRPr="00000000" w14:paraId="0000009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truy cập vào tháng 3 7, 2026, </w:t>
      </w:r>
      <w:hyperlink r:id="rId47">
        <w:r w:rsidDel="00000000" w:rsidR="00000000" w:rsidRPr="00000000">
          <w:rPr>
            <w:rFonts w:ascii="Google Sans" w:cs="Google Sans" w:eastAsia="Google Sans" w:hAnsi="Google Sans"/>
            <w:color w:val="0000ee"/>
            <w:sz w:val="24"/>
            <w:szCs w:val="24"/>
            <w:u w:val="single"/>
            <w:rtl w:val="0"/>
          </w:rPr>
          <w:t xml:space="preserve">https://koffeeklatch.co.uk/google-gemini-copyright/#:~:text=Whether%20you're%20using%20the,data%20handling%2C%20but%20not%20ownership.</w:t>
        </w:r>
      </w:hyperlink>
      <w:r w:rsidDel="00000000" w:rsidR="00000000" w:rsidRPr="00000000">
        <w:rPr>
          <w:rtl w:val="0"/>
        </w:rPr>
      </w:r>
    </w:p>
    <w:p w:rsidR="00000000" w:rsidDel="00000000" w:rsidP="00000000" w:rsidRDefault="00000000" w:rsidRPr="00000000" w14:paraId="0000009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I Use Gemini AI Images for Commercial Use? (2026 Guide) - GlobalGPT, truy cập vào tháng 3 7, 2026, </w:t>
      </w:r>
      <w:hyperlink r:id="rId48">
        <w:r w:rsidDel="00000000" w:rsidR="00000000" w:rsidRPr="00000000">
          <w:rPr>
            <w:rFonts w:ascii="Google Sans" w:cs="Google Sans" w:eastAsia="Google Sans" w:hAnsi="Google Sans"/>
            <w:color w:val="0000ee"/>
            <w:sz w:val="24"/>
            <w:szCs w:val="24"/>
            <w:u w:val="single"/>
            <w:rtl w:val="0"/>
          </w:rPr>
          <w:t xml:space="preserve">https://www.glbgpt.com/hub/can-i-use-gemini-ai-images/</w:t>
        </w:r>
      </w:hyperlink>
      <w:r w:rsidDel="00000000" w:rsidR="00000000" w:rsidRPr="00000000">
        <w:rPr>
          <w:rtl w:val="0"/>
        </w:rPr>
      </w:r>
    </w:p>
    <w:p w:rsidR="00000000" w:rsidDel="00000000" w:rsidP="00000000" w:rsidRDefault="00000000" w:rsidRPr="00000000" w14:paraId="0000009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Inquiry Regarding Commercial Use of Content from a Google AI Pro Student Plan, truy cập vào tháng 3 7, 2026, </w:t>
      </w:r>
      <w:hyperlink r:id="rId49">
        <w:r w:rsidDel="00000000" w:rsidR="00000000" w:rsidRPr="00000000">
          <w:rPr>
            <w:rFonts w:ascii="Google Sans" w:cs="Google Sans" w:eastAsia="Google Sans" w:hAnsi="Google Sans"/>
            <w:color w:val="0000ee"/>
            <w:sz w:val="24"/>
            <w:szCs w:val="24"/>
            <w:u w:val="single"/>
            <w:rtl w:val="0"/>
          </w:rPr>
          <w:t xml:space="preserve">https://support.google.com/gemini/thread/365474604/inquiry-regarding-commercial-use-of-content-from-a-google-ai-pro-student-plan?hl=en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lbgpt.com/hub/gemini-3-1-pro-limits-2026-the-ultimate-guide-to-bypassing-rate-limits-quotas/" TargetMode="External"/><Relationship Id="rId42" Type="http://schemas.openxmlformats.org/officeDocument/2006/relationships/hyperlink" Target="https://developers.googleblog.com/en/updated-gemini-models-reduced-15-pro-pricing-increased-rate-limits-and-more/" TargetMode="External"/><Relationship Id="rId41" Type="http://schemas.openxmlformats.org/officeDocument/2006/relationships/hyperlink" Target="https://www.cloudzero.com/blog/gemini-pricing/" TargetMode="External"/><Relationship Id="rId44" Type="http://schemas.openxmlformats.org/officeDocument/2006/relationships/hyperlink" Target="https://www.glbgpt.com/hub/gemini-3-1-pro-api-pricing-performance-the-complete-guide-for-developers/" TargetMode="External"/><Relationship Id="rId43" Type="http://schemas.openxmlformats.org/officeDocument/2006/relationships/hyperlink" Target="https://www.metacto.com/blogs/the-true-cost-of-google-gemini-a-guide-to-api-pricing-and-integration" TargetMode="External"/><Relationship Id="rId46" Type="http://schemas.openxmlformats.org/officeDocument/2006/relationships/hyperlink" Target="https://ai.google.dev/gemini-api/terms" TargetMode="External"/><Relationship Id="rId45" Type="http://schemas.openxmlformats.org/officeDocument/2006/relationships/hyperlink" Target="https://support.google.com/a/answer/15706919?hl=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log.google/products-and-platforms/products/google-one/google-ai-ultra/" TargetMode="External"/><Relationship Id="rId48" Type="http://schemas.openxmlformats.org/officeDocument/2006/relationships/hyperlink" Target="https://www.glbgpt.com/hub/can-i-use-gemini-ai-images/" TargetMode="External"/><Relationship Id="rId47" Type="http://schemas.openxmlformats.org/officeDocument/2006/relationships/hyperlink" Target="https://koffeeklatch.co.uk/google-gemini-copyright/#:~:text=Whether%20you're%20using%20the,data%20handling%2C%20but%20not%20ownership." TargetMode="External"/><Relationship Id="rId49" Type="http://schemas.openxmlformats.org/officeDocument/2006/relationships/hyperlink" Target="https://support.google.com/gemini/thread/365474604/inquiry-regarding-commercial-use-of-content-from-a-google-ai-pro-student-plan?hl=en"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gemini.google/subscriptions/" TargetMode="External"/><Relationship Id="rId31" Type="http://schemas.openxmlformats.org/officeDocument/2006/relationships/hyperlink" Target="https://support.google.com/gemini/thread/413347562/context-window-of-2mib-is-reported-as-too-large-gemini-pro-3-1?hl=en" TargetMode="External"/><Relationship Id="rId30" Type="http://schemas.openxmlformats.org/officeDocument/2006/relationships/hyperlink" Target="https://www.glbgpt.com/hub/gemini-3-1-pro-limits-2026-the-ultimate-guide-to-bypassing-rate-limits-quotas/#:~:text=A%3A%20Gemini%203.1%20Pro%20supports,maxOutputTokens%20parameter%20in%20your%20settings." TargetMode="External"/><Relationship Id="rId33" Type="http://schemas.openxmlformats.org/officeDocument/2006/relationships/hyperlink" Target="https://developers.google.com/gemini-code-assist/resources/quotas" TargetMode="External"/><Relationship Id="rId32" Type="http://schemas.openxmlformats.org/officeDocument/2006/relationships/hyperlink" Target="https://www.reddit.com/r/GeminiAI/comments/1qiyjs5/gemini_context_window_for_pro_users_is_capped_at/" TargetMode="External"/><Relationship Id="rId35" Type="http://schemas.openxmlformats.org/officeDocument/2006/relationships/hyperlink" Target="https://support.google.com/gemini/thread/400904312/rate-limits-gemini-flash-3-0-and-2-5?hl=en" TargetMode="External"/><Relationship Id="rId34" Type="http://schemas.openxmlformats.org/officeDocument/2006/relationships/hyperlink" Target="https://geminicli.com/docs/resources/quota-and-pricing/" TargetMode="External"/><Relationship Id="rId37" Type="http://schemas.openxmlformats.org/officeDocument/2006/relationships/hyperlink" Target="https://aifreeapi.com/en/posts/gemini-api-rate-limit-explained" TargetMode="External"/><Relationship Id="rId36" Type="http://schemas.openxmlformats.org/officeDocument/2006/relationships/hyperlink" Target="https://firebase.google.com/docs/ai-logic/quotas" TargetMode="External"/><Relationship Id="rId39" Type="http://schemas.openxmlformats.org/officeDocument/2006/relationships/hyperlink" Target="https://www.reddit.com/r/GoogleGeminiAI/comments/1p7hjyy/rate_per_day_rpd_changed_from_1000_to_250_for/" TargetMode="External"/><Relationship Id="rId38" Type="http://schemas.openxmlformats.org/officeDocument/2006/relationships/hyperlink" Target="https://www.reddit.com/r/GeminiAI/comments/1pg4et5/google_reduces_api_rate_limits_for_free_tier/" TargetMode="External"/><Relationship Id="rId20" Type="http://schemas.openxmlformats.org/officeDocument/2006/relationships/hyperlink" Target="https://docs.cloud.google.com/vertex-ai/generative-ai/docs/models/gemini/3-1-pro" TargetMode="External"/><Relationship Id="rId22" Type="http://schemas.openxmlformats.org/officeDocument/2006/relationships/hyperlink" Target="https://ai.google.dev/gemini-api/docs/rate-limits" TargetMode="External"/><Relationship Id="rId21" Type="http://schemas.openxmlformats.org/officeDocument/2006/relationships/hyperlink" Target="https://openrouter.ai/google/gemini-3.1-pro-preview" TargetMode="External"/><Relationship Id="rId24" Type="http://schemas.openxmlformats.org/officeDocument/2006/relationships/hyperlink" Target="https://ai.google.dev/gemini-api/docs/gemini-3" TargetMode="External"/><Relationship Id="rId23" Type="http://schemas.openxmlformats.org/officeDocument/2006/relationships/hyperlink" Target="https://help.apiyi.com/en/google-ai-studio-rate-limits-2026-guide-en.html" TargetMode="External"/><Relationship Id="rId26" Type="http://schemas.openxmlformats.org/officeDocument/2006/relationships/hyperlink" Target="https://support.google.com/gemini/answer/16275805?hl=en" TargetMode="External"/><Relationship Id="rId25" Type="http://schemas.openxmlformats.org/officeDocument/2006/relationships/hyperlink" Target="https://help.apiyi.com/en/ai-studio-gemini-3-pro-rate-limit-solution-en.html" TargetMode="External"/><Relationship Id="rId28" Type="http://schemas.openxmlformats.org/officeDocument/2006/relationships/hyperlink" Target="https://support.google.com/googleone/answer/16286513?hl=en" TargetMode="External"/><Relationship Id="rId27" Type="http://schemas.openxmlformats.org/officeDocument/2006/relationships/hyperlink" Target="https://firebase.google.com/docs/ai-logic/models" TargetMode="External"/><Relationship Id="rId29" Type="http://schemas.openxmlformats.org/officeDocument/2006/relationships/hyperlink" Target="https://ai.google.dev/gemini-api/docs/long-context" TargetMode="External"/><Relationship Id="rId11" Type="http://schemas.openxmlformats.org/officeDocument/2006/relationships/hyperlink" Target="https://developers.google.com/program/plans-and-pricing" TargetMode="External"/><Relationship Id="rId10" Type="http://schemas.openxmlformats.org/officeDocument/2006/relationships/hyperlink" Target="https://blog.google/innovation-and-ai/technology/developers-tools/gdp-premium-ai-pro-ultra/" TargetMode="External"/><Relationship Id="rId13" Type="http://schemas.openxmlformats.org/officeDocument/2006/relationships/hyperlink" Target="https://blog.laozhang.ai/en/posts/gemini-api-rate-limits-guide" TargetMode="External"/><Relationship Id="rId12" Type="http://schemas.openxmlformats.org/officeDocument/2006/relationships/hyperlink" Target="https://developers.google.com/profile/help/benefits" TargetMode="External"/><Relationship Id="rId15" Type="http://schemas.openxmlformats.org/officeDocument/2006/relationships/hyperlink" Target="https://ai.google.dev/gemini-api/docs/models" TargetMode="External"/><Relationship Id="rId14" Type="http://schemas.openxmlformats.org/officeDocument/2006/relationships/hyperlink" Target="https://aifreeapi.com/en/posts/gemini-api-rate-limits-per-tier" TargetMode="External"/><Relationship Id="rId17" Type="http://schemas.openxmlformats.org/officeDocument/2006/relationships/hyperlink" Target="https://docs.cloud.google.com/vertex-ai/generative-ai/docs/models/gemini/3-pro" TargetMode="External"/><Relationship Id="rId16" Type="http://schemas.openxmlformats.org/officeDocument/2006/relationships/hyperlink" Target="https://ai.google.dev/gemini-api/docs/changelog" TargetMode="External"/><Relationship Id="rId19" Type="http://schemas.openxmlformats.org/officeDocument/2006/relationships/hyperlink" Target="https://blog.google/innovation-and-ai/models-and-research/gemini-models/gemini-3-1-pro/" TargetMode="External"/><Relationship Id="rId18" Type="http://schemas.openxmlformats.org/officeDocument/2006/relationships/hyperlink" Target="https://ai.google.dev/gemini-api/docs/pric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