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16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72"/>
          <w:szCs w:val="72"/>
          <w:u w:val="single"/>
        </w:rPr>
      </w:pPr>
    </w:p>
    <w:p w:rsidR="00FB7916" w:rsidRPr="00E50940" w:rsidRDefault="00FB7916" w:rsidP="00FB7916">
      <w:pPr>
        <w:jc w:val="center"/>
        <w:rPr>
          <w:rFonts w:ascii="微軟正黑體" w:eastAsia="微軟正黑體" w:hAnsi="微軟正黑體" w:cs="微軟正黑體 Light"/>
          <w:b/>
          <w:sz w:val="72"/>
          <w:szCs w:val="72"/>
          <w:u w:val="single"/>
        </w:rPr>
      </w:pPr>
      <w:r w:rsidRPr="00E50940">
        <w:rPr>
          <w:rFonts w:ascii="微軟正黑體" w:eastAsia="微軟正黑體" w:hAnsi="微軟正黑體" w:cs="微軟正黑體 Light"/>
          <w:b/>
          <w:sz w:val="72"/>
          <w:szCs w:val="72"/>
          <w:u w:val="single"/>
        </w:rPr>
        <w:t>微電腦介面電路設計</w:t>
      </w:r>
    </w:p>
    <w:p w:rsidR="00FB7916" w:rsidRPr="00623A69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56"/>
          <w:szCs w:val="56"/>
        </w:rPr>
      </w:pPr>
    </w:p>
    <w:p w:rsidR="00FB7916" w:rsidRPr="00623A69" w:rsidRDefault="00FB7916" w:rsidP="00FB7916">
      <w:pPr>
        <w:rPr>
          <w:rFonts w:ascii="微軟正黑體 Light" w:eastAsia="微軟正黑體 Light" w:hAnsi="微軟正黑體 Light" w:cs="微軟正黑體 Light"/>
          <w:b/>
          <w:sz w:val="56"/>
          <w:szCs w:val="56"/>
        </w:rPr>
      </w:pPr>
    </w:p>
    <w:p w:rsidR="00FB7916" w:rsidRPr="00623A69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56"/>
          <w:szCs w:val="56"/>
        </w:rPr>
      </w:pPr>
      <w:r w:rsidRPr="00623A69">
        <w:rPr>
          <w:rFonts w:ascii="微軟正黑體 Light" w:eastAsia="微軟正黑體 Light" w:hAnsi="微軟正黑體 Light" w:cs="微軟正黑體 Light"/>
          <w:b/>
          <w:sz w:val="56"/>
          <w:szCs w:val="56"/>
        </w:rPr>
        <w:t>專題報告</w:t>
      </w:r>
      <w:r>
        <w:rPr>
          <w:rFonts w:ascii="微軟正黑體 Light" w:eastAsia="微軟正黑體 Light" w:hAnsi="微軟正黑體 Light" w:cs="微軟正黑體 Light" w:hint="eastAsia"/>
          <w:b/>
          <w:sz w:val="56"/>
          <w:szCs w:val="56"/>
        </w:rPr>
        <w:t>II</w:t>
      </w:r>
    </w:p>
    <w:p w:rsidR="00FB7916" w:rsidRPr="00623A69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44"/>
          <w:szCs w:val="44"/>
        </w:rPr>
      </w:pPr>
    </w:p>
    <w:p w:rsidR="00FB7916" w:rsidRPr="00623A69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44"/>
          <w:szCs w:val="44"/>
        </w:rPr>
      </w:pPr>
    </w:p>
    <w:p w:rsidR="00FB7916" w:rsidRPr="00623A69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44"/>
          <w:szCs w:val="44"/>
        </w:rPr>
      </w:pPr>
    </w:p>
    <w:p w:rsidR="00FB7916" w:rsidRPr="00623A69" w:rsidRDefault="00FB7916" w:rsidP="00FB7916">
      <w:pPr>
        <w:jc w:val="center"/>
        <w:rPr>
          <w:rFonts w:ascii="微軟正黑體 Light" w:eastAsia="微軟正黑體 Light" w:hAnsi="微軟正黑體 Light" w:cs="微軟正黑體 Light"/>
          <w:b/>
          <w:sz w:val="44"/>
          <w:szCs w:val="44"/>
        </w:rPr>
      </w:pPr>
    </w:p>
    <w:p w:rsidR="00FB7916" w:rsidRPr="00E50940" w:rsidRDefault="00FB7916" w:rsidP="00FB7916">
      <w:pPr>
        <w:ind w:leftChars="1600" w:left="3840"/>
        <w:rPr>
          <w:rFonts w:ascii="微軟正黑體 Light" w:eastAsia="微軟正黑體 Light" w:hAnsi="微軟正黑體 Light" w:cs="微軟正黑體 Light"/>
          <w:sz w:val="40"/>
          <w:szCs w:val="40"/>
        </w:rPr>
      </w:pP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組別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</w:t>
      </w: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: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D組</w:t>
      </w:r>
    </w:p>
    <w:p w:rsidR="00FB7916" w:rsidRPr="00E50940" w:rsidRDefault="00FB7916" w:rsidP="00FB7916">
      <w:pPr>
        <w:ind w:leftChars="1600" w:left="3840"/>
        <w:rPr>
          <w:rFonts w:ascii="微軟正黑體 Light" w:eastAsia="微軟正黑體 Light" w:hAnsi="微軟正黑體 Light" w:cs="微軟正黑體 Light"/>
          <w:sz w:val="40"/>
          <w:szCs w:val="40"/>
        </w:rPr>
      </w:pP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班級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</w:t>
      </w: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: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電機3B</w:t>
      </w:r>
    </w:p>
    <w:p w:rsidR="00FB7916" w:rsidRPr="00E50940" w:rsidRDefault="00FB7916" w:rsidP="00FB7916">
      <w:pPr>
        <w:ind w:leftChars="1600" w:left="3840"/>
        <w:rPr>
          <w:rFonts w:ascii="微軟正黑體 Light" w:eastAsia="微軟正黑體 Light" w:hAnsi="微軟正黑體 Light" w:cs="微軟正黑體 Light"/>
          <w:sz w:val="40"/>
          <w:szCs w:val="40"/>
        </w:rPr>
      </w:pP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姓名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</w:t>
      </w: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: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林啟源</w:t>
      </w:r>
    </w:p>
    <w:p w:rsidR="00FB7916" w:rsidRPr="00E50940" w:rsidRDefault="00FB7916" w:rsidP="00FB7916">
      <w:pPr>
        <w:ind w:leftChars="1600" w:left="3840"/>
        <w:rPr>
          <w:rFonts w:ascii="微軟正黑體 Light" w:eastAsia="微軟正黑體 Light" w:hAnsi="微軟正黑體 Light" w:cs="微軟正黑體 Light"/>
          <w:sz w:val="40"/>
          <w:szCs w:val="40"/>
        </w:rPr>
      </w:pP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學號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</w:t>
      </w:r>
      <w:r w:rsidRPr="00E50940">
        <w:rPr>
          <w:rFonts w:ascii="微軟正黑體 Light" w:eastAsia="微軟正黑體 Light" w:hAnsi="微軟正黑體 Light" w:cs="微軟正黑體 Light"/>
          <w:sz w:val="40"/>
          <w:szCs w:val="40"/>
        </w:rPr>
        <w:t>:</w:t>
      </w:r>
      <w:r w:rsidRPr="00E50940">
        <w:rPr>
          <w:rFonts w:ascii="微軟正黑體 Light" w:eastAsia="微軟正黑體 Light" w:hAnsi="微軟正黑體 Light" w:cs="微軟正黑體 Light" w:hint="eastAsia"/>
          <w:sz w:val="40"/>
          <w:szCs w:val="40"/>
        </w:rPr>
        <w:t xml:space="preserve"> 103501027</w:t>
      </w:r>
    </w:p>
    <w:p w:rsidR="00FB7916" w:rsidRDefault="00FB7916" w:rsidP="00FB7916">
      <w:pPr>
        <w:pStyle w:val="a3"/>
        <w:ind w:leftChars="0"/>
        <w:rPr>
          <w:rFonts w:ascii="微軟正黑體 Light" w:eastAsia="微軟正黑體 Light" w:hAnsi="微軟正黑體 Light" w:cs="微軟正黑體 Light"/>
          <w:b/>
          <w:sz w:val="28"/>
          <w:szCs w:val="28"/>
        </w:rPr>
      </w:pPr>
    </w:p>
    <w:p w:rsidR="007376B7" w:rsidRPr="00565B7E" w:rsidRDefault="00D72720" w:rsidP="00D727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  <w:r w:rsidRPr="00D72720">
        <w:rPr>
          <w:rFonts w:ascii="微軟正黑體" w:eastAsia="微軟正黑體" w:hAnsi="微軟正黑體" w:cs="微軟正黑體 Light" w:hint="eastAsia"/>
          <w:b/>
          <w:sz w:val="36"/>
          <w:szCs w:val="36"/>
        </w:rPr>
        <w:lastRenderedPageBreak/>
        <w:t>主題：</w:t>
      </w:r>
      <w:r w:rsidR="00956BD4">
        <w:rPr>
          <w:rFonts w:ascii="微軟正黑體 Light" w:eastAsia="微軟正黑體 Light" w:hAnsi="微軟正黑體 Light" w:cs="微軟正黑體 Light" w:hint="eastAsia"/>
          <w:sz w:val="36"/>
          <w:szCs w:val="36"/>
        </w:rPr>
        <w:t>高鐵站</w:t>
      </w:r>
      <w:r w:rsidR="00956BD4" w:rsidRPr="00956BD4">
        <w:rPr>
          <w:rFonts w:ascii="微軟正黑體 Light" w:eastAsia="微軟正黑體 Light" w:hAnsi="微軟正黑體 Light" w:cs="微軟正黑體 Light" w:hint="eastAsia"/>
          <w:sz w:val="36"/>
          <w:szCs w:val="36"/>
        </w:rPr>
        <w:t>行李分配運輸帶</w:t>
      </w:r>
    </w:p>
    <w:p w:rsidR="00565B7E" w:rsidRPr="00D72720" w:rsidRDefault="00565B7E" w:rsidP="00565B7E">
      <w:pPr>
        <w:pStyle w:val="a3"/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</w:p>
    <w:p w:rsidR="00D72720" w:rsidRDefault="00D72720" w:rsidP="00D727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  <w:r w:rsidRPr="00D72720">
        <w:rPr>
          <w:rFonts w:ascii="微軟正黑體" w:eastAsia="微軟正黑體" w:hAnsi="微軟正黑體" w:cs="微軟正黑體 Light" w:hint="eastAsia"/>
          <w:b/>
          <w:sz w:val="36"/>
          <w:szCs w:val="36"/>
        </w:rPr>
        <w:t>研究動機與目的：</w:t>
      </w:r>
    </w:p>
    <w:p w:rsidR="00956BD4" w:rsidRDefault="00956BD4" w:rsidP="00956BD4">
      <w:pPr>
        <w:pStyle w:val="a3"/>
        <w:ind w:leftChars="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出國旅客常會遇到</w:t>
      </w:r>
      <w:r w:rsidR="003C673F">
        <w:rPr>
          <w:rFonts w:ascii="微軟正黑體 Light" w:eastAsia="微軟正黑體 Light" w:hAnsi="微軟正黑體 Light" w:cs="微軟正黑體 Light" w:hint="eastAsia"/>
          <w:szCs w:val="24"/>
        </w:rPr>
        <w:t>為了出國而攜帶大件行李或者在國外購買的伴手禮過多，且</w:t>
      </w:r>
      <w:r w:rsidR="00BB2C69">
        <w:rPr>
          <w:rFonts w:ascii="微軟正黑體 Light" w:eastAsia="微軟正黑體 Light" w:hAnsi="微軟正黑體 Light" w:cs="微軟正黑體 Light" w:hint="eastAsia"/>
          <w:szCs w:val="24"/>
        </w:rPr>
        <w:t>常</w:t>
      </w:r>
      <w:r>
        <w:rPr>
          <w:rFonts w:ascii="微軟正黑體 Light" w:eastAsia="微軟正黑體 Light" w:hAnsi="微軟正黑體 Light" w:cs="微軟正黑體 Light" w:hint="eastAsia"/>
          <w:szCs w:val="24"/>
        </w:rPr>
        <w:t>在</w:t>
      </w:r>
      <w:r w:rsidRPr="00956BD4">
        <w:rPr>
          <w:rFonts w:ascii="微軟正黑體 Light" w:eastAsia="微軟正黑體 Light" w:hAnsi="微軟正黑體 Light" w:cs="微軟正黑體 Light" w:hint="eastAsia"/>
          <w:szCs w:val="24"/>
        </w:rPr>
        <w:t>機場</w:t>
      </w:r>
      <w:r>
        <w:rPr>
          <w:rFonts w:ascii="微軟正黑體 Light" w:eastAsia="微軟正黑體 Light" w:hAnsi="微軟正黑體 Light" w:cs="微軟正黑體 Light" w:hint="eastAsia"/>
          <w:szCs w:val="24"/>
        </w:rPr>
        <w:t>的航空公司櫃檯等待托運行李</w:t>
      </w:r>
      <w:r w:rsidR="00BB2C69">
        <w:rPr>
          <w:rFonts w:ascii="微軟正黑體 Light" w:eastAsia="微軟正黑體 Light" w:hAnsi="微軟正黑體 Light" w:cs="微軟正黑體 Light" w:hint="eastAsia"/>
          <w:szCs w:val="24"/>
        </w:rPr>
        <w:t>的情況發生</w:t>
      </w:r>
      <w:r>
        <w:rPr>
          <w:rFonts w:ascii="微軟正黑體 Light" w:eastAsia="微軟正黑體 Light" w:hAnsi="微軟正黑體 Light" w:cs="微軟正黑體 Light" w:hint="eastAsia"/>
          <w:szCs w:val="24"/>
        </w:rPr>
        <w:t>，人多時</w:t>
      </w:r>
      <w:r w:rsidR="00ED25F0">
        <w:rPr>
          <w:rFonts w:ascii="微軟正黑體 Light" w:eastAsia="微軟正黑體 Light" w:hAnsi="微軟正黑體 Light" w:cs="微軟正黑體 Light" w:hint="eastAsia"/>
          <w:szCs w:val="24"/>
        </w:rPr>
        <w:t>總是要排很久</w:t>
      </w:r>
      <w:r w:rsidR="00AB0241">
        <w:rPr>
          <w:rFonts w:ascii="微軟正黑體 Light" w:eastAsia="微軟正黑體 Light" w:hAnsi="微軟正黑體 Light" w:cs="微軟正黑體 Light" w:hint="eastAsia"/>
          <w:szCs w:val="24"/>
        </w:rPr>
        <w:t>隊伍。因此若從其他縣市搭乘高鐵的旅客可以在桃園高鐵站先託運行李、辦好出境手續，到機場時便可以直接進入候機室或逛免稅商店。</w:t>
      </w:r>
      <w:r w:rsidR="003C673F">
        <w:rPr>
          <w:rFonts w:ascii="微軟正黑體 Light" w:eastAsia="微軟正黑體 Light" w:hAnsi="微軟正黑體 Light" w:cs="微軟正黑體 Light" w:hint="eastAsia"/>
          <w:szCs w:val="24"/>
        </w:rPr>
        <w:t>旅客可以在高鐵站就將行李放上運送帶，經由運送帶的分配可以將行李運送至旅客搭乘的</w:t>
      </w:r>
      <w:r w:rsidR="000E6460">
        <w:rPr>
          <w:rFonts w:ascii="微軟正黑體 Light" w:eastAsia="微軟正黑體 Light" w:hAnsi="微軟正黑體 Light" w:cs="微軟正黑體 Light" w:hint="eastAsia"/>
          <w:szCs w:val="24"/>
        </w:rPr>
        <w:t>飛機或協助旅客將行李運送到高鐵站</w:t>
      </w:r>
      <w:r w:rsidR="00E8065D">
        <w:rPr>
          <w:rFonts w:ascii="微軟正黑體 Light" w:eastAsia="微軟正黑體 Light" w:hAnsi="微軟正黑體 Light" w:cs="微軟正黑體 Light" w:hint="eastAsia"/>
          <w:szCs w:val="24"/>
        </w:rPr>
        <w:t>，如此一來就不用拉著大件小件的行李了</w:t>
      </w:r>
      <w:r w:rsidR="000E6460">
        <w:rPr>
          <w:rFonts w:ascii="微軟正黑體 Light" w:eastAsia="微軟正黑體 Light" w:hAnsi="微軟正黑體 Light" w:cs="微軟正黑體 Light" w:hint="eastAsia"/>
          <w:szCs w:val="24"/>
        </w:rPr>
        <w:t>。</w:t>
      </w:r>
    </w:p>
    <w:p w:rsidR="00565B7E" w:rsidRDefault="00E8065D" w:rsidP="00565B7E">
      <w:pPr>
        <w:pStyle w:val="a3"/>
        <w:ind w:leftChars="0"/>
        <w:jc w:val="center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19.75pt">
            <v:imagedata r:id="rId6" o:title="bknint-20150805123912451-0805_17011_001_01b"/>
          </v:shape>
        </w:pict>
      </w:r>
    </w:p>
    <w:p w:rsidR="000C4E09" w:rsidRDefault="000C4E09" w:rsidP="00565B7E">
      <w:pPr>
        <w:pStyle w:val="a3"/>
        <w:ind w:leftChars="0"/>
        <w:jc w:val="center"/>
        <w:rPr>
          <w:rFonts w:ascii="微軟正黑體 Light" w:eastAsia="微軟正黑體 Light" w:hAnsi="微軟正黑體 Light" w:cs="微軟正黑體 Light"/>
          <w:szCs w:val="24"/>
        </w:rPr>
      </w:pPr>
    </w:p>
    <w:p w:rsidR="000C4E09" w:rsidRDefault="000C4E09" w:rsidP="00565B7E">
      <w:pPr>
        <w:pStyle w:val="a3"/>
        <w:ind w:leftChars="0"/>
        <w:jc w:val="center"/>
        <w:rPr>
          <w:rFonts w:ascii="微軟正黑體 Light" w:eastAsia="微軟正黑體 Light" w:hAnsi="微軟正黑體 Light" w:cs="微軟正黑體 Light"/>
          <w:szCs w:val="24"/>
        </w:rPr>
      </w:pPr>
    </w:p>
    <w:p w:rsidR="000C4E09" w:rsidRDefault="000C4E09" w:rsidP="00565B7E">
      <w:pPr>
        <w:pStyle w:val="a3"/>
        <w:ind w:leftChars="0"/>
        <w:jc w:val="center"/>
        <w:rPr>
          <w:rFonts w:ascii="微軟正黑體 Light" w:eastAsia="微軟正黑體 Light" w:hAnsi="微軟正黑體 Light" w:cs="微軟正黑體 Light"/>
          <w:szCs w:val="24"/>
        </w:rPr>
      </w:pPr>
    </w:p>
    <w:p w:rsidR="000C4E09" w:rsidRPr="00956BD4" w:rsidRDefault="000C4E09" w:rsidP="00565B7E">
      <w:pPr>
        <w:pStyle w:val="a3"/>
        <w:ind w:leftChars="0"/>
        <w:jc w:val="center"/>
        <w:rPr>
          <w:rFonts w:ascii="微軟正黑體 Light" w:eastAsia="微軟正黑體 Light" w:hAnsi="微軟正黑體 Light" w:cs="微軟正黑體 Light"/>
          <w:szCs w:val="24"/>
        </w:rPr>
      </w:pPr>
    </w:p>
    <w:p w:rsidR="00667B1C" w:rsidRDefault="00667B1C" w:rsidP="00667B1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  <w:r w:rsidRPr="00667B1C">
        <w:rPr>
          <w:rFonts w:ascii="微軟正黑體" w:eastAsia="微軟正黑體" w:hAnsi="微軟正黑體" w:cs="微軟正黑體 Light" w:hint="eastAsia"/>
          <w:b/>
          <w:sz w:val="36"/>
          <w:szCs w:val="36"/>
        </w:rPr>
        <w:lastRenderedPageBreak/>
        <w:t>使用介面：</w:t>
      </w:r>
    </w:p>
    <w:p w:rsidR="00772DF8" w:rsidRDefault="00B80473" w:rsidP="00A970C1">
      <w:pPr>
        <w:pStyle w:val="a3"/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B80473">
        <w:rPr>
          <w:rFonts w:ascii="微軟正黑體 Light" w:eastAsia="微軟正黑體 Light" w:hAnsi="微軟正黑體 Light" w:cs="微軟正黑體 Light" w:hint="eastAsia"/>
          <w:szCs w:val="24"/>
        </w:rPr>
        <w:t>三菱 FX PLC</w:t>
      </w: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r w:rsidRPr="00B80473"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r>
        <w:rPr>
          <w:rFonts w:ascii="微軟正黑體 Light" w:eastAsia="微軟正黑體 Light" w:hAnsi="微軟正黑體 Light" w:cs="微軟正黑體 Light" w:hint="eastAsia"/>
          <w:szCs w:val="24"/>
        </w:rPr>
        <w:t>(</w:t>
      </w:r>
      <w:r w:rsidRPr="00B80473">
        <w:rPr>
          <w:rFonts w:ascii="微軟正黑體 Light" w:eastAsia="微軟正黑體 Light" w:hAnsi="微軟正黑體 Light" w:cs="微軟正黑體 Light" w:hint="eastAsia"/>
          <w:szCs w:val="24"/>
        </w:rPr>
        <w:t>SWOD5C-FXTRN-BEG-T</w:t>
      </w:r>
      <w:r>
        <w:rPr>
          <w:rFonts w:ascii="微軟正黑體 Light" w:eastAsia="微軟正黑體 Light" w:hAnsi="微軟正黑體 Light" w:cs="微軟正黑體 Light" w:hint="eastAsia"/>
          <w:szCs w:val="24"/>
        </w:rPr>
        <w:t>)</w:t>
      </w:r>
    </w:p>
    <w:p w:rsidR="008E586B" w:rsidRDefault="008E586B" w:rsidP="008E586B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F-3 指定數的分配 </w:t>
      </w:r>
      <w:r w:rsidR="00E8065D">
        <w:rPr>
          <w:rFonts w:ascii="微軟正黑體 Light" w:eastAsia="微軟正黑體 Light" w:hAnsi="微軟正黑體 Light" w:cs="微軟正黑體 Light" w:hint="eastAsia"/>
          <w:szCs w:val="24"/>
        </w:rPr>
        <w:t>(</w:t>
      </w:r>
      <w:r>
        <w:rPr>
          <w:rFonts w:ascii="微軟正黑體 Light" w:eastAsia="微軟正黑體 Light" w:hAnsi="微軟正黑體 Light" w:cs="微軟正黑體 Light" w:hint="eastAsia"/>
          <w:szCs w:val="24"/>
        </w:rPr>
        <w:t>+ C-4 計數器迴路</w:t>
      </w:r>
      <w:r w:rsidR="00E8065D">
        <w:rPr>
          <w:rFonts w:ascii="微軟正黑體 Light" w:eastAsia="微軟正黑體 Light" w:hAnsi="微軟正黑體 Light" w:cs="微軟正黑體 Light" w:hint="eastAsia"/>
          <w:szCs w:val="24"/>
        </w:rPr>
        <w:t>)</w:t>
      </w:r>
    </w:p>
    <w:p w:rsidR="005E0D33" w:rsidRPr="008E586B" w:rsidRDefault="005E0D33" w:rsidP="008E586B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noProof/>
          <w:szCs w:val="24"/>
        </w:rPr>
        <w:drawing>
          <wp:inline distT="0" distB="0" distL="0" distR="0" wp14:anchorId="259C0CB8" wp14:editId="6EA0C083">
            <wp:extent cx="6120130" cy="2017834"/>
            <wp:effectExtent l="0" t="0" r="0" b="1905"/>
            <wp:docPr id="1" name="圖片 1" descr="2017-04-30_16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04-30_1612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46" w:rsidRPr="002E5DA5" w:rsidRDefault="00E8065D" w:rsidP="005E0D33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26" type="#_x0000_t75" style="width:481.5pt;height:159pt">
            <v:imagedata r:id="rId8" o:title="2017-05-07_002146"/>
          </v:shape>
        </w:pict>
      </w:r>
    </w:p>
    <w:p w:rsidR="000C4E09" w:rsidRDefault="00F35539" w:rsidP="00F35539">
      <w:pPr>
        <w:jc w:val="center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noProof/>
          <w:szCs w:val="24"/>
        </w:rPr>
        <w:drawing>
          <wp:inline distT="0" distB="0" distL="0" distR="0">
            <wp:extent cx="3381375" cy="3295650"/>
            <wp:effectExtent l="0" t="0" r="9525" b="0"/>
            <wp:docPr id="2" name="圖片 2" descr="2017-05-04_13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-05-04_1320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39" w:rsidRDefault="00E8065D" w:rsidP="008E586B">
      <w:pPr>
        <w:jc w:val="center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lastRenderedPageBreak/>
        <w:pict>
          <v:shape id="_x0000_i1027" type="#_x0000_t75" style="width:335.25pt;height:137.25pt">
            <v:imagedata r:id="rId10" o:title="2017-05-07_002600"/>
          </v:shape>
        </w:pict>
      </w:r>
    </w:p>
    <w:p w:rsidR="008E586B" w:rsidRDefault="00E8065D" w:rsidP="008E586B">
      <w:pPr>
        <w:jc w:val="center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28" type="#_x0000_t75" style="width:335.25pt;height:137.25pt">
            <v:imagedata r:id="rId11" o:title="2017-05-07_002109"/>
          </v:shape>
        </w:pict>
      </w:r>
    </w:p>
    <w:p w:rsidR="008E586B" w:rsidRPr="00F35539" w:rsidRDefault="008E586B" w:rsidP="008E586B">
      <w:pPr>
        <w:jc w:val="center"/>
        <w:rPr>
          <w:rFonts w:ascii="微軟正黑體 Light" w:eastAsia="微軟正黑體 Light" w:hAnsi="微軟正黑體 Light" w:cs="微軟正黑體 Light"/>
          <w:szCs w:val="24"/>
        </w:rPr>
      </w:pPr>
    </w:p>
    <w:p w:rsidR="00667B1C" w:rsidRDefault="00667B1C" w:rsidP="00667B1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  <w:r w:rsidRPr="00667B1C">
        <w:rPr>
          <w:rFonts w:ascii="微軟正黑體" w:eastAsia="微軟正黑體" w:hAnsi="微軟正黑體" w:cs="微軟正黑體 Light" w:hint="eastAsia"/>
          <w:b/>
          <w:sz w:val="36"/>
          <w:szCs w:val="36"/>
        </w:rPr>
        <w:t>計畫內容：</w:t>
      </w:r>
    </w:p>
    <w:p w:rsidR="00760B84" w:rsidRPr="00936F14" w:rsidRDefault="004A562F" w:rsidP="00760B84">
      <w:pPr>
        <w:pStyle w:val="a3"/>
        <w:ind w:leftChars="0"/>
        <w:rPr>
          <w:rFonts w:ascii="微軟正黑體 Light" w:eastAsia="微軟正黑體 Light" w:hAnsi="微軟正黑體 Light" w:cs="微軟正黑體 Light"/>
          <w:b/>
          <w:szCs w:val="24"/>
          <w:u w:val="single"/>
        </w:rPr>
      </w:pPr>
      <w:r w:rsidRPr="00936F14">
        <w:rPr>
          <w:rFonts w:ascii="微軟正黑體 Light" w:eastAsia="微軟正黑體 Light" w:hAnsi="微軟正黑體 Light" w:cs="微軟正黑體 Light" w:hint="eastAsia"/>
          <w:b/>
          <w:szCs w:val="24"/>
          <w:u w:val="single"/>
        </w:rPr>
        <w:t>使用三菱 FX PLC的F-3 指定數的分配的介面</w:t>
      </w:r>
    </w:p>
    <w:p w:rsidR="00C83895" w:rsidRPr="00F35539" w:rsidRDefault="00C83895" w:rsidP="00F35539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 xml:space="preserve">機械手臂 : </w:t>
      </w:r>
      <w:r w:rsidR="00686A34" w:rsidRPr="00F35539">
        <w:rPr>
          <w:rFonts w:ascii="微軟正黑體 Light" w:eastAsia="微軟正黑體 Light" w:hAnsi="微軟正黑體 Light" w:cs="微軟正黑體 Light" w:hint="eastAsia"/>
          <w:szCs w:val="24"/>
        </w:rPr>
        <w:t>供給行李</w:t>
      </w:r>
    </w:p>
    <w:p w:rsidR="004A562F" w:rsidRPr="00F35539" w:rsidRDefault="004A562F" w:rsidP="00F35539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>大小感應器 :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 X1, X2, X3 -&gt; 判別行李大小</w:t>
      </w:r>
    </w:p>
    <w:p w:rsidR="004A562F" w:rsidRPr="00F35539" w:rsidRDefault="004A562F" w:rsidP="00F3553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>通過檢測感應 :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 X10, X11, X12, X7 -&gt; 檢測行李位置</w:t>
      </w:r>
    </w:p>
    <w:p w:rsidR="004A562F" w:rsidRPr="00F35539" w:rsidRDefault="004A562F" w:rsidP="00F35539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>擠出機 :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 Y5, Y6, Y7 -&gt; 擠出行李</w:t>
      </w:r>
    </w:p>
    <w:p w:rsidR="004A562F" w:rsidRPr="00F35539" w:rsidRDefault="004A562F" w:rsidP="00F35539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>運送帶 :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 Y1, Y2, Y3, Y4 -&gt; 運送行李</w:t>
      </w:r>
    </w:p>
    <w:p w:rsidR="004B3694" w:rsidRPr="00F35539" w:rsidRDefault="004B3694" w:rsidP="00F35539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>計數器 :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r w:rsidR="008326C6"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OUT Y -&gt; 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>紀錄小中大箱子的行李數量</w:t>
      </w:r>
    </w:p>
    <w:p w:rsidR="00033BF0" w:rsidRPr="00F35539" w:rsidRDefault="00033BF0" w:rsidP="00F35539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b/>
          <w:szCs w:val="24"/>
        </w:rPr>
        <w:t xml:space="preserve">燈 : 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 xml:space="preserve">PL1~PL3 -&gt; </w:t>
      </w:r>
      <w:proofErr w:type="gramStart"/>
      <w:r w:rsidRPr="00F35539">
        <w:rPr>
          <w:rFonts w:ascii="微軟正黑體 Light" w:eastAsia="微軟正黑體 Light" w:hAnsi="微軟正黑體 Light" w:cs="微軟正黑體 Light" w:hint="eastAsia"/>
          <w:szCs w:val="24"/>
        </w:rPr>
        <w:t>若行</w:t>
      </w:r>
      <w:proofErr w:type="gramEnd"/>
      <w:r w:rsidRPr="00F35539">
        <w:rPr>
          <w:rFonts w:ascii="微軟正黑體 Light" w:eastAsia="微軟正黑體 Light" w:hAnsi="微軟正黑體 Light" w:cs="微軟正黑體 Light" w:hint="eastAsia"/>
          <w:szCs w:val="24"/>
        </w:rPr>
        <w:t>李達一定數量便會亮起，提醒工作人員，並且擠出機不會再擠出</w:t>
      </w:r>
    </w:p>
    <w:p w:rsidR="00300F6D" w:rsidRPr="00300F6D" w:rsidRDefault="00033BF0" w:rsidP="00F35539">
      <w:pPr>
        <w:pStyle w:val="a3"/>
        <w:ind w:leftChars="0" w:left="1920" w:firstLine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行李</w:t>
      </w:r>
    </w:p>
    <w:p w:rsidR="000C4E09" w:rsidRPr="00B4172E" w:rsidRDefault="00C83895" w:rsidP="00B4172E">
      <w:pPr>
        <w:rPr>
          <w:rFonts w:ascii="微軟正黑體 Light" w:eastAsia="微軟正黑體 Light" w:hAnsi="微軟正黑體 Light" w:cs="微軟正黑體 Light"/>
          <w:szCs w:val="24"/>
        </w:rPr>
      </w:pPr>
      <w:r w:rsidRPr="00F35539">
        <w:rPr>
          <w:rFonts w:ascii="微軟正黑體 Light" w:eastAsia="微軟正黑體 Light" w:hAnsi="微軟正黑體 Light" w:cs="微軟正黑體 Light" w:hint="eastAsia"/>
          <w:szCs w:val="24"/>
        </w:rPr>
        <w:lastRenderedPageBreak/>
        <w:t>小中大箱子 : 儲存行李</w:t>
      </w:r>
      <w:r w:rsidR="005B0B1A" w:rsidRPr="00F35539">
        <w:rPr>
          <w:rFonts w:ascii="微軟正黑體 Light" w:eastAsia="微軟正黑體 Light" w:hAnsi="微軟正黑體 Light" w:cs="微軟正黑體 Light" w:hint="eastAsia"/>
          <w:szCs w:val="24"/>
        </w:rPr>
        <w:t>(小、中、大分別代表經濟艙、商務艙、頭等艙，不同</w:t>
      </w:r>
      <w:proofErr w:type="gramStart"/>
      <w:r w:rsidR="005B0B1A" w:rsidRPr="00F35539">
        <w:rPr>
          <w:rFonts w:ascii="微軟正黑體 Light" w:eastAsia="微軟正黑體 Light" w:hAnsi="微軟正黑體 Light" w:cs="微軟正黑體 Light" w:hint="eastAsia"/>
          <w:szCs w:val="24"/>
        </w:rPr>
        <w:t>層級倉別可</w:t>
      </w:r>
      <w:proofErr w:type="gramEnd"/>
      <w:r w:rsidR="005B0B1A" w:rsidRPr="00F35539">
        <w:rPr>
          <w:rFonts w:ascii="微軟正黑體 Light" w:eastAsia="微軟正黑體 Light" w:hAnsi="微軟正黑體 Light" w:cs="微軟正黑體 Light" w:hint="eastAsia"/>
          <w:szCs w:val="24"/>
        </w:rPr>
        <w:t>攜帶行李重量不相同，且運送時間也會有差異</w:t>
      </w:r>
      <w:r w:rsidR="00DE654B" w:rsidRPr="00F35539">
        <w:rPr>
          <w:rFonts w:ascii="微軟正黑體 Light" w:eastAsia="微軟正黑體 Light" w:hAnsi="微軟正黑體 Light" w:cs="微軟正黑體 Light" w:hint="eastAsia"/>
          <w:szCs w:val="24"/>
        </w:rPr>
        <w:t>，大箱子行李會優先送至轉盤</w:t>
      </w:r>
      <w:r w:rsidR="005B0B1A" w:rsidRPr="00F35539">
        <w:rPr>
          <w:rFonts w:ascii="微軟正黑體 Light" w:eastAsia="微軟正黑體 Light" w:hAnsi="微軟正黑體 Light" w:cs="微軟正黑體 Light" w:hint="eastAsia"/>
          <w:szCs w:val="24"/>
        </w:rPr>
        <w:t>)</w:t>
      </w:r>
      <w:r w:rsidRPr="00F35539">
        <w:rPr>
          <w:rFonts w:ascii="微軟正黑體 Light" w:eastAsia="微軟正黑體 Light" w:hAnsi="微軟正黑體 Light" w:cs="微軟正黑體 Light" w:hint="eastAsia"/>
          <w:szCs w:val="24"/>
        </w:rPr>
        <w:t>，並由工作人員運送至飛機</w:t>
      </w:r>
      <w:r w:rsidR="005672FE" w:rsidRPr="00F35539">
        <w:rPr>
          <w:rFonts w:ascii="微軟正黑體 Light" w:eastAsia="微軟正黑體 Light" w:hAnsi="微軟正黑體 Light" w:cs="微軟正黑體 Light" w:hint="eastAsia"/>
          <w:szCs w:val="24"/>
        </w:rPr>
        <w:t>。</w:t>
      </w:r>
    </w:p>
    <w:p w:rsidR="00667B1C" w:rsidRDefault="00667B1C" w:rsidP="00667B1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 Light"/>
          <w:b/>
          <w:sz w:val="36"/>
          <w:szCs w:val="36"/>
        </w:rPr>
      </w:pPr>
      <w:r w:rsidRPr="00667B1C">
        <w:rPr>
          <w:rFonts w:ascii="微軟正黑體" w:eastAsia="微軟正黑體" w:hAnsi="微軟正黑體" w:cs="微軟正黑體 Light" w:hint="eastAsia"/>
          <w:b/>
          <w:sz w:val="36"/>
          <w:szCs w:val="36"/>
        </w:rPr>
        <w:t>預計如何實現：</w:t>
      </w:r>
    </w:p>
    <w:p w:rsidR="002F38CC" w:rsidRPr="002F38CC" w:rsidRDefault="002F38CC" w:rsidP="002F38CC">
      <w:pPr>
        <w:pStyle w:val="a3"/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2F38CC">
        <w:rPr>
          <w:rFonts w:ascii="微軟正黑體 Light" w:eastAsia="微軟正黑體 Light" w:hAnsi="微軟正黑體 Light" w:cs="微軟正黑體 Light" w:hint="eastAsia"/>
          <w:szCs w:val="24"/>
        </w:rPr>
        <w:t>利用三菱PLC軟體</w:t>
      </w:r>
      <w:r>
        <w:rPr>
          <w:rFonts w:ascii="微軟正黑體 Light" w:eastAsia="微軟正黑體 Light" w:hAnsi="微軟正黑體 Light" w:cs="微軟正黑體 Light" w:hint="eastAsia"/>
          <w:szCs w:val="24"/>
        </w:rPr>
        <w:t>，並更改程式的順序，藉此達成想法。</w:t>
      </w:r>
    </w:p>
    <w:p w:rsidR="00C75614" w:rsidRDefault="00C75614" w:rsidP="00667B1C">
      <w:pPr>
        <w:pStyle w:val="a3"/>
        <w:ind w:leftChars="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步驟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一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: </w:t>
      </w:r>
      <w:r w:rsidRPr="00C75614">
        <w:rPr>
          <w:rFonts w:ascii="微軟正黑體 Light" w:eastAsia="微軟正黑體 Light" w:hAnsi="微軟正黑體 Light" w:cs="微軟正黑體 Light" w:hint="eastAsia"/>
          <w:szCs w:val="24"/>
        </w:rPr>
        <w:t>經過</w:t>
      </w:r>
      <w:r>
        <w:rPr>
          <w:rFonts w:ascii="微軟正黑體 Light" w:eastAsia="微軟正黑體 Light" w:hAnsi="微軟正黑體 Light" w:cs="微軟正黑體 Light" w:hint="eastAsia"/>
          <w:szCs w:val="24"/>
        </w:rPr>
        <w:t>X1, X2, X3可感應行李大小、掃描行李的條碼得知其座艙等級，並且也有</w:t>
      </w:r>
    </w:p>
    <w:p w:rsidR="00D72720" w:rsidRDefault="00C75614" w:rsidP="00C75614">
      <w:pPr>
        <w:pStyle w:val="a3"/>
        <w:ind w:leftChars="0" w:left="14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X光機檢查行李內容物。</w:t>
      </w:r>
    </w:p>
    <w:p w:rsidR="00C75614" w:rsidRDefault="00C75614" w:rsidP="00C75614">
      <w:pPr>
        <w:ind w:firstLine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步驟二 : 擠出機搭配擠出機將行李分類，若未通過檢查，行李會由X7退件。</w:t>
      </w:r>
    </w:p>
    <w:p w:rsidR="002669B2" w:rsidRDefault="002669B2" w:rsidP="00C75614">
      <w:pPr>
        <w:ind w:firstLine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步驟三 : </w:t>
      </w:r>
      <w:r w:rsidR="00963184">
        <w:rPr>
          <w:rFonts w:ascii="微軟正黑體 Light" w:eastAsia="微軟正黑體 Light" w:hAnsi="微軟正黑體 Light" w:cs="微軟正黑體 Light" w:hint="eastAsia"/>
          <w:szCs w:val="24"/>
        </w:rPr>
        <w:t>檢測燈是否亮起，代表行李</w:t>
      </w:r>
      <w:r w:rsidR="00205213">
        <w:rPr>
          <w:rFonts w:ascii="微軟正黑體 Light" w:eastAsia="微軟正黑體 Light" w:hAnsi="微軟正黑體 Light" w:cs="微軟正黑體 Light" w:hint="eastAsia"/>
          <w:szCs w:val="24"/>
        </w:rPr>
        <w:t>達一定數量</w:t>
      </w:r>
      <w:r w:rsidR="00963184">
        <w:rPr>
          <w:rFonts w:ascii="微軟正黑體 Light" w:eastAsia="微軟正黑體 Light" w:hAnsi="微軟正黑體 Light" w:cs="微軟正黑體 Light" w:hint="eastAsia"/>
          <w:szCs w:val="24"/>
        </w:rPr>
        <w:t>與否。</w:t>
      </w:r>
    </w:p>
    <w:p w:rsidR="00644783" w:rsidRDefault="002669B2" w:rsidP="00644783">
      <w:pPr>
        <w:ind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步驟四</w:t>
      </w:r>
      <w:r w:rsidR="004B6577">
        <w:rPr>
          <w:rFonts w:ascii="微軟正黑體 Light" w:eastAsia="微軟正黑體 Light" w:hAnsi="微軟正黑體 Light" w:cs="微軟正黑體 Light" w:hint="eastAsia"/>
          <w:szCs w:val="24"/>
        </w:rPr>
        <w:t xml:space="preserve"> : 由工作人員將行李送至飛機</w:t>
      </w:r>
      <w:r w:rsidR="00644783">
        <w:rPr>
          <w:rFonts w:ascii="微軟正黑體 Light" w:eastAsia="微軟正黑體 Light" w:hAnsi="微軟正黑體 Light" w:cs="微軟正黑體 Light" w:hint="eastAsia"/>
          <w:szCs w:val="24"/>
        </w:rPr>
        <w:t>，因為事先分類，因此可將搭乘頭等艙客人的行李</w:t>
      </w:r>
    </w:p>
    <w:p w:rsidR="004B6577" w:rsidRDefault="00644783" w:rsidP="00644783">
      <w:pPr>
        <w:ind w:left="960" w:firstLine="480"/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優先送至轉盤。</w:t>
      </w:r>
    </w:p>
    <w:p w:rsidR="00764FED" w:rsidRPr="00C75614" w:rsidRDefault="00A56394" w:rsidP="00B4172E">
      <w:pPr>
        <w:jc w:val="center"/>
        <w:rPr>
          <w:rFonts w:ascii="微軟正黑體 Light" w:eastAsia="微軟正黑體 Light" w:hAnsi="微軟正黑體 Light" w:cs="微軟正黑體 Light"/>
          <w:szCs w:val="24"/>
        </w:rPr>
      </w:pPr>
      <w:r>
        <w:object w:dxaOrig="6586" w:dyaOrig="7993">
          <v:shape id="_x0000_i1029" type="#_x0000_t75" style="width:331.5pt;height:402.75pt" o:ole="">
            <v:imagedata r:id="rId12" o:title=""/>
          </v:shape>
          <o:OLEObject Type="Embed" ProgID="Visio.Drawing.11" ShapeID="_x0000_i1029" DrawAspect="Content" ObjectID="_1555883219" r:id="rId13"/>
        </w:object>
      </w:r>
      <w:bookmarkStart w:id="0" w:name="_GoBack"/>
      <w:bookmarkEnd w:id="0"/>
    </w:p>
    <w:sectPr w:rsidR="00764FED" w:rsidRPr="00C75614" w:rsidSect="007A49EB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520"/>
    <w:multiLevelType w:val="hybridMultilevel"/>
    <w:tmpl w:val="D1C4F6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027D60"/>
    <w:multiLevelType w:val="hybridMultilevel"/>
    <w:tmpl w:val="A1A6C788"/>
    <w:lvl w:ilvl="0" w:tplc="E8545DF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7041A9"/>
    <w:multiLevelType w:val="hybridMultilevel"/>
    <w:tmpl w:val="6BDEA456"/>
    <w:lvl w:ilvl="0" w:tplc="E8545DF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05345FC"/>
    <w:multiLevelType w:val="hybridMultilevel"/>
    <w:tmpl w:val="2BFCD4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16"/>
    <w:rsid w:val="00006A41"/>
    <w:rsid w:val="0001522C"/>
    <w:rsid w:val="00017E15"/>
    <w:rsid w:val="000237D8"/>
    <w:rsid w:val="00025B7B"/>
    <w:rsid w:val="00026CEF"/>
    <w:rsid w:val="00033BF0"/>
    <w:rsid w:val="000349F0"/>
    <w:rsid w:val="00054817"/>
    <w:rsid w:val="000609F9"/>
    <w:rsid w:val="000611C4"/>
    <w:rsid w:val="0006552C"/>
    <w:rsid w:val="000819B5"/>
    <w:rsid w:val="000831EF"/>
    <w:rsid w:val="00086C3E"/>
    <w:rsid w:val="000A105A"/>
    <w:rsid w:val="000A459C"/>
    <w:rsid w:val="000B114A"/>
    <w:rsid w:val="000B1DF2"/>
    <w:rsid w:val="000B1EF1"/>
    <w:rsid w:val="000B6A68"/>
    <w:rsid w:val="000C4E09"/>
    <w:rsid w:val="000C7D55"/>
    <w:rsid w:val="000E1E38"/>
    <w:rsid w:val="000E5D20"/>
    <w:rsid w:val="000E6016"/>
    <w:rsid w:val="000E6460"/>
    <w:rsid w:val="000E651F"/>
    <w:rsid w:val="000F541B"/>
    <w:rsid w:val="000F5715"/>
    <w:rsid w:val="001073C6"/>
    <w:rsid w:val="00110A97"/>
    <w:rsid w:val="001143AF"/>
    <w:rsid w:val="00114A59"/>
    <w:rsid w:val="00114A68"/>
    <w:rsid w:val="0012090F"/>
    <w:rsid w:val="00123F45"/>
    <w:rsid w:val="00124980"/>
    <w:rsid w:val="0013772E"/>
    <w:rsid w:val="00141DA5"/>
    <w:rsid w:val="00144056"/>
    <w:rsid w:val="001611D7"/>
    <w:rsid w:val="001818C9"/>
    <w:rsid w:val="00186C9A"/>
    <w:rsid w:val="00197849"/>
    <w:rsid w:val="001A1AFE"/>
    <w:rsid w:val="001A20E8"/>
    <w:rsid w:val="001B0454"/>
    <w:rsid w:val="001B476D"/>
    <w:rsid w:val="001C0CE1"/>
    <w:rsid w:val="001C59F7"/>
    <w:rsid w:val="001D50A1"/>
    <w:rsid w:val="001D52DD"/>
    <w:rsid w:val="001D62E1"/>
    <w:rsid w:val="001E2C3A"/>
    <w:rsid w:val="00205213"/>
    <w:rsid w:val="00222231"/>
    <w:rsid w:val="002410FC"/>
    <w:rsid w:val="00242B61"/>
    <w:rsid w:val="00257034"/>
    <w:rsid w:val="0025730C"/>
    <w:rsid w:val="002669B2"/>
    <w:rsid w:val="002718F7"/>
    <w:rsid w:val="00281D23"/>
    <w:rsid w:val="00283912"/>
    <w:rsid w:val="00290558"/>
    <w:rsid w:val="00290B35"/>
    <w:rsid w:val="002946C7"/>
    <w:rsid w:val="002A0539"/>
    <w:rsid w:val="002A0971"/>
    <w:rsid w:val="002A2E56"/>
    <w:rsid w:val="002A2EF9"/>
    <w:rsid w:val="002A3C27"/>
    <w:rsid w:val="002A47E6"/>
    <w:rsid w:val="002B1962"/>
    <w:rsid w:val="002B2AFE"/>
    <w:rsid w:val="002C6CF2"/>
    <w:rsid w:val="002D7AF8"/>
    <w:rsid w:val="002E4797"/>
    <w:rsid w:val="002E5DA5"/>
    <w:rsid w:val="002E7E84"/>
    <w:rsid w:val="002F25BC"/>
    <w:rsid w:val="002F38CC"/>
    <w:rsid w:val="002F7E69"/>
    <w:rsid w:val="00300F6D"/>
    <w:rsid w:val="00302B8E"/>
    <w:rsid w:val="00303B4A"/>
    <w:rsid w:val="003044A7"/>
    <w:rsid w:val="00310E86"/>
    <w:rsid w:val="003110EE"/>
    <w:rsid w:val="00315395"/>
    <w:rsid w:val="0031784C"/>
    <w:rsid w:val="0032481B"/>
    <w:rsid w:val="00326376"/>
    <w:rsid w:val="003327DA"/>
    <w:rsid w:val="00340F4E"/>
    <w:rsid w:val="00343CF9"/>
    <w:rsid w:val="003445DE"/>
    <w:rsid w:val="003474ED"/>
    <w:rsid w:val="00347A06"/>
    <w:rsid w:val="003731C1"/>
    <w:rsid w:val="00373DED"/>
    <w:rsid w:val="00375042"/>
    <w:rsid w:val="0038517E"/>
    <w:rsid w:val="0039375E"/>
    <w:rsid w:val="003A2DBC"/>
    <w:rsid w:val="003A6A10"/>
    <w:rsid w:val="003B53FA"/>
    <w:rsid w:val="003B6928"/>
    <w:rsid w:val="003C673F"/>
    <w:rsid w:val="003D32FC"/>
    <w:rsid w:val="003E27A2"/>
    <w:rsid w:val="003E70FF"/>
    <w:rsid w:val="003F6F4E"/>
    <w:rsid w:val="00403ED0"/>
    <w:rsid w:val="004163E9"/>
    <w:rsid w:val="0042115B"/>
    <w:rsid w:val="00422880"/>
    <w:rsid w:val="00433783"/>
    <w:rsid w:val="0043661E"/>
    <w:rsid w:val="00452C90"/>
    <w:rsid w:val="00455AA5"/>
    <w:rsid w:val="004614A4"/>
    <w:rsid w:val="00464036"/>
    <w:rsid w:val="00472838"/>
    <w:rsid w:val="0047418F"/>
    <w:rsid w:val="004763F4"/>
    <w:rsid w:val="004773CE"/>
    <w:rsid w:val="00477DF5"/>
    <w:rsid w:val="004839FD"/>
    <w:rsid w:val="0049156F"/>
    <w:rsid w:val="00495D72"/>
    <w:rsid w:val="004A06CF"/>
    <w:rsid w:val="004A5097"/>
    <w:rsid w:val="004A562F"/>
    <w:rsid w:val="004A5E2D"/>
    <w:rsid w:val="004B02E2"/>
    <w:rsid w:val="004B1C11"/>
    <w:rsid w:val="004B3694"/>
    <w:rsid w:val="004B3FAF"/>
    <w:rsid w:val="004B6577"/>
    <w:rsid w:val="004C13B7"/>
    <w:rsid w:val="004D6157"/>
    <w:rsid w:val="00510FCB"/>
    <w:rsid w:val="005177F3"/>
    <w:rsid w:val="00521E26"/>
    <w:rsid w:val="00522E95"/>
    <w:rsid w:val="0052352B"/>
    <w:rsid w:val="005333A3"/>
    <w:rsid w:val="0054366C"/>
    <w:rsid w:val="00546E8B"/>
    <w:rsid w:val="00563FC3"/>
    <w:rsid w:val="00565B7E"/>
    <w:rsid w:val="005672FE"/>
    <w:rsid w:val="00573F13"/>
    <w:rsid w:val="005757D9"/>
    <w:rsid w:val="00580822"/>
    <w:rsid w:val="00582A59"/>
    <w:rsid w:val="005A1863"/>
    <w:rsid w:val="005B0AD8"/>
    <w:rsid w:val="005B0B1A"/>
    <w:rsid w:val="005D5596"/>
    <w:rsid w:val="005E09C9"/>
    <w:rsid w:val="005E0D33"/>
    <w:rsid w:val="00605255"/>
    <w:rsid w:val="00611A72"/>
    <w:rsid w:val="00614964"/>
    <w:rsid w:val="006162B5"/>
    <w:rsid w:val="00617D08"/>
    <w:rsid w:val="00620977"/>
    <w:rsid w:val="00626069"/>
    <w:rsid w:val="00642018"/>
    <w:rsid w:val="00644027"/>
    <w:rsid w:val="00644783"/>
    <w:rsid w:val="00645BB6"/>
    <w:rsid w:val="00647BD1"/>
    <w:rsid w:val="00650184"/>
    <w:rsid w:val="006526EE"/>
    <w:rsid w:val="0065793B"/>
    <w:rsid w:val="00662F58"/>
    <w:rsid w:val="00667B1C"/>
    <w:rsid w:val="00683506"/>
    <w:rsid w:val="00686A34"/>
    <w:rsid w:val="00697CC1"/>
    <w:rsid w:val="006A3E83"/>
    <w:rsid w:val="006D0B12"/>
    <w:rsid w:val="006D447A"/>
    <w:rsid w:val="006D786E"/>
    <w:rsid w:val="006D7FAC"/>
    <w:rsid w:val="006E3DD2"/>
    <w:rsid w:val="006E7EB7"/>
    <w:rsid w:val="006F7241"/>
    <w:rsid w:val="007012EB"/>
    <w:rsid w:val="00702693"/>
    <w:rsid w:val="00705602"/>
    <w:rsid w:val="0070712E"/>
    <w:rsid w:val="00713072"/>
    <w:rsid w:val="00721EB7"/>
    <w:rsid w:val="00731175"/>
    <w:rsid w:val="00735E50"/>
    <w:rsid w:val="007376B7"/>
    <w:rsid w:val="00737D27"/>
    <w:rsid w:val="00742465"/>
    <w:rsid w:val="007439C3"/>
    <w:rsid w:val="00744439"/>
    <w:rsid w:val="007504DC"/>
    <w:rsid w:val="0076089F"/>
    <w:rsid w:val="00760B84"/>
    <w:rsid w:val="00763EC0"/>
    <w:rsid w:val="00764D74"/>
    <w:rsid w:val="00764FED"/>
    <w:rsid w:val="00765FB4"/>
    <w:rsid w:val="00772C2A"/>
    <w:rsid w:val="00772DF8"/>
    <w:rsid w:val="00780010"/>
    <w:rsid w:val="00780F2E"/>
    <w:rsid w:val="007875B7"/>
    <w:rsid w:val="00791D1E"/>
    <w:rsid w:val="00794995"/>
    <w:rsid w:val="007A49EB"/>
    <w:rsid w:val="007A5B0D"/>
    <w:rsid w:val="007B284A"/>
    <w:rsid w:val="007B2FA6"/>
    <w:rsid w:val="007C4E26"/>
    <w:rsid w:val="007F0668"/>
    <w:rsid w:val="007F4153"/>
    <w:rsid w:val="00830393"/>
    <w:rsid w:val="008326C6"/>
    <w:rsid w:val="00833565"/>
    <w:rsid w:val="008339DB"/>
    <w:rsid w:val="00843A4A"/>
    <w:rsid w:val="00850C63"/>
    <w:rsid w:val="00852031"/>
    <w:rsid w:val="008647D3"/>
    <w:rsid w:val="00865CFE"/>
    <w:rsid w:val="00870C90"/>
    <w:rsid w:val="0087445C"/>
    <w:rsid w:val="00874BF9"/>
    <w:rsid w:val="0087590A"/>
    <w:rsid w:val="0089209E"/>
    <w:rsid w:val="00892C87"/>
    <w:rsid w:val="008A082E"/>
    <w:rsid w:val="008B1316"/>
    <w:rsid w:val="008B6C34"/>
    <w:rsid w:val="008C1B7F"/>
    <w:rsid w:val="008C2937"/>
    <w:rsid w:val="008D3E10"/>
    <w:rsid w:val="008E1EE8"/>
    <w:rsid w:val="008E5142"/>
    <w:rsid w:val="008E586B"/>
    <w:rsid w:val="008E6522"/>
    <w:rsid w:val="008F1B61"/>
    <w:rsid w:val="008F1C4D"/>
    <w:rsid w:val="008F726E"/>
    <w:rsid w:val="008F79A2"/>
    <w:rsid w:val="00901C72"/>
    <w:rsid w:val="0090225D"/>
    <w:rsid w:val="00913DAD"/>
    <w:rsid w:val="009177BC"/>
    <w:rsid w:val="0093696C"/>
    <w:rsid w:val="00936F14"/>
    <w:rsid w:val="00951DF3"/>
    <w:rsid w:val="00951F23"/>
    <w:rsid w:val="009537AE"/>
    <w:rsid w:val="00956BD4"/>
    <w:rsid w:val="0096089F"/>
    <w:rsid w:val="0096274F"/>
    <w:rsid w:val="00963184"/>
    <w:rsid w:val="009705A0"/>
    <w:rsid w:val="00972D3A"/>
    <w:rsid w:val="00974F82"/>
    <w:rsid w:val="009774D6"/>
    <w:rsid w:val="009805B2"/>
    <w:rsid w:val="00982080"/>
    <w:rsid w:val="00982B6E"/>
    <w:rsid w:val="0098602F"/>
    <w:rsid w:val="009873CF"/>
    <w:rsid w:val="00995785"/>
    <w:rsid w:val="00996B20"/>
    <w:rsid w:val="009A01DE"/>
    <w:rsid w:val="009A42B1"/>
    <w:rsid w:val="009B3D46"/>
    <w:rsid w:val="009C2E24"/>
    <w:rsid w:val="009C4998"/>
    <w:rsid w:val="009C7511"/>
    <w:rsid w:val="009D7CDD"/>
    <w:rsid w:val="009E08DD"/>
    <w:rsid w:val="009E26E3"/>
    <w:rsid w:val="009E6EAE"/>
    <w:rsid w:val="009F538B"/>
    <w:rsid w:val="009F58EC"/>
    <w:rsid w:val="00A0472F"/>
    <w:rsid w:val="00A05181"/>
    <w:rsid w:val="00A1157D"/>
    <w:rsid w:val="00A14711"/>
    <w:rsid w:val="00A15769"/>
    <w:rsid w:val="00A20D26"/>
    <w:rsid w:val="00A24A63"/>
    <w:rsid w:val="00A32EBE"/>
    <w:rsid w:val="00A411F3"/>
    <w:rsid w:val="00A56394"/>
    <w:rsid w:val="00A73D24"/>
    <w:rsid w:val="00A85306"/>
    <w:rsid w:val="00A970C1"/>
    <w:rsid w:val="00AB0241"/>
    <w:rsid w:val="00AB7543"/>
    <w:rsid w:val="00AC192F"/>
    <w:rsid w:val="00AD0391"/>
    <w:rsid w:val="00AD2BFA"/>
    <w:rsid w:val="00AD4094"/>
    <w:rsid w:val="00AE28F9"/>
    <w:rsid w:val="00AE3230"/>
    <w:rsid w:val="00AF4381"/>
    <w:rsid w:val="00B04092"/>
    <w:rsid w:val="00B0534B"/>
    <w:rsid w:val="00B11C0F"/>
    <w:rsid w:val="00B12722"/>
    <w:rsid w:val="00B139F5"/>
    <w:rsid w:val="00B14EE4"/>
    <w:rsid w:val="00B36122"/>
    <w:rsid w:val="00B40E0C"/>
    <w:rsid w:val="00B4172E"/>
    <w:rsid w:val="00B53EF4"/>
    <w:rsid w:val="00B554DE"/>
    <w:rsid w:val="00B57698"/>
    <w:rsid w:val="00B62DC6"/>
    <w:rsid w:val="00B644DA"/>
    <w:rsid w:val="00B80473"/>
    <w:rsid w:val="00B80FB5"/>
    <w:rsid w:val="00B94ACE"/>
    <w:rsid w:val="00B962AF"/>
    <w:rsid w:val="00BA5C67"/>
    <w:rsid w:val="00BB2364"/>
    <w:rsid w:val="00BB2C69"/>
    <w:rsid w:val="00BC42A9"/>
    <w:rsid w:val="00BC7078"/>
    <w:rsid w:val="00BC7698"/>
    <w:rsid w:val="00BD02C3"/>
    <w:rsid w:val="00BD1AB0"/>
    <w:rsid w:val="00BE51C2"/>
    <w:rsid w:val="00BF30D8"/>
    <w:rsid w:val="00BF77BE"/>
    <w:rsid w:val="00C05696"/>
    <w:rsid w:val="00C130B2"/>
    <w:rsid w:val="00C14F94"/>
    <w:rsid w:val="00C15CA2"/>
    <w:rsid w:val="00C24454"/>
    <w:rsid w:val="00C24C2F"/>
    <w:rsid w:val="00C30049"/>
    <w:rsid w:val="00C32471"/>
    <w:rsid w:val="00C4774D"/>
    <w:rsid w:val="00C51765"/>
    <w:rsid w:val="00C51DAC"/>
    <w:rsid w:val="00C54C84"/>
    <w:rsid w:val="00C6633B"/>
    <w:rsid w:val="00C71441"/>
    <w:rsid w:val="00C75470"/>
    <w:rsid w:val="00C75614"/>
    <w:rsid w:val="00C76FE3"/>
    <w:rsid w:val="00C83895"/>
    <w:rsid w:val="00C91F24"/>
    <w:rsid w:val="00C97690"/>
    <w:rsid w:val="00CA42B5"/>
    <w:rsid w:val="00CB4004"/>
    <w:rsid w:val="00CB6B9C"/>
    <w:rsid w:val="00CC4FAC"/>
    <w:rsid w:val="00CC7BB2"/>
    <w:rsid w:val="00CD551C"/>
    <w:rsid w:val="00CE20E2"/>
    <w:rsid w:val="00CE62BF"/>
    <w:rsid w:val="00CE6806"/>
    <w:rsid w:val="00CF0AEF"/>
    <w:rsid w:val="00CF19ED"/>
    <w:rsid w:val="00CF6A60"/>
    <w:rsid w:val="00D42A71"/>
    <w:rsid w:val="00D51BCB"/>
    <w:rsid w:val="00D51EBF"/>
    <w:rsid w:val="00D52E6D"/>
    <w:rsid w:val="00D54BEB"/>
    <w:rsid w:val="00D559A1"/>
    <w:rsid w:val="00D57EF5"/>
    <w:rsid w:val="00D61D21"/>
    <w:rsid w:val="00D632DA"/>
    <w:rsid w:val="00D72720"/>
    <w:rsid w:val="00D72C52"/>
    <w:rsid w:val="00D7452C"/>
    <w:rsid w:val="00D82082"/>
    <w:rsid w:val="00D916EF"/>
    <w:rsid w:val="00D946B2"/>
    <w:rsid w:val="00D94AA7"/>
    <w:rsid w:val="00DA06F7"/>
    <w:rsid w:val="00DA5608"/>
    <w:rsid w:val="00DB0572"/>
    <w:rsid w:val="00DB7792"/>
    <w:rsid w:val="00DC5B49"/>
    <w:rsid w:val="00DC7683"/>
    <w:rsid w:val="00DD317F"/>
    <w:rsid w:val="00DD4D65"/>
    <w:rsid w:val="00DD5116"/>
    <w:rsid w:val="00DE026D"/>
    <w:rsid w:val="00DE4BD6"/>
    <w:rsid w:val="00DE654B"/>
    <w:rsid w:val="00DF24C8"/>
    <w:rsid w:val="00E00C74"/>
    <w:rsid w:val="00E13B87"/>
    <w:rsid w:val="00E13BF0"/>
    <w:rsid w:val="00E246EE"/>
    <w:rsid w:val="00E320CD"/>
    <w:rsid w:val="00E50940"/>
    <w:rsid w:val="00E57731"/>
    <w:rsid w:val="00E6562C"/>
    <w:rsid w:val="00E66D82"/>
    <w:rsid w:val="00E7237F"/>
    <w:rsid w:val="00E765FD"/>
    <w:rsid w:val="00E8065D"/>
    <w:rsid w:val="00E854AB"/>
    <w:rsid w:val="00E86291"/>
    <w:rsid w:val="00E9002F"/>
    <w:rsid w:val="00E92801"/>
    <w:rsid w:val="00E95BD1"/>
    <w:rsid w:val="00E97780"/>
    <w:rsid w:val="00EA23BE"/>
    <w:rsid w:val="00EB0EE4"/>
    <w:rsid w:val="00EB34AF"/>
    <w:rsid w:val="00EB6345"/>
    <w:rsid w:val="00EC0637"/>
    <w:rsid w:val="00EC15C3"/>
    <w:rsid w:val="00EC6F19"/>
    <w:rsid w:val="00ED215E"/>
    <w:rsid w:val="00ED25F0"/>
    <w:rsid w:val="00EE4BEC"/>
    <w:rsid w:val="00EE4E27"/>
    <w:rsid w:val="00F001A6"/>
    <w:rsid w:val="00F1619C"/>
    <w:rsid w:val="00F17FBE"/>
    <w:rsid w:val="00F31240"/>
    <w:rsid w:val="00F3380F"/>
    <w:rsid w:val="00F35539"/>
    <w:rsid w:val="00F35762"/>
    <w:rsid w:val="00F40222"/>
    <w:rsid w:val="00F433A6"/>
    <w:rsid w:val="00F56A1D"/>
    <w:rsid w:val="00F61CFA"/>
    <w:rsid w:val="00F72733"/>
    <w:rsid w:val="00F72CE8"/>
    <w:rsid w:val="00F74145"/>
    <w:rsid w:val="00F81C6A"/>
    <w:rsid w:val="00F930BA"/>
    <w:rsid w:val="00FA1D46"/>
    <w:rsid w:val="00FB5F81"/>
    <w:rsid w:val="00FB7121"/>
    <w:rsid w:val="00FB7916"/>
    <w:rsid w:val="00FC02D6"/>
    <w:rsid w:val="00FC5603"/>
    <w:rsid w:val="00FE1DD0"/>
    <w:rsid w:val="00FF1CB7"/>
    <w:rsid w:val="00FF1DF7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91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E5D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5DA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91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E5D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5D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46</cp:revision>
  <dcterms:created xsi:type="dcterms:W3CDTF">2017-04-30T07:51:00Z</dcterms:created>
  <dcterms:modified xsi:type="dcterms:W3CDTF">2017-05-09T17:01:00Z</dcterms:modified>
</cp:coreProperties>
</file>