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42D2" w14:textId="5F1A5666" w:rsidR="007F5EB0" w:rsidRDefault="003D6D1F">
      <w:r>
        <w:t>Test branch</w:t>
      </w:r>
    </w:p>
    <w:sectPr w:rsidR="007F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A8"/>
    <w:rsid w:val="00250C6C"/>
    <w:rsid w:val="002777FC"/>
    <w:rsid w:val="003D6D1F"/>
    <w:rsid w:val="006B6932"/>
    <w:rsid w:val="00B837A8"/>
    <w:rsid w:val="00E4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AE08"/>
  <w15:chartTrackingRefBased/>
  <w15:docId w15:val="{22AB48F9-C12D-42A1-B100-6645D83D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Baokun</dc:creator>
  <cp:keywords/>
  <dc:description/>
  <cp:lastModifiedBy>Liu, Baokun</cp:lastModifiedBy>
  <cp:revision>4</cp:revision>
  <dcterms:created xsi:type="dcterms:W3CDTF">2021-12-19T13:20:00Z</dcterms:created>
  <dcterms:modified xsi:type="dcterms:W3CDTF">2021-12-19T13:34:00Z</dcterms:modified>
</cp:coreProperties>
</file>