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인터넷주소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돌봄교실수&amp;학교수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학교알리미서비스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https://www.schoolinfo.go.kr/Main.do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돌봄센터수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아동권리보장원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https://www.icareinfo.go.kr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전국초등학생수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교육통계서비스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https://kess.kedi.re.kr/mobile/stats/school?menuCd=0101&amp;cd=4980&amp;survSeq=2020&amp;itemCode=01&amp;menuId=m_010104&amp;uppCd1=010104&amp;uppCd2=010104&amp;flag=A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비만지수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학교알리미서비스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https://www.schoolinfo.go.kr/Main.do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국가도서관통계시스템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https://www.libsta.go.kr/libportal/libStats/mainStats/getPublicLibPop.do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지역내총생산(당해년가격)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서울열린데이터광장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http://www.index.go.kr/potal/main/EachDtlPageDetail.do?idx_cd=1008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ess.kedi.re.kr/mobile/stats/school?menuCd=0101&amp;cd=4980&amp;survSeq=2020&amp;itemCode=01&amp;menuId=m_010104&amp;uppCd1=010104&amp;uppCd2=010104&amp;flag=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