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[멀티캠퍼스용: '시행착오 부각']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초기 주제선정: 지역별 수요분석과 예측을 통한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초등돌봄교실 우선 배치 필요 지역 선정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최종 version: 돌봄교실 수(초등돌봄교실+지역아동센터+~) = 학교+재정자립도+도서관+작은도서관+다문화가정수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최종 회귀분석에 들어가는 독립변수가 다문화가정을 제외하고 모두 '인프라'에 해당함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종속변수인 돌봄교실 수는 상대적으로 '인프라 구축'의 영향을 많이 받는 것을 알 수 있음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(예를 들어 학교수의 신뢰도가 학생수보다 높게 나타남)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최종 주제 변경: 돌봄교실 운영 현황 파악을 통한 초등 돌봄교실 향후 개선방안 도출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(양적확대--&gt;양+질적확대)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(ex.돌봄서비스의 개선, 정권 변경 후에도 정책의 지속가능성)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[교육부 공모전: '결과 부각']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주제: 돌봄교실 운영 현황 파악을 통한 초등 돌봄교실 향후 개선방안 도출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서비스의 질적 측면 제고 어떤 방향으로 이루어져야 하는가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1. 선진사례 참고: 미국, 독일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1) 미국 - 위스콘신 주 교육부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: 2002년부터 '21세기 지역사회 교육센터' 프로그램 운영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: 총 1400여개 지역사회 및 시민단체와 협력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2) 독일 - 전일학교제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: 오후까지 교육활동을 하는 학교 형태(방과후 점심을 제공하고 취미활동 및 특별활동을 하는 것이 골자)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: 평균 출산율 1.4명일 때 돌봄교실 이용률 34%에 달함, 2025년까지 80%로 확대할 계획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 한국 돌봄교실의 역사 및 현황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- 2014년 박근혜 정부 때 시작했으나 본격적으로 확대된 건 문재인 정권 이후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자녀교육경력단절 통계(찾아보기-있다고 함)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3. 한국 돌봄교실의 문제점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1) 교사 수 부족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전국 초등돌봄교실 이용 학생수 24만 1천명(2016) --&gt; 26만 4천명(2017) --&gt; 27만 6천명(2018)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하지만 교사 수는 큰 변동이 없음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교육부 &lt;2019년 초등돌봄교실 길라잡이&gt;에 따르면, 돌봄교실은 "시도별 운영지침에 따라 탄력적으로 운영할수 있다"고 규정되어, 각 시도별 교사 1인당 학생 수는 천차만별임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(예를 들어, 경기도 교육청은 최대 22명, 광주시 교육청은 최대 23명, 경북 교육청은 25명이내로 교사 1인당 평균적으로 20명 내외 인원을 맡아야 함)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2) 다양하지 않은 교육프로그램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3) 불충분한 시설 설비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