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です　</w:t>
      </w:r>
      <w:r>
        <w:rPr>
          <w:rFonts w:asciiTheme="minorEastAsia" w:hAnsiTheme="minorEastAsia"/>
          <w:sz w:val="28"/>
          <w:szCs w:val="36"/>
          <w:lang w:eastAsia="ja-JP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436AE1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436AE1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おとといは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みでした。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では　ありません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436AE1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436AE1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C33E06"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C33E06">
        <w:rPr>
          <w:rFonts w:asciiTheme="minorEastAsia" w:hAnsiTheme="minorEastAsia"/>
          <w:sz w:val="14"/>
          <w:szCs w:val="36"/>
          <w:lang w:eastAsia="ja-JP"/>
        </w:rPr>
        <w:instrText>でん</w:instrText>
      </w:r>
      <w:r w:rsidRPr="00C33E06">
        <w:rPr>
          <w:rFonts w:asciiTheme="minorEastAsia" w:hAnsiTheme="minorEastAsia"/>
          <w:sz w:val="28"/>
          <w:szCs w:val="36"/>
          <w:lang w:eastAsia="ja-JP"/>
        </w:rPr>
        <w:instrText>),電)</w:instrText>
      </w:r>
      <w:r w:rsidRPr="00C33E06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436AE1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436AE1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436AE1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436AE1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436AE1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436AE1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436AE1">
      <w:pPr>
        <w:pStyle w:val="a4"/>
        <w:numPr>
          <w:ilvl w:val="0"/>
          <w:numId w:val="4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  <w:lang w:eastAsia="ja-JP"/>
        </w:rPr>
        <w:t>”呼应使用。</w:t>
      </w:r>
    </w:p>
    <w:p w:rsidR="00735AA9" w:rsidRDefault="00735AA9" w:rsidP="00436AE1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436AE1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やきゅう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が好きです。</w:t>
      </w:r>
      <w:r w:rsidR="00735AA9">
        <w:rPr>
          <w:rFonts w:asciiTheme="minorEastAsia" w:hAnsiTheme="minorEastAsia" w:hint="eastAsia"/>
          <w:sz w:val="28"/>
          <w:szCs w:val="36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436AE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436AE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436AE1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436AE1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436AE1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436AE1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436AE1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436AE1">
        <w:rPr>
          <w:rFonts w:asciiTheme="minorEastAsia" w:hAnsiTheme="minorEastAsia"/>
          <w:sz w:val="28"/>
          <w:szCs w:val="36"/>
          <w:lang w:eastAsia="ja-JP"/>
        </w:rPr>
        <w:instrText>EQ \* jc2 \* "Font:Yu Mincho" \* hps14 \o\ad(\s\up 13(きょうと),京都)</w:instrText>
      </w: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436AE1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436AE1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436AE1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436AE1">
        <w:rPr>
          <w:rFonts w:asciiTheme="minorEastAsia" w:hAnsiTheme="minorEastAsia"/>
          <w:sz w:val="28"/>
          <w:szCs w:val="36"/>
          <w:lang w:eastAsia="ja-JP"/>
        </w:rPr>
        <w:instrText>EQ \* jc2 \* "Font:Yu Mincho" \* hps14 \o\ad(\s\up 13(きのう),昨日)</w:instrText>
      </w:r>
      <w:r w:rsidRPr="00436AE1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12098F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lastRenderedPageBreak/>
        <w:fldChar w:fldCharType="begin"/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12098F">
        <w:rPr>
          <w:rFonts w:ascii="等线" w:eastAsia="等线" w:hAnsi="等线"/>
          <w:sz w:val="14"/>
          <w:szCs w:val="36"/>
          <w:lang w:eastAsia="ja-JP"/>
        </w:rPr>
        <w:instrText>なら</w:instrText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),奈良)</w:instrText>
      </w:r>
      <w:r w:rsidRPr="0012098F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12098F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EQ \* jc2 \* "Font:等线" \* hps14 \o\ad(\s\up 13(</w:instrText>
      </w:r>
      <w:r w:rsidRPr="0012098F">
        <w:rPr>
          <w:rFonts w:ascii="等线" w:eastAsia="等线" w:hAnsi="等线"/>
          <w:sz w:val="14"/>
          <w:szCs w:val="36"/>
          <w:lang w:eastAsia="ja-JP"/>
        </w:rPr>
        <w:instrText>なら</w:instrText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),奈良)</w:instrText>
      </w:r>
      <w:r w:rsidRPr="0012098F">
        <w:rPr>
          <w:rFonts w:asciiTheme="minorEastAsia" w:hAnsiTheme="minorEastAsia"/>
          <w:sz w:val="28"/>
          <w:szCs w:val="36"/>
          <w:lang w:eastAsia="ja-JP"/>
        </w:rPr>
        <w:fldChar w:fldCharType="end"/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</w:t>
      </w:r>
      <w:proofErr w:type="gramStart"/>
      <w:r w:rsidRPr="00436AE1">
        <w:rPr>
          <w:rFonts w:asciiTheme="minorEastAsia" w:hAnsiTheme="minorEastAsia" w:hint="eastAsia"/>
          <w:sz w:val="28"/>
          <w:szCs w:val="36"/>
        </w:rPr>
        <w:t>“</w:t>
      </w:r>
      <w:proofErr w:type="gramEnd"/>
      <w:r w:rsidRPr="00436AE1">
        <w:rPr>
          <w:rFonts w:asciiTheme="minorEastAsia" w:hAnsiTheme="minorEastAsia" w:hint="eastAsia"/>
          <w:sz w:val="28"/>
          <w:szCs w:val="36"/>
        </w:rPr>
        <w:t>什么样的“</w:t>
      </w:r>
    </w:p>
    <w:p w:rsidR="000E7772" w:rsidRPr="0012098F" w:rsidRDefault="0012098F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等表达情感的形容词以这种形式使用。</w:t>
      </w:r>
    </w:p>
    <w:p w:rsidR="00972DFC" w:rsidRPr="003F7A8F" w:rsidRDefault="003F7A8F" w:rsidP="003F7A8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Pr="003F7A8F" w:rsidRDefault="0012098F" w:rsidP="003F7A8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972DFC">
              <w:rPr>
                <w:rFonts w:ascii="Yu Mincho" w:eastAsia="Yu Mincho" w:hAnsi="Yu Mincho"/>
                <w:b/>
                <w:bCs/>
                <w:sz w:val="16"/>
                <w:szCs w:val="40"/>
                <w:lang w:eastAsia="ja-JP"/>
              </w:rPr>
              <w:t>わ</w:t>
            </w:r>
          </w:rt>
          <w:rubyBase>
            <w:r w:rsidR="00972DFC">
              <w:rPr>
                <w:rFonts w:asciiTheme="minorEastAsia" w:eastAsia="Yu Mincho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かります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/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3F7A8F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3F7A8F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あした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みです。ですから，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こども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どうぶつえん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AB3728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AB3728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Pr="00F84C52" w:rsidRDefault="00F84C52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 w:hint="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36"/>
        </w:rPr>
        <w:t>穆朗玛峰比富士山高）</w:t>
      </w:r>
    </w:p>
    <w:sectPr w:rsidR="00F84C52" w:rsidRPr="00F84C52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610A3D"/>
    <w:multiLevelType w:val="hybridMultilevel"/>
    <w:tmpl w:val="0B62F4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F7B4E74"/>
    <w:multiLevelType w:val="hybridMultilevel"/>
    <w:tmpl w:val="D1960E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81C4B00"/>
    <w:multiLevelType w:val="hybridMultilevel"/>
    <w:tmpl w:val="C66812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0704DEE"/>
    <w:multiLevelType w:val="hybridMultilevel"/>
    <w:tmpl w:val="09D470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97C6409"/>
    <w:multiLevelType w:val="hybridMultilevel"/>
    <w:tmpl w:val="E31C3B9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0" w15:restartNumberingAfterBreak="0">
    <w:nsid w:val="50E104F0"/>
    <w:multiLevelType w:val="hybridMultilevel"/>
    <w:tmpl w:val="FAFACA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81964FF"/>
    <w:multiLevelType w:val="hybridMultilevel"/>
    <w:tmpl w:val="EF2C0DD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7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9D54AF"/>
    <w:multiLevelType w:val="hybridMultilevel"/>
    <w:tmpl w:val="1A4674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6EAF73E1"/>
    <w:multiLevelType w:val="hybridMultilevel"/>
    <w:tmpl w:val="06B0EEB2"/>
    <w:lvl w:ilvl="0" w:tplc="949821DA">
      <w:start w:val="1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071CF7"/>
    <w:multiLevelType w:val="hybridMultilevel"/>
    <w:tmpl w:val="F12003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2"/>
  </w:num>
  <w:num w:numId="5">
    <w:abstractNumId w:val="1"/>
  </w:num>
  <w:num w:numId="6">
    <w:abstractNumId w:val="32"/>
  </w:num>
  <w:num w:numId="7">
    <w:abstractNumId w:val="18"/>
  </w:num>
  <w:num w:numId="8">
    <w:abstractNumId w:val="33"/>
  </w:num>
  <w:num w:numId="9">
    <w:abstractNumId w:val="7"/>
  </w:num>
  <w:num w:numId="10">
    <w:abstractNumId w:val="0"/>
  </w:num>
  <w:num w:numId="11">
    <w:abstractNumId w:val="3"/>
  </w:num>
  <w:num w:numId="12">
    <w:abstractNumId w:val="13"/>
  </w:num>
  <w:num w:numId="13">
    <w:abstractNumId w:val="21"/>
  </w:num>
  <w:num w:numId="14">
    <w:abstractNumId w:val="17"/>
  </w:num>
  <w:num w:numId="15">
    <w:abstractNumId w:val="4"/>
  </w:num>
  <w:num w:numId="16">
    <w:abstractNumId w:val="11"/>
  </w:num>
  <w:num w:numId="17">
    <w:abstractNumId w:val="29"/>
  </w:num>
  <w:num w:numId="18">
    <w:abstractNumId w:val="26"/>
  </w:num>
  <w:num w:numId="19">
    <w:abstractNumId w:val="28"/>
  </w:num>
  <w:num w:numId="20">
    <w:abstractNumId w:val="10"/>
  </w:num>
  <w:num w:numId="21">
    <w:abstractNumId w:val="20"/>
  </w:num>
  <w:num w:numId="22">
    <w:abstractNumId w:val="16"/>
  </w:num>
  <w:num w:numId="23">
    <w:abstractNumId w:val="19"/>
  </w:num>
  <w:num w:numId="24">
    <w:abstractNumId w:val="8"/>
  </w:num>
  <w:num w:numId="25">
    <w:abstractNumId w:val="14"/>
  </w:num>
  <w:num w:numId="26">
    <w:abstractNumId w:val="24"/>
  </w:num>
  <w:num w:numId="27">
    <w:abstractNumId w:val="15"/>
  </w:num>
  <w:num w:numId="28">
    <w:abstractNumId w:val="12"/>
  </w:num>
  <w:num w:numId="29">
    <w:abstractNumId w:val="23"/>
  </w:num>
  <w:num w:numId="30">
    <w:abstractNumId w:val="6"/>
  </w:num>
  <w:num w:numId="31">
    <w:abstractNumId w:val="5"/>
  </w:num>
  <w:num w:numId="32">
    <w:abstractNumId w:val="31"/>
  </w:num>
  <w:num w:numId="33">
    <w:abstractNumId w:val="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B595F"/>
    <w:rsid w:val="000D2C26"/>
    <w:rsid w:val="000E0D32"/>
    <w:rsid w:val="000E7772"/>
    <w:rsid w:val="0012098F"/>
    <w:rsid w:val="001B1AE3"/>
    <w:rsid w:val="00234963"/>
    <w:rsid w:val="00286579"/>
    <w:rsid w:val="00392757"/>
    <w:rsid w:val="003C1D62"/>
    <w:rsid w:val="003F7A8F"/>
    <w:rsid w:val="00401C02"/>
    <w:rsid w:val="00436AE1"/>
    <w:rsid w:val="0045530E"/>
    <w:rsid w:val="004805A6"/>
    <w:rsid w:val="004E76C9"/>
    <w:rsid w:val="0067376F"/>
    <w:rsid w:val="00735AA9"/>
    <w:rsid w:val="00866A56"/>
    <w:rsid w:val="0092589E"/>
    <w:rsid w:val="009274E5"/>
    <w:rsid w:val="00972DFC"/>
    <w:rsid w:val="00982101"/>
    <w:rsid w:val="00A2649B"/>
    <w:rsid w:val="00A8738E"/>
    <w:rsid w:val="00AB3728"/>
    <w:rsid w:val="00B43165"/>
    <w:rsid w:val="00BD06F9"/>
    <w:rsid w:val="00C33E06"/>
    <w:rsid w:val="00C762B3"/>
    <w:rsid w:val="00C9521F"/>
    <w:rsid w:val="00CB29CF"/>
    <w:rsid w:val="00D61959"/>
    <w:rsid w:val="00DF7377"/>
    <w:rsid w:val="00E27467"/>
    <w:rsid w:val="00E9730A"/>
    <w:rsid w:val="00F14C81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C752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D86CFC-19BE-4D2A-B727-30D2D631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2194</Words>
  <Characters>12508</Characters>
  <Application>Microsoft Office Word</Application>
  <DocSecurity>0</DocSecurity>
  <Lines>104</Lines>
  <Paragraphs>29</Paragraphs>
  <ScaleCrop>false</ScaleCrop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5</cp:revision>
  <dcterms:created xsi:type="dcterms:W3CDTF">2019-08-06T04:51:00Z</dcterms:created>
  <dcterms:modified xsi:type="dcterms:W3CDTF">2019-08-07T15:24:00Z</dcterms:modified>
</cp:coreProperties>
</file>