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rPr>
        <w:t>动态规划自学讲义</w:t>
      </w:r>
    </w:p>
    <w:p>
      <w:pPr>
        <w:pStyle w:val="Subtitle"/>
        <w:widowControl/>
      </w:pPr>
      <w:r>
        <w:rPr>
          <w:b w:val="0"/>
        </w:rPr>
        <w:t>第二册 提高组建模与优化</w:t>
      </w:r>
    </w:p>
    <w:p>
      <w:pPr>
        <w:widowControl/>
      </w:pPr>
      <w:r>
        <w:rPr>
          <w:b/>
        </w:rPr>
        <w:t>从已知模型走向陌生条件</w:t>
      </w:r>
    </w:p>
    <w:p>
      <w:pPr>
        <w:widowControl/>
      </w:pPr>
      <w:r>
        <w:rPr>
          <w:b w:val="0"/>
        </w:rPr>
        <w:t>这一册默认你已能独立完成第一册的线性、网格、背包与序列问题。遇到新题时，仍先写“未来需要知道什么”，再决定状态。二维或三维只是在记更多必要信息，树形、区间、集合也只是不同的依赖形状。</w:t>
      </w:r>
    </w:p>
    <w:p>
      <w:pPr>
        <w:widowControl/>
      </w:pPr>
      <w:r>
        <w:rPr>
          <w:b w:val="0"/>
        </w:rPr>
        <w:t>第12至20章训练模型，第21至23章训练优化，第24章把方法放回陌生题。前置知识会在各章标明。不认识树、位运算或概率时先完成前置小课。不要把第一次看不懂高阶内容当成前面的学习没有价值。</w:t>
      </w:r>
    </w:p>
    <w:p>
      <w:pPr>
        <w:widowControl/>
      </w:pPr>
      <w:r>
        <w:rPr>
          <w:b w:val="0"/>
        </w:rPr>
        <w:t>每章的公式都是推导结果。先画小例子再读公式，完成独立任务后再去第三册做不标模型的练习。模型学习与练习验收分开进行。</w:t>
      </w:r>
    </w:p>
    <w:p>
      <w:r>
        <w:br w:type="page"/>
      </w:r>
    </w:p>
    <w:p>
      <w:pPr>
        <w:pStyle w:val="Heading1"/>
        <w:widowControl/>
      </w:pPr>
      <w:r>
        <w:rPr>
          <w:b w:val="0"/>
        </w:rPr>
        <w:t>本册目录</w:t>
      </w:r>
    </w:p>
    <w:p>
      <w:pPr>
        <w:pStyle w:val="TOCText"/>
        <w:tabs>
          <w:tab w:pos="9432" w:val="right"/>
        </w:tabs>
      </w:pPr>
      <w:hyperlink w:anchor="chapter_0">
        <w:r>
          <w:rPr>
            <w:color w:val="000000"/>
          </w:rPr>
          <w:t>第12章 区间问题从最后一次合并入手</w:t>
        </w:r>
      </w:hyperlink>
      <w:r>
        <w:tab/>
        <w:t>3</w:t>
      </w:r>
    </w:p>
    <w:p>
      <w:pPr>
        <w:pStyle w:val="TOCText"/>
        <w:tabs>
          <w:tab w:pos="9432" w:val="right"/>
        </w:tabs>
      </w:pPr>
      <w:hyperlink w:anchor="chapter_1">
        <w:r>
          <w:rPr>
            <w:color w:val="000000"/>
          </w:rPr>
          <w:t>第13章 依赖图和有向无环图</w:t>
        </w:r>
      </w:hyperlink>
      <w:r>
        <w:tab/>
        <w:t>4</w:t>
      </w:r>
    </w:p>
    <w:p>
      <w:pPr>
        <w:pStyle w:val="TOCText"/>
        <w:tabs>
          <w:tab w:pos="9432" w:val="right"/>
        </w:tabs>
      </w:pPr>
      <w:hyperlink w:anchor="chapter_2">
        <w:r>
          <w:rPr>
            <w:color w:val="000000"/>
          </w:rPr>
          <w:t>第14章 把有限的历史变成状态机</w:t>
        </w:r>
      </w:hyperlink>
      <w:r>
        <w:tab/>
        <w:t>5</w:t>
      </w:r>
    </w:p>
    <w:p>
      <w:pPr>
        <w:pStyle w:val="TOCText"/>
        <w:tabs>
          <w:tab w:pos="9432" w:val="right"/>
        </w:tabs>
      </w:pPr>
      <w:hyperlink w:anchor="chapter_3">
        <w:r>
          <w:rPr>
            <w:color w:val="000000"/>
          </w:rPr>
          <w:t>第15章 多维状态和两个人同步走</w:t>
        </w:r>
      </w:hyperlink>
      <w:r>
        <w:tab/>
        <w:t>6</w:t>
      </w:r>
    </w:p>
    <w:p>
      <w:pPr>
        <w:pStyle w:val="TOCText"/>
        <w:tabs>
          <w:tab w:pos="9432" w:val="right"/>
        </w:tabs>
      </w:pPr>
      <w:hyperlink w:anchor="chapter_4">
        <w:r>
          <w:rPr>
            <w:color w:val="000000"/>
          </w:rPr>
          <w:t>第16章 树形动态规划先认识父子关系</w:t>
        </w:r>
      </w:hyperlink>
      <w:r>
        <w:tab/>
        <w:t>7</w:t>
      </w:r>
    </w:p>
    <w:p>
      <w:pPr>
        <w:pStyle w:val="TOCText"/>
        <w:tabs>
          <w:tab w:pos="9432" w:val="right"/>
        </w:tabs>
      </w:pPr>
      <w:hyperlink w:anchor="chapter_5">
        <w:r>
          <w:rPr>
            <w:color w:val="000000"/>
          </w:rPr>
          <w:t>第17章 换根把一棵树的答案传给邻居</w:t>
        </w:r>
      </w:hyperlink>
      <w:r>
        <w:tab/>
        <w:t>9</w:t>
      </w:r>
    </w:p>
    <w:p>
      <w:pPr>
        <w:pStyle w:val="TOCText"/>
        <w:tabs>
          <w:tab w:pos="9432" w:val="right"/>
        </w:tabs>
      </w:pPr>
      <w:hyperlink w:anchor="chapter_6">
        <w:r>
          <w:rPr>
            <w:color w:val="000000"/>
          </w:rPr>
          <w:t>第18章 把小集合写进一个整数</w:t>
        </w:r>
      </w:hyperlink>
      <w:r>
        <w:tab/>
        <w:t>10</w:t>
      </w:r>
    </w:p>
    <w:p>
      <w:pPr>
        <w:pStyle w:val="TOCText"/>
        <w:tabs>
          <w:tab w:pos="9432" w:val="right"/>
        </w:tabs>
      </w:pPr>
      <w:hyperlink w:anchor="chapter_7">
        <w:r>
          <w:rPr>
            <w:color w:val="000000"/>
          </w:rPr>
          <w:t>第19章 数位动态规划把大范围拆成短数字</w:t>
        </w:r>
      </w:hyperlink>
      <w:r>
        <w:tab/>
        <w:t>11</w:t>
      </w:r>
    </w:p>
    <w:p>
      <w:pPr>
        <w:pStyle w:val="TOCText"/>
        <w:tabs>
          <w:tab w:pos="9432" w:val="right"/>
        </w:tabs>
      </w:pPr>
      <w:hyperlink w:anchor="chapter_8">
        <w:r>
          <w:rPr>
            <w:color w:val="000000"/>
          </w:rPr>
          <w:t>第20章 概率与期望也是对子问题的合并</w:t>
        </w:r>
      </w:hyperlink>
      <w:r>
        <w:tab/>
        <w:t>12</w:t>
      </w:r>
    </w:p>
    <w:p>
      <w:pPr>
        <w:pStyle w:val="TOCText"/>
        <w:tabs>
          <w:tab w:pos="9432" w:val="right"/>
        </w:tabs>
      </w:pPr>
      <w:hyperlink w:anchor="chapter_9">
        <w:r>
          <w:rPr>
            <w:color w:val="000000"/>
          </w:rPr>
          <w:t>第21章 优化之前先找到重复劳动</w:t>
        </w:r>
      </w:hyperlink>
      <w:r>
        <w:tab/>
        <w:t>13</w:t>
      </w:r>
    </w:p>
    <w:p>
      <w:pPr>
        <w:pStyle w:val="TOCText"/>
        <w:tabs>
          <w:tab w:pos="9432" w:val="right"/>
        </w:tabs>
      </w:pPr>
      <w:hyperlink w:anchor="chapter_10">
        <w:r>
          <w:rPr>
            <w:color w:val="000000"/>
          </w:rPr>
          <w:t>第22章 单调队列维护会过期的候选</w:t>
        </w:r>
      </w:hyperlink>
      <w:r>
        <w:tab/>
        <w:t>14</w:t>
      </w:r>
    </w:p>
    <w:p>
      <w:pPr>
        <w:pStyle w:val="TOCText"/>
        <w:tabs>
          <w:tab w:pos="9432" w:val="right"/>
        </w:tabs>
      </w:pPr>
      <w:hyperlink w:anchor="chapter_11">
        <w:r>
          <w:rPr>
            <w:color w:val="000000"/>
          </w:rPr>
          <w:t>第23章 进一步优化要先证明条件</w:t>
        </w:r>
      </w:hyperlink>
      <w:r>
        <w:tab/>
        <w:t>16</w:t>
      </w:r>
    </w:p>
    <w:p>
      <w:pPr>
        <w:pStyle w:val="TOCText"/>
        <w:tabs>
          <w:tab w:pos="9432" w:val="right"/>
        </w:tabs>
      </w:pPr>
      <w:hyperlink w:anchor="chapter_12">
        <w:r>
          <w:rPr>
            <w:color w:val="000000"/>
          </w:rPr>
          <w:t>第24章 面对没有标签的新题</w:t>
        </w:r>
      </w:hyperlink>
      <w:r>
        <w:tab/>
        <w:t>18</w:t>
      </w:r>
    </w:p>
    <w:p>
      <w:pPr>
        <w:pStyle w:val="TOCText"/>
        <w:tabs>
          <w:tab w:pos="9432" w:val="right"/>
        </w:tabs>
      </w:pPr>
      <w:hyperlink w:anchor="chapter_13">
        <w:r>
          <w:rPr>
            <w:color w:val="000000"/>
          </w:rPr>
          <w:t>本册资料说明</w:t>
        </w:r>
      </w:hyperlink>
      <w:r>
        <w:tab/>
        <w:t>20</w:t>
      </w:r>
    </w:p>
    <w:p>
      <w:pPr>
        <w:pStyle w:val="TableText"/>
        <w:widowControl/>
      </w:pPr>
      <w:r>
        <w:rPr>
          <w:b w:val="0"/>
        </w:rPr>
        <w:t>目录可点击跳转。打印阅读时可按章选择页码。</w:t>
      </w:r>
    </w:p>
    <w:p>
      <w:bookmarkStart w:id="1" w:name="chapter_0"/>
      <w:pPr>
        <w:pStyle w:val="Heading1"/>
        <w:pageBreakBefore/>
        <w:widowControl/>
      </w:pPr>
      <w:r>
        <w:rPr>
          <w:b w:val="0"/>
        </w:rPr>
        <w:t>第12章 区间问题从最后一次合并入手</w:t>
      </w:r>
      <w:bookmarkEnd w:id="1"/>
    </w:p>
    <w:p>
      <w:pPr>
        <w:pStyle w:val="Heading2"/>
        <w:widowControl/>
      </w:pPr>
      <w:r>
        <w:rPr>
          <w:b w:val="0"/>
        </w:rPr>
        <w:t>相邻石子为什么不是普通背包</w:t>
      </w:r>
    </w:p>
    <w:p>
      <w:pPr>
        <w:widowControl/>
      </w:pPr>
      <w:r>
        <w:rPr>
          <w:b w:val="0"/>
        </w:rPr>
        <w:t>有一排石子堆，数量为4、1、3、2。每次只能把相邻的两堆合成一堆，代价等于这两堆的石子总数。反复合并成一堆，求总代价最小。一次合并后，新堆还会参加以后的合并，石子可能被重复计入代价。</w:t>
      </w:r>
    </w:p>
    <w:p>
      <w:pPr>
        <w:widowControl/>
      </w:pPr>
      <w:r>
        <w:rPr>
          <w:b w:val="0"/>
        </w:rPr>
        <w:t>先停下来想：最后一次合并发生前，原来的区间会变成什么样？它一定由左右两段组成吗？把四堆画成三种最后分界，分别在第1、2、3堆后分开。</w:t>
      </w:r>
    </w:p>
    <w:p>
      <w:pPr>
        <w:widowControl/>
      </w:pPr>
      <w:r>
        <w:rPr>
          <w:b w:val="0"/>
        </w:rPr>
        <w:t>定义dp[l][r]为把第l至r堆全部合成一堆的最小代价。最后一次合并前，必定是[l,k]与[k+1,r]各自先合成一堆。它们互不重叠，正好覆盖原区间，最后再付整个区间的石子总数。</w:t>
      </w:r>
    </w:p>
    <w:p>
      <w:pPr>
        <w:pStyle w:val="Formula"/>
        <w:widowControl/>
      </w:pPr>
      <w:r>
        <w:rPr>
          <w:b w:val="0"/>
        </w:rPr>
        <w:t>dp[l][r] = min(dp[l][k] + dp[k+1][r] + sum(l,r))</w:t>
      </w:r>
    </w:p>
    <w:p>
      <w:pPr>
        <w:widowControl/>
      </w:pPr>
      <w:r>
        <w:rPr>
          <w:b w:val="0"/>
        </w:rPr>
        <w:t>其中l&lt;=k&lt;r。单堆不用合并，dp[i][i]=0。区间越长，依赖越短，因此先算长度2，再算长度3，最后长度n。时间O(n³)：约n²个区间，每个枚举约n个分界。空间O(n²)。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960"/>
        <w:gridCol w:w="4032"/>
      </w:tblGrid>
      <w:tr>
        <w:trPr>
          <w:cantSplit/>
          <w:tblHeader/>
        </w:trPr>
        <w:tc>
          <w:tcPr>
            <w:tcW w:type="dxa" w:w="2016"/>
            <w:vAlign w:val="center"/>
            <w:tcMar>
              <w:top w:w="85" w:type="dxa"/>
              <w:bottom w:w="85" w:type="dxa"/>
              <w:left w:w="85" w:type="dxa"/>
              <w:right w:w="85" w:type="dxa"/>
            </w:tcMar>
            <w:shd w:fill="E7EDF2"/>
          </w:tcPr>
          <w:p>
            <w:pPr>
              <w:pStyle w:val="TableText"/>
              <w:keepNext w:val="0"/>
            </w:pPr>
            <w:r>
              <w:rPr>
                <w:b/>
              </w:rPr>
              <w:t>区间</w:t>
            </w:r>
          </w:p>
        </w:tc>
        <w:tc>
          <w:tcPr>
            <w:tcW w:type="dxa" w:w="3960"/>
            <w:vAlign w:val="center"/>
            <w:tcMar>
              <w:top w:w="85" w:type="dxa"/>
              <w:bottom w:w="85" w:type="dxa"/>
              <w:left w:w="85" w:type="dxa"/>
              <w:right w:w="85" w:type="dxa"/>
            </w:tcMar>
            <w:shd w:fill="E7EDF2"/>
          </w:tcPr>
          <w:p>
            <w:pPr>
              <w:pStyle w:val="TableText"/>
              <w:keepNext w:val="0"/>
            </w:pPr>
            <w:r>
              <w:rPr>
                <w:b/>
              </w:rPr>
              <w:t>最后合并前的候选代价</w:t>
            </w:r>
          </w:p>
        </w:tc>
        <w:tc>
          <w:tcPr>
            <w:tcW w:type="dxa" w:w="4032"/>
            <w:vAlign w:val="center"/>
            <w:tcMar>
              <w:top w:w="85" w:type="dxa"/>
              <w:bottom w:w="85" w:type="dxa"/>
              <w:left w:w="85" w:type="dxa"/>
              <w:right w:w="85" w:type="dxa"/>
            </w:tcMar>
            <w:shd w:fill="E7EDF2"/>
          </w:tcPr>
          <w:p>
            <w:pPr>
              <w:pStyle w:val="TableText"/>
              <w:keepNext w:val="0"/>
            </w:pPr>
            <w:r>
              <w:rPr>
                <w:b/>
              </w:rPr>
              <w:t>最小代价</w:t>
            </w:r>
          </w:p>
        </w:tc>
      </w:tr>
      <w:tr>
        <w:trPr>
          <w:cantSplit/>
        </w:trPr>
        <w:tc>
          <w:tcPr>
            <w:tcW w:type="dxa" w:w="2016"/>
            <w:vAlign w:val="center"/>
            <w:tcMar>
              <w:top w:w="85" w:type="dxa"/>
              <w:bottom w:w="85" w:type="dxa"/>
              <w:left w:w="85" w:type="dxa"/>
              <w:right w:w="85" w:type="dxa"/>
            </w:tcMar>
          </w:tcPr>
          <w:p>
            <w:pPr>
              <w:pStyle w:val="TableText"/>
              <w:keepNext w:val="0"/>
            </w:pPr>
            <w:r>
              <w:rPr>
                <w:b w:val="0"/>
              </w:rPr>
              <w:t>1至2</w:t>
            </w:r>
          </w:p>
        </w:tc>
        <w:tc>
          <w:tcPr>
            <w:tcW w:type="dxa" w:w="3960"/>
            <w:vAlign w:val="center"/>
            <w:tcMar>
              <w:top w:w="85" w:type="dxa"/>
              <w:bottom w:w="85" w:type="dxa"/>
              <w:left w:w="85" w:type="dxa"/>
              <w:right w:w="85" w:type="dxa"/>
            </w:tcMar>
          </w:tcPr>
          <w:p>
            <w:pPr>
              <w:pStyle w:val="TableText"/>
              <w:keepNext w:val="0"/>
            </w:pPr>
            <w:r>
              <w:rPr>
                <w:b w:val="0"/>
              </w:rPr>
              <w:t>4+1</w:t>
            </w:r>
          </w:p>
        </w:tc>
        <w:tc>
          <w:tcPr>
            <w:tcW w:type="dxa" w:w="4032"/>
            <w:vAlign w:val="center"/>
            <w:tcMar>
              <w:top w:w="85" w:type="dxa"/>
              <w:bottom w:w="85" w:type="dxa"/>
              <w:left w:w="85" w:type="dxa"/>
              <w:right w:w="85" w:type="dxa"/>
            </w:tcMar>
          </w:tcPr>
          <w:p>
            <w:pPr>
              <w:pStyle w:val="TableText"/>
              <w:keepNext w:val="0"/>
            </w:pPr>
            <w:r>
              <w:rPr>
                <w:b w:val="0"/>
              </w:rPr>
              <w:t>5</w:t>
            </w:r>
          </w:p>
        </w:tc>
      </w:tr>
      <w:tr>
        <w:trPr>
          <w:cantSplit/>
        </w:trPr>
        <w:tc>
          <w:tcPr>
            <w:tcW w:type="dxa" w:w="2016"/>
            <w:vAlign w:val="center"/>
            <w:tcMar>
              <w:top w:w="85" w:type="dxa"/>
              <w:bottom w:w="85" w:type="dxa"/>
              <w:left w:w="85" w:type="dxa"/>
              <w:right w:w="85" w:type="dxa"/>
            </w:tcMar>
          </w:tcPr>
          <w:p>
            <w:pPr>
              <w:pStyle w:val="TableText"/>
              <w:keepNext w:val="0"/>
            </w:pPr>
            <w:r>
              <w:rPr>
                <w:b w:val="0"/>
              </w:rPr>
              <w:t>2至3</w:t>
            </w:r>
          </w:p>
        </w:tc>
        <w:tc>
          <w:tcPr>
            <w:tcW w:type="dxa" w:w="3960"/>
            <w:vAlign w:val="center"/>
            <w:tcMar>
              <w:top w:w="85" w:type="dxa"/>
              <w:bottom w:w="85" w:type="dxa"/>
              <w:left w:w="85" w:type="dxa"/>
              <w:right w:w="85" w:type="dxa"/>
            </w:tcMar>
          </w:tcPr>
          <w:p>
            <w:pPr>
              <w:pStyle w:val="TableText"/>
              <w:keepNext w:val="0"/>
            </w:pPr>
            <w:r>
              <w:rPr>
                <w:b w:val="0"/>
              </w:rPr>
              <w:t>1+3</w:t>
            </w:r>
          </w:p>
        </w:tc>
        <w:tc>
          <w:tcPr>
            <w:tcW w:type="dxa" w:w="4032"/>
            <w:vAlign w:val="center"/>
            <w:tcMar>
              <w:top w:w="85" w:type="dxa"/>
              <w:bottom w:w="85" w:type="dxa"/>
              <w:left w:w="85" w:type="dxa"/>
              <w:right w:w="85" w:type="dxa"/>
            </w:tcMar>
          </w:tcPr>
          <w:p>
            <w:pPr>
              <w:pStyle w:val="TableText"/>
              <w:keepNext w:val="0"/>
            </w:pPr>
            <w:r>
              <w:rPr>
                <w:b w:val="0"/>
              </w:rPr>
              <w:t>4</w:t>
            </w:r>
          </w:p>
        </w:tc>
      </w:tr>
      <w:tr>
        <w:trPr>
          <w:cantSplit/>
        </w:trPr>
        <w:tc>
          <w:tcPr>
            <w:tcW w:type="dxa" w:w="2016"/>
            <w:vAlign w:val="center"/>
            <w:tcMar>
              <w:top w:w="85" w:type="dxa"/>
              <w:bottom w:w="85" w:type="dxa"/>
              <w:left w:w="85" w:type="dxa"/>
              <w:right w:w="85" w:type="dxa"/>
            </w:tcMar>
          </w:tcPr>
          <w:p>
            <w:pPr>
              <w:pStyle w:val="TableText"/>
              <w:keepNext w:val="0"/>
            </w:pPr>
            <w:r>
              <w:rPr>
                <w:b w:val="0"/>
              </w:rPr>
              <w:t>3至4</w:t>
            </w:r>
          </w:p>
        </w:tc>
        <w:tc>
          <w:tcPr>
            <w:tcW w:type="dxa" w:w="3960"/>
            <w:vAlign w:val="center"/>
            <w:tcMar>
              <w:top w:w="85" w:type="dxa"/>
              <w:bottom w:w="85" w:type="dxa"/>
              <w:left w:w="85" w:type="dxa"/>
              <w:right w:w="85" w:type="dxa"/>
            </w:tcMar>
          </w:tcPr>
          <w:p>
            <w:pPr>
              <w:pStyle w:val="TableText"/>
              <w:keepNext w:val="0"/>
            </w:pPr>
            <w:r>
              <w:rPr>
                <w:b w:val="0"/>
              </w:rPr>
              <w:t>3+2</w:t>
            </w:r>
          </w:p>
        </w:tc>
        <w:tc>
          <w:tcPr>
            <w:tcW w:type="dxa" w:w="4032"/>
            <w:vAlign w:val="center"/>
            <w:tcMar>
              <w:top w:w="85" w:type="dxa"/>
              <w:bottom w:w="85" w:type="dxa"/>
              <w:left w:w="85" w:type="dxa"/>
              <w:right w:w="85" w:type="dxa"/>
            </w:tcMar>
          </w:tcPr>
          <w:p>
            <w:pPr>
              <w:pStyle w:val="TableText"/>
              <w:keepNext w:val="0"/>
            </w:pPr>
            <w:r>
              <w:rPr>
                <w:b w:val="0"/>
              </w:rPr>
              <w:t>5</w:t>
            </w:r>
          </w:p>
        </w:tc>
      </w:tr>
      <w:tr>
        <w:trPr>
          <w:cantSplit/>
        </w:trPr>
        <w:tc>
          <w:tcPr>
            <w:tcW w:type="dxa" w:w="2016"/>
            <w:vAlign w:val="center"/>
            <w:tcMar>
              <w:top w:w="85" w:type="dxa"/>
              <w:bottom w:w="85" w:type="dxa"/>
              <w:left w:w="85" w:type="dxa"/>
              <w:right w:w="85" w:type="dxa"/>
            </w:tcMar>
          </w:tcPr>
          <w:p>
            <w:pPr>
              <w:pStyle w:val="TableText"/>
              <w:keepNext w:val="0"/>
            </w:pPr>
            <w:r>
              <w:rPr>
                <w:b w:val="0"/>
              </w:rPr>
              <w:t>1至3</w:t>
            </w:r>
          </w:p>
        </w:tc>
        <w:tc>
          <w:tcPr>
            <w:tcW w:type="dxa" w:w="3960"/>
            <w:vAlign w:val="center"/>
            <w:tcMar>
              <w:top w:w="85" w:type="dxa"/>
              <w:bottom w:w="85" w:type="dxa"/>
              <w:left w:w="85" w:type="dxa"/>
              <w:right w:w="85" w:type="dxa"/>
            </w:tcMar>
          </w:tcPr>
          <w:p>
            <w:pPr>
              <w:pStyle w:val="TableText"/>
              <w:keepNext w:val="0"/>
            </w:pPr>
            <w:r>
              <w:rPr>
                <w:b w:val="0"/>
              </w:rPr>
              <w:t>0+4+8 或 5+0+8</w:t>
            </w:r>
          </w:p>
        </w:tc>
        <w:tc>
          <w:tcPr>
            <w:tcW w:type="dxa" w:w="4032"/>
            <w:vAlign w:val="center"/>
            <w:tcMar>
              <w:top w:w="85" w:type="dxa"/>
              <w:bottom w:w="85" w:type="dxa"/>
              <w:left w:w="85" w:type="dxa"/>
              <w:right w:w="85" w:type="dxa"/>
            </w:tcMar>
          </w:tcPr>
          <w:p>
            <w:pPr>
              <w:pStyle w:val="TableText"/>
              <w:keepNext w:val="0"/>
            </w:pPr>
            <w:r>
              <w:rPr>
                <w:b w:val="0"/>
              </w:rPr>
              <w:t>12</w:t>
            </w:r>
          </w:p>
        </w:tc>
      </w:tr>
      <w:tr>
        <w:trPr>
          <w:cantSplit/>
        </w:trPr>
        <w:tc>
          <w:tcPr>
            <w:tcW w:type="dxa" w:w="2016"/>
            <w:vAlign w:val="center"/>
            <w:tcMar>
              <w:top w:w="85" w:type="dxa"/>
              <w:bottom w:w="85" w:type="dxa"/>
              <w:left w:w="85" w:type="dxa"/>
              <w:right w:w="85" w:type="dxa"/>
            </w:tcMar>
          </w:tcPr>
          <w:p>
            <w:pPr>
              <w:pStyle w:val="TableText"/>
              <w:keepNext w:val="0"/>
            </w:pPr>
            <w:r>
              <w:rPr>
                <w:b w:val="0"/>
              </w:rPr>
              <w:t>2至4</w:t>
            </w:r>
          </w:p>
        </w:tc>
        <w:tc>
          <w:tcPr>
            <w:tcW w:type="dxa" w:w="3960"/>
            <w:vAlign w:val="center"/>
            <w:tcMar>
              <w:top w:w="85" w:type="dxa"/>
              <w:bottom w:w="85" w:type="dxa"/>
              <w:left w:w="85" w:type="dxa"/>
              <w:right w:w="85" w:type="dxa"/>
            </w:tcMar>
          </w:tcPr>
          <w:p>
            <w:pPr>
              <w:pStyle w:val="TableText"/>
              <w:keepNext w:val="0"/>
            </w:pPr>
            <w:r>
              <w:rPr>
                <w:b w:val="0"/>
              </w:rPr>
              <w:t>0+5+6 或 4+0+6</w:t>
            </w:r>
          </w:p>
        </w:tc>
        <w:tc>
          <w:tcPr>
            <w:tcW w:type="dxa" w:w="4032"/>
            <w:vAlign w:val="center"/>
            <w:tcMar>
              <w:top w:w="85" w:type="dxa"/>
              <w:bottom w:w="85" w:type="dxa"/>
              <w:left w:w="85" w:type="dxa"/>
              <w:right w:w="85" w:type="dxa"/>
            </w:tcMar>
          </w:tcPr>
          <w:p>
            <w:pPr>
              <w:pStyle w:val="TableText"/>
              <w:keepNext w:val="0"/>
            </w:pPr>
            <w:r>
              <w:rPr>
                <w:b w:val="0"/>
              </w:rPr>
              <w:t>10</w:t>
            </w:r>
          </w:p>
        </w:tc>
      </w:tr>
      <w:tr>
        <w:trPr>
          <w:cantSplit/>
        </w:trPr>
        <w:tc>
          <w:tcPr>
            <w:tcW w:type="dxa" w:w="2016"/>
            <w:vAlign w:val="center"/>
            <w:tcMar>
              <w:top w:w="85" w:type="dxa"/>
              <w:bottom w:w="85" w:type="dxa"/>
              <w:left w:w="85" w:type="dxa"/>
              <w:right w:w="85" w:type="dxa"/>
            </w:tcMar>
          </w:tcPr>
          <w:p>
            <w:pPr>
              <w:pStyle w:val="TableText"/>
              <w:keepNext w:val="0"/>
            </w:pPr>
            <w:r>
              <w:rPr>
                <w:b w:val="0"/>
              </w:rPr>
              <w:t>1至4</w:t>
            </w:r>
          </w:p>
        </w:tc>
        <w:tc>
          <w:tcPr>
            <w:tcW w:type="dxa" w:w="3960"/>
            <w:vAlign w:val="center"/>
            <w:tcMar>
              <w:top w:w="85" w:type="dxa"/>
              <w:bottom w:w="85" w:type="dxa"/>
              <w:left w:w="85" w:type="dxa"/>
              <w:right w:w="85" w:type="dxa"/>
            </w:tcMar>
          </w:tcPr>
          <w:p>
            <w:pPr>
              <w:pStyle w:val="TableText"/>
              <w:keepNext w:val="0"/>
            </w:pPr>
            <w:r>
              <w:rPr>
                <w:b w:val="0"/>
              </w:rPr>
              <w:t>0+10+10 或 5+5+10 或 12+0+10</w:t>
            </w:r>
          </w:p>
        </w:tc>
        <w:tc>
          <w:tcPr>
            <w:tcW w:type="dxa" w:w="4032"/>
            <w:vAlign w:val="center"/>
            <w:tcMar>
              <w:top w:w="85" w:type="dxa"/>
              <w:bottom w:w="85" w:type="dxa"/>
              <w:left w:w="85" w:type="dxa"/>
              <w:right w:w="85" w:type="dxa"/>
            </w:tcMar>
          </w:tcPr>
          <w:p>
            <w:pPr>
              <w:pStyle w:val="TableText"/>
              <w:keepNext w:val="0"/>
            </w:pPr>
            <w:r>
              <w:rPr>
                <w:b w:val="0"/>
              </w:rPr>
              <w:t>20</w:t>
            </w:r>
          </w:p>
        </w:tc>
      </w:tr>
    </w:tbl>
    <w:p>
      <w:pPr>
        <w:pStyle w:val="Tiny"/>
        <w:widowControl/>
      </w:pPr>
      <w:r>
        <w:rPr>
          <w:b w:val="0"/>
        </w:rPr>
      </w:r>
    </w:p>
    <w:p>
      <w:pPr>
        <w:widowControl/>
      </w:pPr>
      <w:r>
        <w:rPr>
          <w:b w:val="0"/>
        </w:rPr>
        <w:t>第1至4区间总数是10，但最终最小代价是20，因为有些石子在早先合并中也付过代价。“结果的一堆有多大”与“过程中累计付了多少”是不同变量。</w:t>
      </w:r>
    </w:p>
    <w:p>
      <w:pPr>
        <w:pStyle w:val="Heading2"/>
        <w:widowControl/>
      </w:pPr>
      <w:r>
        <w:rPr>
          <w:b w:val="0"/>
        </w:rPr>
        <w:t>前置小课 前缀和</w:t>
      </w:r>
    </w:p>
    <w:p>
      <w:pPr>
        <w:widowControl/>
      </w:pPr>
      <w:r>
        <w:rPr>
          <w:b w:val="0"/>
        </w:rPr>
        <w:t>设S[0]=0，S[i]为前i堆的石子总数，那么sum(l,r)=S[r]-S[l-1]。先用4、1、3、2得到S为0、4、5、8、10，再核对第2至4堆的和为10-4=6。预处理O(n)，每次区间求和O(1)，避免把转移再多套一层求和循环。</w:t>
      </w:r>
    </w:p>
    <w:p>
      <w:pPr>
        <w:pStyle w:val="Heading2"/>
        <w:widowControl/>
      </w:pPr>
      <w:r>
        <w:rPr>
          <w:b w:val="0"/>
        </w:rPr>
        <w:t>同一依赖形状 不同代价</w:t>
      </w:r>
    </w:p>
    <w:p>
      <w:pPr>
        <w:widowControl/>
      </w:pPr>
      <w:r>
        <w:rPr>
          <w:b w:val="0"/>
        </w:rPr>
        <w:t>矩阵链乘也可按最后分界分成左右两段，但最后代价取决于矩阵维度，不是区间元素的和。若第i个矩阵的维度为p[i-1]乘p[i]，最后在k分开，额外乘法次数是p[l-1]*p[k]*p[r]。把这三个维度画成两块矩阵相乘，就能解释来源。</w:t>
      </w:r>
    </w:p>
    <w:p>
      <w:pPr>
        <w:widowControl/>
      </w:pPr>
      <w:r>
        <w:rPr>
          <w:b w:val="0"/>
        </w:rPr>
        <w:t>如果石子在圆环上，任一最终合并方案都可以沿某个原始间隙展开成长度n的线段。把数组复制一遍，在2n长度上只算长度不超过n的区间，最后在n个长度为n的窗口里取最小值。不能直接只输出原来从1开始的窗口。</w:t>
      </w:r>
    </w:p>
    <w:p>
      <w:pPr>
        <w:pStyle w:val="Heading2"/>
        <w:widowControl/>
      </w:pPr>
      <w:r>
        <w:rPr>
          <w:b w:val="0"/>
        </w:rPr>
        <w:t>独立任务</w:t>
      </w:r>
    </w:p>
    <w:p>
      <w:pPr>
        <w:widowControl/>
      </w:pPr>
      <w:r>
        <w:rPr>
          <w:b w:val="0"/>
        </w:rPr>
        <w:t>用三堆1、10、1，分别画两种第一步合并，并核对区间公式。然后只写圆环版本的答案范围，不急着写程序。解释为什么把数组复制后不能把2n堆全合成一堆作为答案。</w:t>
      </w:r>
    </w:p>
    <w:p>
      <w:bookmarkStart w:id="2" w:name="chapter_1"/>
      <w:pPr>
        <w:pStyle w:val="Heading1"/>
        <w:pageBreakBefore w:val="0"/>
        <w:widowControl/>
      </w:pPr>
      <w:r>
        <w:rPr>
          <w:b w:val="0"/>
        </w:rPr>
        <w:t>第13章 依赖图和有向无环图</w:t>
      </w:r>
      <w:bookmarkEnd w:id="2"/>
    </w:p>
    <w:p>
      <w:pPr>
        <w:pStyle w:val="Heading2"/>
        <w:widowControl/>
      </w:pPr>
      <w:r>
        <w:rPr>
          <w:b w:val="0"/>
        </w:rPr>
        <w:t>前置小课 箭头表达什么</w:t>
      </w:r>
    </w:p>
    <w:p>
      <w:pPr>
        <w:widowControl/>
      </w:pPr>
      <w:r>
        <w:rPr>
          <w:b w:val="0"/>
        </w:rPr>
        <w:t>图由点和边组成。有向边u到v表示只能沿这个方向走。有向无环图简称DAG，意思是顺着箭头不可能绕回出发点。可以给点安排一种顺序，使每条边都从前面指向后面，这叫拓扑顺序。</w:t>
      </w:r>
    </w:p>
    <w:p>
      <w:pPr>
        <w:widowControl/>
      </w:pPr>
      <w:r>
        <w:rPr>
          <w:b w:val="0"/>
        </w:rPr>
        <w:t>找顺序的一种方法是先取没有前驱的点，删除它发出的边，再取新出现的没有前驱的点。记录每个点还有几条入边，每删除一条就减少一次。若最后没能取完所有点，图里存在环。</w:t>
      </w:r>
    </w:p>
    <w:p>
      <w:pPr>
        <w:pStyle w:val="Heading2"/>
        <w:widowControl/>
      </w:pPr>
      <w:r>
        <w:rPr>
          <w:b w:val="0"/>
        </w:rPr>
        <w:t>路径计数换了计算顺序</w:t>
      </w:r>
    </w:p>
    <w:p>
      <w:pPr>
        <w:widowControl/>
      </w:pPr>
      <w:r>
        <w:rPr>
          <w:b w:val="0"/>
        </w:rPr>
        <w:t>给定DAG与起点s，问到每个点的路径数。定义ways[v]为从s到v的路径数。ways[s]=1表示空路径，其他为0。按拓扑顺序处理u，把ways[u]加入每条出边所指的v。</w:t>
      </w:r>
    </w:p>
    <w:p>
      <w:pPr>
        <w:keepNext/>
        <w:spacing w:line="240" w:lineRule="auto"/>
      </w:pPr>
      <w:r>
        <w:drawing>
          <wp:inline xmlns:a="http://schemas.openxmlformats.org/drawingml/2006/main" xmlns:pic="http://schemas.openxmlformats.org/drawingml/2006/picture">
            <wp:extent cx="6172200" cy="1769364"/>
            <wp:docPr id="1" name="Picture 1" descr="两条从点1到点4的有向路径"/>
            <wp:cNvGraphicFramePr>
              <a:graphicFrameLocks noChangeAspect="1"/>
            </wp:cNvGraphicFramePr>
            <a:graphic>
              <a:graphicData uri="http://schemas.openxmlformats.org/drawingml/2006/picture">
                <pic:pic>
                  <pic:nvPicPr>
                    <pic:cNvPr id="0" name="dag.png"/>
                    <pic:cNvPicPr/>
                  </pic:nvPicPr>
                  <pic:blipFill>
                    <a:blip r:embed="rId11"/>
                    <a:stretch>
                      <a:fillRect/>
                    </a:stretch>
                  </pic:blipFill>
                  <pic:spPr>
                    <a:xfrm>
                      <a:off x="0" y="0"/>
                      <a:ext cx="6172200" cy="1769364"/>
                    </a:xfrm>
                    <a:prstGeom prst="rect"/>
                  </pic:spPr>
                </pic:pic>
              </a:graphicData>
            </a:graphic>
          </wp:inline>
        </w:drawing>
      </w:r>
    </w:p>
    <w:p>
      <w:pPr>
        <w:widowControl/>
      </w:pPr>
      <w:r>
        <w:rPr>
          <w:b w:val="0"/>
        </w:rPr>
        <w:t>在图1到2、1到3、2到4、3到4中，到4有两条路径。若点编号被打乱，按1、2、3、4这样的数字顺序未必合法；编号是名字，不是依赖顺序。</w:t>
      </w:r>
    </w:p>
    <w:p>
      <w:pPr>
        <w:widowControl/>
      </w:pPr>
      <w:r>
        <w:rPr>
          <w:b w:val="0"/>
        </w:rPr>
        <w:t>如果改为从s出发的最长路，定义best[v]为到v的最大权值和。初始化best[s]=0，其余负INF；只从可达u更新best[v]=max(best[v],best[u]+w(u,v))。即使边权为负，DAG的顺序仍然可用。其他源点不能凭空拥有0分，除非题目允许从任意点开始。</w:t>
      </w:r>
    </w:p>
    <w:p>
      <w:pPr>
        <w:pStyle w:val="Heading2"/>
        <w:widowControl/>
      </w:pPr>
      <w:r>
        <w:rPr>
          <w:b w:val="0"/>
        </w:rPr>
        <w:t>为什么复杂度常常是点数加边数</w:t>
      </w:r>
    </w:p>
    <w:p>
      <w:pPr>
        <w:widowControl/>
      </w:pPr>
      <w:r>
        <w:rPr>
          <w:b w:val="0"/>
        </w:rPr>
        <w:t>拓扑排序处理每个点一次、每条边一次。DP也是沿每条边传递一次信息，所以总时间O(n+m)，而不是看到“图”就认定要O(n²)。邻接表适合存稀疏图；若用邻接矩阵检查所有可能边，实际复杂度会不同。</w:t>
      </w:r>
    </w:p>
    <w:p>
      <w:pPr>
        <w:widowControl/>
      </w:pPr>
      <w:r>
        <w:rPr>
          <w:b w:val="0"/>
        </w:rPr>
        <w:t>图中的平行边是否代表不同路径必须读题。若按边序列区分，每条平行边贡献一次；若只按点序列区分，直接逐边计数可能重复。路径定义与计数对象仍然不能省略。</w:t>
      </w:r>
    </w:p>
    <w:p>
      <w:pPr>
        <w:pStyle w:val="Heading2"/>
        <w:widowControl/>
      </w:pPr>
      <w:r>
        <w:rPr>
          <w:b w:val="0"/>
        </w:rPr>
        <w:t>记忆化并不能消灭环</w:t>
      </w:r>
    </w:p>
    <w:p>
      <w:pPr>
        <w:widowControl/>
      </w:pPr>
      <w:r>
        <w:rPr>
          <w:b w:val="0"/>
        </w:rPr>
        <w:t>若某条路径可以反复绕环后再到终点，走法数甚至可能无限。带环图的最短路也需要适用的算法，不能简单照搬DAG最长路公式。在新题中先检查“依赖能否按有限顺序计算”，再决定是否使用这种DP。</w:t>
      </w:r>
    </w:p>
    <w:p>
      <w:pPr>
        <w:pStyle w:val="Heading2"/>
        <w:widowControl/>
      </w:pPr>
      <w:r>
        <w:rPr>
          <w:b w:val="0"/>
        </w:rPr>
        <w:t>独立任务</w:t>
      </w:r>
    </w:p>
    <w:p>
      <w:pPr>
        <w:widowControl/>
      </w:pPr>
      <w:r>
        <w:rPr>
          <w:b w:val="0"/>
        </w:rPr>
        <w:t>把示意图中的点重新命名为4到1、4到3、1到2、3到2，起点改为4。先找拓扑顺序，再手推到2的路径数。解释按编号从小到大计算会在何处失败。</w:t>
      </w:r>
    </w:p>
    <w:p>
      <w:bookmarkStart w:id="3" w:name="chapter_2"/>
      <w:pPr>
        <w:pStyle w:val="Heading1"/>
        <w:pageBreakBefore w:val="0"/>
        <w:widowControl/>
      </w:pPr>
      <w:r>
        <w:rPr>
          <w:b w:val="0"/>
        </w:rPr>
        <w:t>第14章 把有限的历史变成状态机</w:t>
      </w:r>
      <w:bookmarkEnd w:id="3"/>
    </w:p>
    <w:p>
      <w:pPr>
        <w:pStyle w:val="Heading2"/>
        <w:widowControl/>
      </w:pPr>
      <w:r>
        <w:rPr>
          <w:b w:val="0"/>
        </w:rPr>
        <w:t>上一天做了什么很重要</w:t>
      </w:r>
    </w:p>
    <w:p>
      <w:pPr>
        <w:widowControl/>
      </w:pPr>
      <w:r>
        <w:rPr>
          <w:b w:val="0"/>
        </w:rPr>
        <w:t>每天有两种训练A与B，各自有当天的得分。每天选一种，不能连续两天选A，求总得分最大。最后一天选A或选B，会影响下一天哪些动作合法，所以状态必须保留昨天的类型。</w:t>
      </w:r>
    </w:p>
    <w:p>
      <w:pPr>
        <w:widowControl/>
      </w:pPr>
      <w:r>
        <w:rPr>
          <w:b w:val="0"/>
        </w:rPr>
        <w:t>定义f[i][A]与f[i][B]分别为前i天结束时、当天选对应训练的最大总分。第一天直接由当天得分初始化。之后，A只能接在B后面，B可以接在A或B后面。即使训练分数为负，每天也必须选择一种，不能擅自跳过。</w:t>
      </w:r>
    </w:p>
    <w:p>
      <w:pPr>
        <w:pStyle w:val="Formula"/>
        <w:widowControl/>
      </w:pPr>
      <w:r>
        <w:rPr>
          <w:b w:val="0"/>
        </w:rPr>
        <w:t>f[i][A] = f[i-1][B] + score[i][A]</w:t>
      </w:r>
    </w:p>
    <w:p>
      <w:pPr>
        <w:pStyle w:val="Formula"/>
        <w:widowControl/>
      </w:pPr>
      <w:r>
        <w:rPr>
          <w:b w:val="0"/>
        </w:rPr>
        <w:t>f[i][B] = max(f[i-1][A], f[i-1][B]) + score[i][B]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34"/>
        <w:gridCol w:w="2034"/>
        <w:gridCol w:w="2034"/>
        <w:gridCol w:w="2034"/>
      </w:tblGrid>
      <w:tr>
        <w:trPr>
          <w:cantSplit/>
          <w:tblHeader/>
        </w:trPr>
        <w:tc>
          <w:tcPr>
            <w:tcW w:type="dxa" w:w="1872"/>
            <w:vAlign w:val="center"/>
            <w:tcMar>
              <w:top w:w="85" w:type="dxa"/>
              <w:bottom w:w="85" w:type="dxa"/>
              <w:left w:w="85" w:type="dxa"/>
              <w:right w:w="85" w:type="dxa"/>
            </w:tcMar>
            <w:shd w:fill="E7EDF2"/>
          </w:tcPr>
          <w:p>
            <w:pPr>
              <w:pStyle w:val="TableText"/>
              <w:keepNext w:val="0"/>
            </w:pPr>
            <w:r>
              <w:rPr>
                <w:b/>
              </w:rPr>
              <w:t>天数</w:t>
            </w:r>
          </w:p>
        </w:tc>
        <w:tc>
          <w:tcPr>
            <w:tcW w:type="dxa" w:w="2034"/>
            <w:vAlign w:val="center"/>
            <w:tcMar>
              <w:top w:w="85" w:type="dxa"/>
              <w:bottom w:w="85" w:type="dxa"/>
              <w:left w:w="85" w:type="dxa"/>
              <w:right w:w="85" w:type="dxa"/>
            </w:tcMar>
            <w:shd w:fill="E7EDF2"/>
          </w:tcPr>
          <w:p>
            <w:pPr>
              <w:pStyle w:val="TableText"/>
              <w:keepNext w:val="0"/>
            </w:pPr>
            <w:r>
              <w:rPr>
                <w:b/>
              </w:rPr>
              <w:t>A的分数</w:t>
            </w:r>
          </w:p>
        </w:tc>
        <w:tc>
          <w:tcPr>
            <w:tcW w:type="dxa" w:w="2034"/>
            <w:vAlign w:val="center"/>
            <w:tcMar>
              <w:top w:w="85" w:type="dxa"/>
              <w:bottom w:w="85" w:type="dxa"/>
              <w:left w:w="85" w:type="dxa"/>
              <w:right w:w="85" w:type="dxa"/>
            </w:tcMar>
            <w:shd w:fill="E7EDF2"/>
          </w:tcPr>
          <w:p>
            <w:pPr>
              <w:pStyle w:val="TableText"/>
              <w:keepNext w:val="0"/>
            </w:pPr>
            <w:r>
              <w:rPr>
                <w:b/>
              </w:rPr>
              <w:t>B的分数</w:t>
            </w:r>
          </w:p>
        </w:tc>
        <w:tc>
          <w:tcPr>
            <w:tcW w:type="dxa" w:w="2034"/>
            <w:vAlign w:val="center"/>
            <w:tcMar>
              <w:top w:w="85" w:type="dxa"/>
              <w:bottom w:w="85" w:type="dxa"/>
              <w:left w:w="85" w:type="dxa"/>
              <w:right w:w="85" w:type="dxa"/>
            </w:tcMar>
            <w:shd w:fill="E7EDF2"/>
          </w:tcPr>
          <w:p>
            <w:pPr>
              <w:pStyle w:val="TableText"/>
              <w:keepNext w:val="0"/>
            </w:pPr>
            <w:r>
              <w:rPr>
                <w:b/>
              </w:rPr>
              <w:t>以A结束的最好分数</w:t>
            </w:r>
          </w:p>
        </w:tc>
        <w:tc>
          <w:tcPr>
            <w:tcW w:type="dxa" w:w="2034"/>
            <w:vAlign w:val="center"/>
            <w:tcMar>
              <w:top w:w="85" w:type="dxa"/>
              <w:bottom w:w="85" w:type="dxa"/>
              <w:left w:w="85" w:type="dxa"/>
              <w:right w:w="85" w:type="dxa"/>
            </w:tcMar>
            <w:shd w:fill="E7EDF2"/>
          </w:tcPr>
          <w:p>
            <w:pPr>
              <w:pStyle w:val="TableText"/>
              <w:keepNext w:val="0"/>
            </w:pPr>
            <w:r>
              <w:rPr>
                <w:b/>
              </w:rPr>
              <w:t>以B结束的最好分数</w:t>
            </w:r>
          </w:p>
        </w:tc>
      </w:tr>
      <w:tr>
        <w:trPr>
          <w:cantSplit/>
        </w:trPr>
        <w:tc>
          <w:tcPr>
            <w:tcW w:type="dxa" w:w="1872"/>
            <w:vAlign w:val="center"/>
            <w:tcMar>
              <w:top w:w="85" w:type="dxa"/>
              <w:bottom w:w="85" w:type="dxa"/>
              <w:left w:w="85" w:type="dxa"/>
              <w:right w:w="85" w:type="dxa"/>
            </w:tcMar>
          </w:tcPr>
          <w:p>
            <w:pPr>
              <w:pStyle w:val="TableText"/>
              <w:keepNext w:val="0"/>
            </w:pPr>
            <w:r>
              <w:rPr>
                <w:b w:val="0"/>
              </w:rPr>
              <w:t>1</w:t>
            </w:r>
          </w:p>
        </w:tc>
        <w:tc>
          <w:tcPr>
            <w:tcW w:type="dxa" w:w="2034"/>
            <w:vAlign w:val="center"/>
            <w:tcMar>
              <w:top w:w="85" w:type="dxa"/>
              <w:bottom w:w="85" w:type="dxa"/>
              <w:left w:w="85" w:type="dxa"/>
              <w:right w:w="85" w:type="dxa"/>
            </w:tcMar>
          </w:tcPr>
          <w:p>
            <w:pPr>
              <w:pStyle w:val="TableText"/>
              <w:keepNext w:val="0"/>
            </w:pPr>
            <w:r>
              <w:rPr>
                <w:b w:val="0"/>
              </w:rPr>
              <w:t>5</w:t>
            </w:r>
          </w:p>
        </w:tc>
        <w:tc>
          <w:tcPr>
            <w:tcW w:type="dxa" w:w="2034"/>
            <w:vAlign w:val="center"/>
            <w:tcMar>
              <w:top w:w="85" w:type="dxa"/>
              <w:bottom w:w="85" w:type="dxa"/>
              <w:left w:w="85" w:type="dxa"/>
              <w:right w:w="85" w:type="dxa"/>
            </w:tcMar>
          </w:tcPr>
          <w:p>
            <w:pPr>
              <w:pStyle w:val="TableText"/>
              <w:keepNext w:val="0"/>
            </w:pPr>
            <w:r>
              <w:rPr>
                <w:b w:val="0"/>
              </w:rPr>
              <w:t>2</w:t>
            </w:r>
          </w:p>
        </w:tc>
        <w:tc>
          <w:tcPr>
            <w:tcW w:type="dxa" w:w="2034"/>
            <w:vAlign w:val="center"/>
            <w:tcMar>
              <w:top w:w="85" w:type="dxa"/>
              <w:bottom w:w="85" w:type="dxa"/>
              <w:left w:w="85" w:type="dxa"/>
              <w:right w:w="85" w:type="dxa"/>
            </w:tcMar>
          </w:tcPr>
          <w:p>
            <w:pPr>
              <w:pStyle w:val="TableText"/>
              <w:keepNext w:val="0"/>
            </w:pPr>
            <w:r>
              <w:rPr>
                <w:b w:val="0"/>
              </w:rPr>
              <w:t>5</w:t>
            </w:r>
          </w:p>
        </w:tc>
        <w:tc>
          <w:tcPr>
            <w:tcW w:type="dxa" w:w="2034"/>
            <w:vAlign w:val="center"/>
            <w:tcMar>
              <w:top w:w="85" w:type="dxa"/>
              <w:bottom w:w="85" w:type="dxa"/>
              <w:left w:w="85" w:type="dxa"/>
              <w:right w:w="85" w:type="dxa"/>
            </w:tcMar>
          </w:tcPr>
          <w:p>
            <w:pPr>
              <w:pStyle w:val="TableText"/>
              <w:keepNext w:val="0"/>
            </w:pPr>
            <w:r>
              <w:rPr>
                <w:b w:val="0"/>
              </w:rPr>
              <w:t>2</w:t>
            </w:r>
          </w:p>
        </w:tc>
      </w:tr>
      <w:tr>
        <w:trPr>
          <w:cantSplit/>
        </w:trPr>
        <w:tc>
          <w:tcPr>
            <w:tcW w:type="dxa" w:w="1872"/>
            <w:vAlign w:val="center"/>
            <w:tcMar>
              <w:top w:w="85" w:type="dxa"/>
              <w:bottom w:w="85" w:type="dxa"/>
              <w:left w:w="85" w:type="dxa"/>
              <w:right w:w="85" w:type="dxa"/>
            </w:tcMar>
          </w:tcPr>
          <w:p>
            <w:pPr>
              <w:pStyle w:val="TableText"/>
              <w:keepNext w:val="0"/>
            </w:pPr>
            <w:r>
              <w:rPr>
                <w:b w:val="0"/>
              </w:rPr>
              <w:t>2</w:t>
            </w:r>
          </w:p>
        </w:tc>
        <w:tc>
          <w:tcPr>
            <w:tcW w:type="dxa" w:w="2034"/>
            <w:vAlign w:val="center"/>
            <w:tcMar>
              <w:top w:w="85" w:type="dxa"/>
              <w:bottom w:w="85" w:type="dxa"/>
              <w:left w:w="85" w:type="dxa"/>
              <w:right w:w="85" w:type="dxa"/>
            </w:tcMar>
          </w:tcPr>
          <w:p>
            <w:pPr>
              <w:pStyle w:val="TableText"/>
              <w:keepNext w:val="0"/>
            </w:pPr>
            <w:r>
              <w:rPr>
                <w:b w:val="0"/>
              </w:rPr>
              <w:t>6</w:t>
            </w:r>
          </w:p>
        </w:tc>
        <w:tc>
          <w:tcPr>
            <w:tcW w:type="dxa" w:w="2034"/>
            <w:vAlign w:val="center"/>
            <w:tcMar>
              <w:top w:w="85" w:type="dxa"/>
              <w:bottom w:w="85" w:type="dxa"/>
              <w:left w:w="85" w:type="dxa"/>
              <w:right w:w="85" w:type="dxa"/>
            </w:tcMar>
          </w:tcPr>
          <w:p>
            <w:pPr>
              <w:pStyle w:val="TableText"/>
              <w:keepNext w:val="0"/>
            </w:pPr>
            <w:r>
              <w:rPr>
                <w:b w:val="0"/>
              </w:rPr>
              <w:t>1</w:t>
            </w:r>
          </w:p>
        </w:tc>
        <w:tc>
          <w:tcPr>
            <w:tcW w:type="dxa" w:w="2034"/>
            <w:vAlign w:val="center"/>
            <w:tcMar>
              <w:top w:w="85" w:type="dxa"/>
              <w:bottom w:w="85" w:type="dxa"/>
              <w:left w:w="85" w:type="dxa"/>
              <w:right w:w="85" w:type="dxa"/>
            </w:tcMar>
          </w:tcPr>
          <w:p>
            <w:pPr>
              <w:pStyle w:val="TableText"/>
              <w:keepNext w:val="0"/>
            </w:pPr>
            <w:r>
              <w:rPr>
                <w:b w:val="0"/>
              </w:rPr>
              <w:t>8</w:t>
            </w:r>
          </w:p>
        </w:tc>
        <w:tc>
          <w:tcPr>
            <w:tcW w:type="dxa" w:w="2034"/>
            <w:vAlign w:val="center"/>
            <w:tcMar>
              <w:top w:w="85" w:type="dxa"/>
              <w:bottom w:w="85" w:type="dxa"/>
              <w:left w:w="85" w:type="dxa"/>
              <w:right w:w="85" w:type="dxa"/>
            </w:tcMar>
          </w:tcPr>
          <w:p>
            <w:pPr>
              <w:pStyle w:val="TableText"/>
              <w:keepNext w:val="0"/>
            </w:pPr>
            <w:r>
              <w:rPr>
                <w:b w:val="0"/>
              </w:rPr>
              <w:t>6</w:t>
            </w:r>
          </w:p>
        </w:tc>
      </w:tr>
      <w:tr>
        <w:trPr>
          <w:cantSplit/>
        </w:trPr>
        <w:tc>
          <w:tcPr>
            <w:tcW w:type="dxa" w:w="1872"/>
            <w:vAlign w:val="center"/>
            <w:tcMar>
              <w:top w:w="85" w:type="dxa"/>
              <w:bottom w:w="85" w:type="dxa"/>
              <w:left w:w="85" w:type="dxa"/>
              <w:right w:w="85" w:type="dxa"/>
            </w:tcMar>
          </w:tcPr>
          <w:p>
            <w:pPr>
              <w:pStyle w:val="TableText"/>
              <w:keepNext w:val="0"/>
            </w:pPr>
            <w:r>
              <w:rPr>
                <w:b w:val="0"/>
              </w:rPr>
              <w:t>3</w:t>
            </w:r>
          </w:p>
        </w:tc>
        <w:tc>
          <w:tcPr>
            <w:tcW w:type="dxa" w:w="2034"/>
            <w:vAlign w:val="center"/>
            <w:tcMar>
              <w:top w:w="85" w:type="dxa"/>
              <w:bottom w:w="85" w:type="dxa"/>
              <w:left w:w="85" w:type="dxa"/>
              <w:right w:w="85" w:type="dxa"/>
            </w:tcMar>
          </w:tcPr>
          <w:p>
            <w:pPr>
              <w:pStyle w:val="TableText"/>
              <w:keepNext w:val="0"/>
            </w:pPr>
            <w:r>
              <w:rPr>
                <w:b w:val="0"/>
              </w:rPr>
              <w:t>4</w:t>
            </w:r>
          </w:p>
        </w:tc>
        <w:tc>
          <w:tcPr>
            <w:tcW w:type="dxa" w:w="2034"/>
            <w:vAlign w:val="center"/>
            <w:tcMar>
              <w:top w:w="85" w:type="dxa"/>
              <w:bottom w:w="85" w:type="dxa"/>
              <w:left w:w="85" w:type="dxa"/>
              <w:right w:w="85" w:type="dxa"/>
            </w:tcMar>
          </w:tcPr>
          <w:p>
            <w:pPr>
              <w:pStyle w:val="TableText"/>
              <w:keepNext w:val="0"/>
            </w:pPr>
            <w:r>
              <w:rPr>
                <w:b w:val="0"/>
              </w:rPr>
              <w:t>3</w:t>
            </w:r>
          </w:p>
        </w:tc>
        <w:tc>
          <w:tcPr>
            <w:tcW w:type="dxa" w:w="2034"/>
            <w:vAlign w:val="center"/>
            <w:tcMar>
              <w:top w:w="85" w:type="dxa"/>
              <w:bottom w:w="85" w:type="dxa"/>
              <w:left w:w="85" w:type="dxa"/>
              <w:right w:w="85" w:type="dxa"/>
            </w:tcMar>
          </w:tcPr>
          <w:p>
            <w:pPr>
              <w:pStyle w:val="TableText"/>
              <w:keepNext w:val="0"/>
            </w:pPr>
            <w:r>
              <w:rPr>
                <w:b w:val="0"/>
              </w:rPr>
              <w:t>10</w:t>
            </w:r>
          </w:p>
        </w:tc>
        <w:tc>
          <w:tcPr>
            <w:tcW w:type="dxa" w:w="2034"/>
            <w:vAlign w:val="center"/>
            <w:tcMar>
              <w:top w:w="85" w:type="dxa"/>
              <w:bottom w:w="85" w:type="dxa"/>
              <w:left w:w="85" w:type="dxa"/>
              <w:right w:w="85" w:type="dxa"/>
            </w:tcMar>
          </w:tcPr>
          <w:p>
            <w:pPr>
              <w:pStyle w:val="TableText"/>
              <w:keepNext w:val="0"/>
            </w:pPr>
            <w:r>
              <w:rPr>
                <w:b w:val="0"/>
              </w:rPr>
              <w:t>11</w:t>
            </w:r>
          </w:p>
        </w:tc>
      </w:tr>
    </w:tbl>
    <w:p>
      <w:pPr>
        <w:pStyle w:val="Tiny"/>
        <w:widowControl/>
      </w:pPr>
      <w:r>
        <w:rPr>
          <w:b w:val="0"/>
        </w:rPr>
      </w:r>
    </w:p>
    <w:p>
      <w:pPr>
        <w:widowControl/>
      </w:pPr>
      <w:r>
        <w:rPr>
          <w:b w:val="0"/>
        </w:rPr>
        <w:t>你可以把A与B画成两个小圆，允许的相邻训练之间画箭头。这种有限状态及其转移图叫状态机。DP把“第几天”和“状态机在哪个点”放在一起。</w:t>
      </w:r>
    </w:p>
    <w:p>
      <w:pPr>
        <w:pStyle w:val="Heading2"/>
        <w:widowControl/>
      </w:pPr>
      <w:r>
        <w:rPr>
          <w:b w:val="0"/>
        </w:rPr>
        <w:t>冷却时间怎样进入状态</w:t>
      </w:r>
    </w:p>
    <w:p>
      <w:pPr>
        <w:widowControl/>
      </w:pPr>
      <w:r>
        <w:rPr>
          <w:b w:val="0"/>
        </w:rPr>
        <w:t>若选A后必须隔两天才能再次选A，单纯记昨天是不是A就不够。可以记还需要等待的天数r，r只取0、1、2：r=0时允许选A并把下一天的等待数设2；选B则把等待数减1但不低于0。先画清楚“每天开始前”还是“每天结束后”的含义，再写数组。</w:t>
      </w:r>
    </w:p>
    <w:p>
      <w:pPr>
        <w:widowControl/>
      </w:pPr>
      <w:r>
        <w:rPr>
          <w:b w:val="0"/>
        </w:rPr>
        <w:t>若要求恰好选K次A，还要记已选次数k。若只问总次数不超过K，答案可能要在多个k中比较。固定要求和可自由选择的资源数量，常常决定答案是单格还是一组格的最值。</w:t>
      </w:r>
    </w:p>
    <w:p>
      <w:pPr>
        <w:pStyle w:val="Heading2"/>
        <w:widowControl/>
      </w:pPr>
      <w:r>
        <w:rPr>
          <w:b w:val="0"/>
        </w:rPr>
        <w:t>同一动作不能在一天里连续发生</w:t>
      </w:r>
    </w:p>
    <w:p>
      <w:pPr>
        <w:widowControl/>
      </w:pPr>
      <w:r>
        <w:rPr>
          <w:b w:val="0"/>
        </w:rPr>
        <w:t>若压缩掉天数这一维，更新当天新状态时应统一读取昨天的old，写入next。原地写到一半又读当天结果，可能相当于一天做了两次训练。除非你已证明更新顺序安全，否则用两层数组更清楚。</w:t>
      </w:r>
    </w:p>
    <w:p>
      <w:pPr>
        <w:pStyle w:val="Heading2"/>
        <w:widowControl/>
      </w:pPr>
      <w:r>
        <w:rPr>
          <w:b w:val="0"/>
        </w:rPr>
        <w:t>独立任务</w:t>
      </w:r>
    </w:p>
    <w:p>
      <w:pPr>
        <w:widowControl/>
      </w:pPr>
      <w:r>
        <w:rPr>
          <w:b w:val="0"/>
        </w:rPr>
        <w:t>用纸片模拟“做A后要隔两天，另外最多做两次A”的五天训练。设计状态，写出它是在一天开始前还是结束后。给出一对说明“只记最后一天的类型还不够”的历史。</w:t>
      </w:r>
    </w:p>
    <w:p>
      <w:bookmarkStart w:id="4" w:name="chapter_3"/>
      <w:pPr>
        <w:pStyle w:val="Heading1"/>
        <w:pageBreakBefore w:val="0"/>
        <w:widowControl/>
      </w:pPr>
      <w:r>
        <w:rPr>
          <w:b w:val="0"/>
        </w:rPr>
        <w:t>第15章 多维状态和两个人同步走</w:t>
      </w:r>
      <w:bookmarkEnd w:id="4"/>
    </w:p>
    <w:p>
      <w:pPr>
        <w:pStyle w:val="Heading2"/>
        <w:widowControl/>
      </w:pPr>
      <w:r>
        <w:rPr>
          <w:b w:val="0"/>
        </w:rPr>
        <w:t>多记信息之前 先找它们之间的关系</w:t>
      </w:r>
    </w:p>
    <w:p>
      <w:pPr>
        <w:widowControl/>
      </w:pPr>
      <w:r>
        <w:rPr>
          <w:b w:val="0"/>
        </w:rPr>
        <w:t>两个人同时从n乘n网格左上角出发，每步向右或向下，最后都到右下角。每个格子有非负奖励，两人经过同一格时奖励只拿一次。问总奖励最大。这里格子没有障碍；有障碍的版本需另外跳过非法状态。</w:t>
      </w:r>
    </w:p>
    <w:p>
      <w:pPr>
        <w:widowControl/>
      </w:pPr>
      <w:r>
        <w:rPr>
          <w:b w:val="0"/>
        </w:rPr>
        <w:t>若分别求两条最大路径，再把重复奖励扣掉，未必得到共同最优。第一条单独最优路径可能占掉第二条能拿到的大部分奖励。我们需要同时考虑两条路径。</w:t>
      </w:r>
    </w:p>
    <w:p>
      <w:pPr>
        <w:widowControl/>
      </w:pPr>
      <w:r>
        <w:rPr>
          <w:b w:val="0"/>
        </w:rPr>
        <w:t>先停下来想：两人都已走了k步时，各自坐标的行加列等于多少？如果知道k和一个人的行号，列号还能自己决定吗？</w:t>
      </w:r>
    </w:p>
    <w:p>
      <w:pPr>
        <w:widowControl/>
      </w:pPr>
      <w:r>
        <w:rPr>
          <w:b w:val="0"/>
        </w:rPr>
        <w:t>坐标从1开始，在走k步后有r+c=k+2。因此状态可以记k、r1、r2，并用c1=k+2-r1、c2=k+2-r2还原列。原来似乎需要四个位置下标，实际上同步步数让我们少记一个自由量。</w:t>
      </w:r>
    </w:p>
    <w:p>
      <w:pPr>
        <w:pStyle w:val="Heading2"/>
        <w:widowControl/>
      </w:pPr>
      <w:r>
        <w:rPr>
          <w:b w:val="0"/>
        </w:rPr>
        <w:t>四种来源从动作组合得到</w:t>
      </w:r>
    </w:p>
    <w:p>
      <w:pPr>
        <w:widowControl/>
      </w:pPr>
      <w:r>
        <w:rPr>
          <w:b w:val="0"/>
        </w:rPr>
        <w:t>定义f[k][r1][r2]为两人恰好走k步、分别位于(r1,c1)和(r2,c2)时，已拿到的最大总奖励。上一时刻，每个人要么从上边来，要么从左边来，组合后共四种来源。</w:t>
      </w:r>
    </w:p>
    <w:p>
      <w:pPr>
        <w:widowControl/>
      </w:pPr>
      <w:r>
        <w:rPr>
          <w:b w:val="0"/>
        </w:rPr>
        <w:t>若当前行号是r，从上边来时上一行是r-1；从左边来时上一行仍是r。枚举两个行号分别是否减1，查看上一层中对应的合法状态，取最大值后加本轮奖励。若r1=r2，同一步下列号也相同，本格奖励只加一次；否则加两格。</w:t>
      </w:r>
    </w:p>
    <w:p>
      <w:pPr>
        <w:widowControl/>
      </w:pPr>
      <w:r>
        <w:rPr>
          <w:b w:val="0"/>
        </w:rPr>
        <w:t>起点f[0][1][1]=a[1][1]，其他状态负INF。每一步都检查还原出的列在1到n之内。终点是k=2n-2且r1=r2=n。状态总数O(n³)，每个最多四个来源；滚动k这一维后空间O(n²)。</w:t>
      </w:r>
    </w:p>
    <w:p>
      <w:pPr>
        <w:pStyle w:val="Heading2"/>
        <w:widowControl/>
      </w:pPr>
      <w:r>
        <w:rPr>
          <w:b w:val="0"/>
        </w:rPr>
        <w:t>为什么只检查同一步重合就够</w:t>
      </w:r>
    </w:p>
    <w:p>
      <w:pPr>
        <w:widowControl/>
      </w:pPr>
      <w:r>
        <w:rPr>
          <w:b w:val="0"/>
        </w:rPr>
        <w:t>两个人若经过同一格(r,c)，都必须在第r+c-2步到达它，因为只向右或向下。所以同一格的重复一定发生在同一步，不会出现一个早两步来、另一个晚两步来的情况。这个不变量让“本轮去重”正确。</w:t>
      </w:r>
    </w:p>
    <w:p>
      <w:pPr>
        <w:widowControl/>
      </w:pPr>
      <w:r>
        <w:rPr>
          <w:b w:val="0"/>
        </w:rPr>
        <w:t>如果允许等待或向左走，这个性质会失效，不能直接使用同一个模型。减少维度往往来自这样的等式或不变量，必须证明，而不是为了让数组小一点随意删维。</w:t>
      </w:r>
    </w:p>
    <w:p>
      <w:pPr>
        <w:pStyle w:val="Heading2"/>
        <w:widowControl/>
      </w:pPr>
      <w:r>
        <w:rPr>
          <w:b w:val="0"/>
        </w:rPr>
        <w:t>独立任务</w:t>
      </w:r>
    </w:p>
    <w:p>
      <w:pPr>
        <w:widowControl/>
      </w:pPr>
      <w:r>
        <w:rPr>
          <w:b w:val="0"/>
        </w:rPr>
        <w:t>在2乘2网格中填入1、2、3、4，画出两人可能的走法，手工求共同最大收集值。再解释为什么起点和终点也只能各计算一次。写出k=1时所有合法的(r1,r2)组合。</w:t>
      </w:r>
    </w:p>
    <w:p>
      <w:bookmarkStart w:id="5" w:name="chapter_4"/>
      <w:pPr>
        <w:pStyle w:val="Heading1"/>
        <w:pageBreakBefore w:val="0"/>
        <w:widowControl/>
      </w:pPr>
      <w:r>
        <w:rPr>
          <w:b w:val="0"/>
        </w:rPr>
        <w:t>第16章 树形动态规划先认识父子关系</w:t>
      </w:r>
      <w:bookmarkEnd w:id="5"/>
    </w:p>
    <w:p>
      <w:pPr>
        <w:pStyle w:val="Heading2"/>
        <w:widowControl/>
      </w:pPr>
      <w:r>
        <w:rPr>
          <w:b w:val="0"/>
        </w:rPr>
        <w:t>前置小课 树和子树</w:t>
      </w:r>
    </w:p>
    <w:p>
      <w:pPr>
        <w:widowControl/>
      </w:pPr>
      <w:r>
        <w:rPr>
          <w:b w:val="0"/>
        </w:rPr>
        <w:t>树是连通且没有环的无向图。选一个点作根以后，每个非根点都有一个父亲，剩下向下连的点是孩子。一个点连同它下方的所有后代组成它的子树。两个不同孩子的子树彼此不重叠。</w:t>
      </w:r>
    </w:p>
    <w:p>
      <w:pPr>
        <w:widowControl/>
      </w:pPr>
      <w:r>
        <w:rPr>
          <w:b w:val="0"/>
        </w:rPr>
        <w:t>DFS可以从根进入孩子，等孩子的子树处理完再回到父亲。在无向图中，邻接表还会包含回到父亲的边，遍历时要跳过它；没有这样做就会来回递归。树特别深时，递归栈可能不够，可用显式栈生成访问顺序，再逆序处理。</w:t>
      </w:r>
    </w:p>
    <w:p>
      <w:pPr>
        <w:pStyle w:val="Heading2"/>
        <w:widowControl/>
      </w:pPr>
      <w:r>
        <w:rPr>
          <w:b w:val="0"/>
        </w:rPr>
        <w:t>相邻的人不能同时参加</w:t>
      </w:r>
    </w:p>
    <w:p>
      <w:pPr>
        <w:widowControl/>
      </w:pPr>
      <w:r>
        <w:rPr>
          <w:b w:val="0"/>
        </w:rPr>
        <w:t>每个人有参加聚会的快乐值，关系形成一棵树。直接相连的人不能同时选，允许谁都不选，求总快乐值最大。先停下来想：某个孩子能不能参加，取决于父亲的哪一件事？</w:t>
      </w:r>
    </w:p>
    <w:p>
      <w:pPr>
        <w:widowControl/>
      </w:pPr>
      <w:r>
        <w:rPr>
          <w:b w:val="0"/>
        </w:rPr>
        <w:t>定义dp[u][0]为u不参加时，u整棵子树的最大快乐值；dp[u][1]为u参加时的最大快乐值。这里0与1限定的是u本人，不是整棵子树是否选人。</w:t>
      </w:r>
    </w:p>
    <w:p>
      <w:pPr>
        <w:pStyle w:val="Formula"/>
        <w:widowControl/>
      </w:pPr>
      <w:r>
        <w:rPr>
          <w:b w:val="0"/>
        </w:rPr>
        <w:t>dp[u][1] = weight[u] + 所有孩子 v 的 dp[v][0] 之和</w:t>
      </w:r>
    </w:p>
    <w:p>
      <w:pPr>
        <w:pStyle w:val="Formula"/>
        <w:widowControl/>
      </w:pPr>
      <w:r>
        <w:rPr>
          <w:b w:val="0"/>
        </w:rPr>
        <w:t>dp[u][0] = 所有孩子 v 的 max(dp[v][0], dp[v][1]) 之和</w:t>
      </w:r>
    </w:p>
    <w:p>
      <w:pPr>
        <w:widowControl/>
      </w:pPr>
      <w:r>
        <w:rPr>
          <w:b w:val="0"/>
        </w:rPr>
        <w:t>若u参加，每个孩子必须不参加；若u不参加，每个孩子可以自主选择。不同孩子子树之间没有额外边，因此可以分别求最优再相加。这是可分解的关键。如果有跨子树的限制，就不能直接独立相加。</w:t>
      </w:r>
    </w:p>
    <w:p>
      <w:pPr>
        <w:keepNext/>
        <w:spacing w:line="240" w:lineRule="auto"/>
      </w:pPr>
      <w:r>
        <w:drawing>
          <wp:inline xmlns:a="http://schemas.openxmlformats.org/drawingml/2006/main" xmlns:pic="http://schemas.openxmlformats.org/drawingml/2006/picture">
            <wp:extent cx="6172200" cy="1769364"/>
            <wp:docPr id="2" name="Picture 2" descr="四个节点的树与快乐值"/>
            <wp:cNvGraphicFramePr>
              <a:graphicFrameLocks noChangeAspect="1"/>
            </wp:cNvGraphicFramePr>
            <a:graphic>
              <a:graphicData uri="http://schemas.openxmlformats.org/drawingml/2006/picture">
                <pic:pic>
                  <pic:nvPicPr>
                    <pic:cNvPr id="0" name="tree.png"/>
                    <pic:cNvPicPr/>
                  </pic:nvPicPr>
                  <pic:blipFill>
                    <a:blip r:embed="rId12"/>
                    <a:stretch>
                      <a:fillRect/>
                    </a:stretch>
                  </pic:blipFill>
                  <pic:spPr>
                    <a:xfrm>
                      <a:off x="0" y="0"/>
                      <a:ext cx="6172200" cy="1769364"/>
                    </a:xfrm>
                    <a:prstGeom prst="rect"/>
                  </pic:spPr>
                </pic:pic>
              </a:graphicData>
            </a:graphic>
          </wp:inline>
        </w:drawing>
      </w:r>
    </w:p>
    <w:p>
      <w:pPr>
        <w:widowControl/>
      </w:pPr>
      <w:r>
        <w:rPr>
          <w:b w:val="0"/>
        </w:rPr>
        <w:t>根1权值5，孩子2权值4、孩子3权值3，节点2另有孩子4权值6。叶4的两个值是0和6；节点2的两个值是6和4；叶3是0和3；根1不选时为6+3=9，选时为5+6+0=11。答案是根的两个状态取最大值。</w:t>
      </w:r>
    </w:p>
    <w:p>
      <w:pPr>
        <w:widowControl/>
      </w:pPr>
      <w:r>
        <w:rPr>
          <w:b w:val="0"/>
        </w:rPr>
        <w:t>叶子的dp[u][0]=0，dp[u][1]=weight[u]。即使权值负数也可照此定义，因为允许空集，最后会选择更好的分支。每条父子边只做常数次合并，时间O(n)。</w:t>
      </w:r>
    </w:p>
    <w:p>
      <w:pPr>
        <w:pStyle w:val="Heading2"/>
        <w:widowControl/>
      </w:pPr>
      <w:r>
        <w:rPr>
          <w:b w:val="0"/>
        </w:rPr>
        <w:t>子树里还要限制选几个</w:t>
      </w:r>
    </w:p>
    <w:p>
      <w:pPr>
        <w:widowControl/>
      </w:pPr>
      <w:r>
        <w:rPr>
          <w:b w:val="0"/>
        </w:rPr>
        <w:t>若要求恰好选K个人，需增加数量维：dp[u][s][k]，s表示u是否选，k表示u子树内恰好选几人。初始化时，不选u只有k=0可达，选u只有k=1可达。其余状态负INF。</w:t>
      </w:r>
    </w:p>
    <w:p>
      <w:pPr>
        <w:widowControl/>
      </w:pPr>
      <w:r>
        <w:rPr>
          <w:b w:val="0"/>
        </w:rPr>
        <w:t>逐个合并孩子。当前已处理部分选了a人，孩子子树选了b人，合起来有a+b人；根据u的选择限制孩子的选择，再比较最大值。这里合并是一个小背包，每个孩子相当于提供不同人数与收益的选项。</w:t>
      </w:r>
    </w:p>
    <w:p>
      <w:pPr>
        <w:widowControl/>
      </w:pPr>
      <w:r>
        <w:rPr>
          <w:b w:val="0"/>
        </w:rPr>
        <w:t>用新的临时数组接收合并结果，避免同一个孩子贡献多次。循环上界限制在已处理子树大小、孩子子树大小与K之内。直接写法可用O(nK²)作粗略上界；某些模型可得到更紧界，须根据合并范围另外证明。不要把所有树上背包一概写成O(nK)。</w:t>
      </w:r>
    </w:p>
    <w:p>
      <w:pPr>
        <w:pStyle w:val="Heading2"/>
        <w:widowControl/>
      </w:pPr>
      <w:r>
        <w:rPr>
          <w:b w:val="0"/>
        </w:rPr>
        <w:t>独立任务</w:t>
      </w:r>
    </w:p>
    <w:p>
      <w:pPr>
        <w:widowControl/>
      </w:pPr>
      <w:r>
        <w:rPr>
          <w:b w:val="0"/>
        </w:rPr>
        <w:t>在示意树上把节点2的权值改成20，重新计算两种状态。解释为什么“先选全树快乐值最大的人，再删掉他的邻居”没有一般正确性保证。之后为“恰好选2人”列出根的可达人数与状态，不要求立即编码。</w:t>
      </w:r>
    </w:p>
    <w:p>
      <w:bookmarkStart w:id="6" w:name="chapter_5"/>
      <w:pPr>
        <w:pStyle w:val="Heading1"/>
        <w:pageBreakBefore w:val="0"/>
        <w:widowControl/>
      </w:pPr>
      <w:r>
        <w:rPr>
          <w:b w:val="0"/>
        </w:rPr>
        <w:t>第17章 换根把一棵树的答案传给邻居</w:t>
      </w:r>
      <w:bookmarkEnd w:id="6"/>
    </w:p>
    <w:p>
      <w:pPr>
        <w:pStyle w:val="Heading2"/>
        <w:widowControl/>
      </w:pPr>
      <w:r>
        <w:rPr>
          <w:b w:val="0"/>
        </w:rPr>
        <w:t>每个点都要作为起点</w:t>
      </w:r>
    </w:p>
    <w:p>
      <w:pPr>
        <w:widowControl/>
      </w:pPr>
      <w:r>
        <w:rPr>
          <w:b w:val="0"/>
        </w:rPr>
        <w:t>给定一棵n个点的树，每条边长度1。对每个点u，求它到全部其他点的距离总和ans[u]。若从每个点都重新遍历整树，需要O(n²)。我们希望把已有答案改一小步，传给相邻的点。</w:t>
      </w:r>
    </w:p>
    <w:p>
      <w:pPr>
        <w:widowControl/>
      </w:pPr>
      <w:r>
        <w:rPr>
          <w:b w:val="0"/>
        </w:rPr>
        <w:t>先以1为根，计算size[u]为u子树的点数，down[u]为u到本子树所有点的距离和。每个孩子v的子树中，所有点到u都比到v多1，所以：</w:t>
      </w:r>
    </w:p>
    <w:p>
      <w:pPr>
        <w:pStyle w:val="Formula"/>
        <w:widowControl/>
      </w:pPr>
      <w:r>
        <w:rPr>
          <w:b w:val="0"/>
        </w:rPr>
        <w:t>size[u] = 1 + 所有孩子 v 的 size[v] 之和</w:t>
      </w:r>
    </w:p>
    <w:p>
      <w:pPr>
        <w:pStyle w:val="Formula"/>
        <w:widowControl/>
      </w:pPr>
      <w:r>
        <w:rPr>
          <w:b w:val="0"/>
        </w:rPr>
        <w:t>down[u] = 所有孩子 v 的 (down[v] + size[v]) 之和</w:t>
      </w:r>
    </w:p>
    <w:p>
      <w:pPr>
        <w:widowControl/>
      </w:pPr>
      <w:r>
        <w:rPr>
          <w:b w:val="0"/>
        </w:rPr>
        <w:t>按从叶到根的顺序求完后，ans[1]=down[1]。这里size始终按最初的根1定义，下一步传递时不随新的观察起点变化。</w:t>
      </w:r>
    </w:p>
    <w:p>
      <w:pPr>
        <w:pStyle w:val="Heading2"/>
        <w:widowControl/>
      </w:pPr>
      <w:r>
        <w:rPr>
          <w:b w:val="0"/>
        </w:rPr>
        <w:t>从父亲挪到孩子 哪些距离变了</w:t>
      </w:r>
    </w:p>
    <w:p>
      <w:pPr>
        <w:widowControl/>
      </w:pPr>
      <w:r>
        <w:rPr>
          <w:b w:val="0"/>
        </w:rPr>
        <w:t>从u走到孩子v作为新起点，v原来子树里的size[v]个点都近了1；剩下n-size[v]个点都远了1。所以：</w:t>
      </w:r>
    </w:p>
    <w:p>
      <w:pPr>
        <w:pStyle w:val="Formula"/>
        <w:widowControl/>
      </w:pPr>
      <w:r>
        <w:rPr>
          <w:b w:val="0"/>
        </w:rPr>
        <w:t>ans[v] = ans[u] - size[v] + (n - size[v])</w:t>
      </w:r>
    </w:p>
    <w:p>
      <w:pPr>
        <w:widowControl/>
      </w:pPr>
      <w:r>
        <w:rPr>
          <w:b w:val="0"/>
        </w:rPr>
        <w:t>第一遍向上收集子树，第二遍从根向下传播全树答案。两遍各处理每条边常数次，时间O(n)。路径1-2-3-4的四个距离和为6、4、4、6，可以直接列出距离核验。</w:t>
      </w:r>
    </w:p>
    <w:p>
      <w:pPr>
        <w:widowControl/>
      </w:pPr>
      <w:r>
        <w:rPr>
          <w:b w:val="0"/>
        </w:rPr>
        <w:t>加权边长w时，把“近1、远1”改成“近w、远w”，差值变成(n-2*size[v])*w。节点也有权重时，size则要换成相关节点权重和；这不是原公式随意改符号，而是重新统计两边受影响的总量。</w:t>
      </w:r>
    </w:p>
    <w:p>
      <w:pPr>
        <w:pStyle w:val="Heading2"/>
        <w:widowControl/>
      </w:pPr>
      <w:r>
        <w:rPr>
          <w:b w:val="0"/>
        </w:rPr>
        <w:t>换根的一般难点</w:t>
      </w:r>
    </w:p>
    <w:p>
      <w:pPr>
        <w:widowControl/>
      </w:pPr>
      <w:r>
        <w:rPr>
          <w:b w:val="0"/>
        </w:rPr>
        <w:t>更复杂的问题需要知道“父亲那一侧给我什么贡献”，再与孩子们的贡献合并。想把信息传给孩子v时，常要排除v自己的那份贡献。加法可以减掉；最大值不能直接相减，通常要保留最大和次大，或对子节点做前后缀合并。</w:t>
      </w:r>
    </w:p>
    <w:p>
      <w:pPr>
        <w:widowControl/>
      </w:pPr>
      <w:r>
        <w:rPr>
          <w:b w:val="0"/>
        </w:rPr>
        <w:t>“先算子树，再算子树外”是一种思路，不代表每题都有同一条换根公式。必须明确传递的信息是什么，并证明去掉某个孩子后剩余信息还够用。</w:t>
      </w:r>
    </w:p>
    <w:p>
      <w:pPr>
        <w:pStyle w:val="Heading2"/>
        <w:widowControl/>
      </w:pPr>
      <w:r>
        <w:rPr>
          <w:b w:val="0"/>
        </w:rPr>
        <w:t>独立任务</w:t>
      </w:r>
    </w:p>
    <w:p>
      <w:pPr>
        <w:widowControl/>
      </w:pPr>
      <w:r>
        <w:rPr>
          <w:b w:val="0"/>
        </w:rPr>
        <w:t>在星形树中，中心1连接2、3、4、5。先直接数出中心与某个叶子的距离和，再用换根式核对。向妈妈解释从中心走向一个叶子时，有多少个点变近、多少个点变远。</w:t>
      </w:r>
    </w:p>
    <w:p>
      <w:bookmarkStart w:id="7" w:name="chapter_6"/>
      <w:pPr>
        <w:pStyle w:val="Heading1"/>
        <w:pageBreakBefore w:val="0"/>
        <w:widowControl/>
      </w:pPr>
      <w:r>
        <w:rPr>
          <w:b w:val="0"/>
        </w:rPr>
        <w:t>第18章 把小集合写进一个整数</w:t>
      </w:r>
      <w:bookmarkEnd w:id="7"/>
    </w:p>
    <w:p>
      <w:pPr>
        <w:pStyle w:val="Heading2"/>
        <w:widowControl/>
      </w:pPr>
      <w:r>
        <w:rPr>
          <w:b w:val="0"/>
        </w:rPr>
        <w:t>前置小课 二进制是一排开关</w:t>
      </w:r>
    </w:p>
    <w:p>
      <w:pPr>
        <w:widowControl/>
      </w:pPr>
      <w:r>
        <w:rPr>
          <w:b w:val="0"/>
        </w:rPr>
        <w:t>有n个对象，每个对象是否已选只有两种状态。可用n个二进制位表示集合：第i位为1表示对象i在集合中。若对象编号从0开始，1左移i位就是只打开第i个开关，C++写作1&lt;&lt;i。</w:t>
      </w:r>
    </w:p>
    <w:p>
      <w:pPr>
        <w:widowControl/>
      </w:pPr>
      <w:r>
        <w:rPr>
          <w:b w:val="0"/>
        </w:rPr>
        <w:t>例如四个对象0、1、2、3中，集合{0,2}写作0101，数值为5。检查对象i是否在集合，用mask &amp; (1&lt;&lt;i)是否为0；加入它用按位或。位运算表达的是集合关系，先用开关图解释，再写符号。位数超出int安全范围时需使用更宽类型并检查移位范围。</w:t>
      </w:r>
    </w:p>
    <w:p>
      <w:pPr>
        <w:pStyle w:val="Heading2"/>
        <w:widowControl/>
      </w:pPr>
      <w:r>
        <w:rPr>
          <w:b w:val="0"/>
        </w:rPr>
        <w:t>只记访问了哪些点还不够</w:t>
      </w:r>
    </w:p>
    <w:p>
      <w:pPr>
        <w:widowControl/>
      </w:pPr>
      <w:r>
        <w:rPr>
          <w:b w:val="0"/>
        </w:rPr>
        <w:t>有n个城市，给出两两之间非负旅行费用。固定从城市0出发，每个城市恰好访问一次，最后停在哪里都可以，求最小总费用。定义dp[mask][v]为已经访问的城市集合为mask、最后停在v时的最小费用。</w:t>
      </w:r>
    </w:p>
    <w:p>
      <w:pPr>
        <w:widowControl/>
      </w:pPr>
      <w:r>
        <w:rPr>
          <w:b w:val="0"/>
        </w:rPr>
        <w:t>为何要记最后位置？访问同一批城市后停在不同地方，到下一个城市的代价不同。集合相同并不意味着未来选择的代价相同，必须补上末尾v。</w:t>
      </w:r>
    </w:p>
    <w:p>
      <w:pPr>
        <w:widowControl/>
      </w:pPr>
      <w:r>
        <w:rPr>
          <w:b w:val="0"/>
        </w:rPr>
        <w:t>初始dp[1][0]=0，其他为INF。从mask中最后的v出发，枚举一个不在mask里的城市u，更新新集合mask|(1&lt;&lt;u)的末尾u，代价加dist[v][u]。按集合大小增加的顺序计算最直观；按mask从小到大在此也可行，因为每次只加入一个原来为0的位，新数值必然更大。</w:t>
      </w:r>
    </w:p>
    <w:p>
      <w:pPr>
        <w:pStyle w:val="Formula"/>
        <w:widowControl/>
      </w:pPr>
      <w:r>
        <w:rPr>
          <w:b w:val="0"/>
        </w:rPr>
        <w:t>dp[mask 加入 u][u] = min(原值, dp[mask][v] + dist[v][u])</w:t>
      </w:r>
    </w:p>
    <w:p>
      <w:pPr>
        <w:widowControl/>
      </w:pPr>
      <w:r>
        <w:rPr>
          <w:b w:val="0"/>
        </w:rPr>
        <w:t>全部访问后，在所有末尾v中取最小值；若要求回起点，就在每个末尾加dist[v][0]再比较。时间O(2^n*n²)，空间O(2^n*n)。n=18时表约有472万格，使用8字节约36 MiB，尚未计入其他内存；n增加几位就会迅速膨胀。</w:t>
      </w:r>
    </w:p>
    <w:p>
      <w:pPr>
        <w:pStyle w:val="Heading2"/>
        <w:widowControl/>
      </w:pPr>
      <w:r>
        <w:rPr>
          <w:b w:val="0"/>
        </w:rPr>
        <w:t>行状态压缩是另一种小集合</w:t>
      </w:r>
    </w:p>
    <w:p>
      <w:pPr>
        <w:widowControl/>
      </w:pPr>
      <w:r>
        <w:rPr>
          <w:b w:val="0"/>
        </w:rPr>
        <w:t>在若干行、每行m列的棋盘放棋子，要求左右相邻与上下相邻的格子不能同时放。若m很小，可以用一个mask表示一行放了哪些位置。行内合法条件是mask与左移一位的mask不重叠；相邻行a、b合法条件是a &amp; b为0。</w:t>
      </w:r>
    </w:p>
    <w:p>
      <w:pPr>
        <w:widowControl/>
      </w:pPr>
      <w:r>
        <w:rPr>
          <w:b w:val="0"/>
        </w:rPr>
        <w:t>若有障碍，mask还不能与障碍位重叠。定义f[row][mask]为处理到这一行、当前行恰好如此摆放的方案数。枚举合法上一行状态，加总兼容来源。虚拟第0行只允许空mask=0，方案数1；最后对末行所有合法mask求和。</w:t>
      </w:r>
    </w:p>
    <w:p>
      <w:pPr>
        <w:widowControl/>
      </w:pPr>
      <w:r>
        <w:rPr>
          <w:b w:val="0"/>
        </w:rPr>
        <w:t>若行宽m=3，没有相邻1的掩码为000、001、010、100、101。先列这五个，再试上下兼容，比对0至7的数字硬背条件更清楚。若斜着也不能相邻，还要检查移位后的行间交集。</w:t>
      </w:r>
    </w:p>
    <w:p>
      <w:pPr>
        <w:pStyle w:val="Heading2"/>
        <w:widowControl/>
      </w:pPr>
      <w:r>
        <w:rPr>
          <w:b w:val="0"/>
        </w:rPr>
        <w:t>子集枚举的代价</w:t>
      </w:r>
    </w:p>
    <w:p>
      <w:pPr>
        <w:widowControl/>
      </w:pPr>
      <w:r>
        <w:rPr>
          <w:b w:val="0"/>
        </w:rPr>
        <w:t>有些题要枚举一个集合的所有子集。一个含k个元素的集合有2^k个子集；如果对全部mask再枚举其子集，总量是3^n量级，因为每个元素有“不在mask、在mask不在子集、在子集”三种归属。不要把“嵌套两个mask循环”随意估成4^n，也不要漏掉空子集是否需要处理。</w:t>
      </w:r>
    </w:p>
    <w:p>
      <w:pPr>
        <w:pStyle w:val="Heading2"/>
        <w:widowControl/>
      </w:pPr>
      <w:r>
        <w:rPr>
          <w:b w:val="0"/>
        </w:rPr>
        <w:t>独立任务</w:t>
      </w:r>
    </w:p>
    <w:p>
      <w:pPr>
        <w:widowControl/>
      </w:pPr>
      <w:r>
        <w:rPr>
          <w:b w:val="0"/>
        </w:rPr>
        <w:t>对三座城市，费用0到1为2、0到2为5、1到2为1，反方向相同。列出从0出发访问全部城市但不返回的两条路线，核对集合与末尾状态。再说明把末尾v删掉会丢失什么信息。</w:t>
      </w:r>
    </w:p>
    <w:p>
      <w:bookmarkStart w:id="8" w:name="chapter_7"/>
      <w:pPr>
        <w:pStyle w:val="Heading1"/>
        <w:pageBreakBefore w:val="0"/>
        <w:widowControl/>
      </w:pPr>
      <w:r>
        <w:rPr>
          <w:b w:val="0"/>
        </w:rPr>
        <w:t>第19章 数位动态规划把大范围拆成短数字</w:t>
      </w:r>
      <w:bookmarkEnd w:id="8"/>
    </w:p>
    <w:p>
      <w:pPr>
        <w:pStyle w:val="Heading2"/>
        <w:widowControl/>
      </w:pPr>
      <w:r>
        <w:rPr>
          <w:b w:val="0"/>
        </w:rPr>
        <w:t>从一到大数 为什么还能做表</w:t>
      </w:r>
    </w:p>
    <w:p>
      <w:pPr>
        <w:widowControl/>
      </w:pPr>
      <w:r>
        <w:rPr>
          <w:b w:val="0"/>
        </w:rPr>
        <w:t>统计0到R中，十进制表示不含数字4的整数个数。若R很大，逐个检查太慢，但R最多只有十几或二十位。我们可以从最高位开始决定每一位，使构造出的数字不超过R。</w:t>
      </w:r>
    </w:p>
    <w:p>
      <w:pPr>
        <w:widowControl/>
      </w:pPr>
      <w:r>
        <w:rPr>
          <w:b w:val="0"/>
        </w:rPr>
        <w:t>先停下来想：R=352。如果前面已经填成2，后面的两位还受5和2限制吗？如果前面填成35，最后一位的上限又是多少？</w:t>
      </w:r>
    </w:p>
    <w:p>
      <w:pPr>
        <w:widowControl/>
      </w:pPr>
      <w:r>
        <w:rPr>
          <w:b w:val="0"/>
        </w:rPr>
        <w:t>若前缀已严格小于上界前缀，后面的每一位都可从0到9；若还相等，下一位只能不超过上界该位。这需要一个tight标记，表示前缀是否仍贴着上界。</w:t>
      </w:r>
    </w:p>
    <w:p>
      <w:pPr>
        <w:pStyle w:val="Heading2"/>
        <w:widowControl/>
      </w:pPr>
      <w:r>
        <w:rPr>
          <w:b w:val="0"/>
        </w:rPr>
        <w:t>把状态定义完整</w:t>
      </w:r>
    </w:p>
    <w:p>
      <w:pPr>
        <w:widowControl/>
      </w:pPr>
      <w:r>
        <w:rPr>
          <w:b w:val="0"/>
        </w:rPr>
        <w:t>用solve(pos,tight,started,extra)表示从第pos位开始，已知前缀条件下合法的后缀个数。started表示是否已经出现第一个非零有效数字。extra记录题目真正需要的额外历史，例如上一位是什么，或者数字和除以K的余数。</w:t>
      </w:r>
    </w:p>
    <w:p>
      <w:pPr>
        <w:widowControl/>
      </w:pPr>
      <w:r>
        <w:rPr>
          <w:b w:val="0"/>
        </w:rPr>
        <w:t>“不含4”本身可在等长补前导零的表示里判断，且0视为合法时可以简化started。但若题目涉及数字长度、相邻数字、0出现次数，前导零与真实的数字0必须分清，所以先学完整版本。</w:t>
      </w:r>
    </w:p>
    <w:p>
      <w:pPr>
        <w:widowControl/>
      </w:pPr>
      <w:r>
        <w:rPr>
          <w:b w:val="0"/>
        </w:rPr>
        <w:t>每次枚举d从0到上限。新tight只有在旧tight为真且d等于上界本位时才为真；新started由旧started或d不为0决定。若仍未开始，就走前导零分支，不把它误记成真实数字。若已开始，则检查数字是否合法，并更新extra。</w:t>
      </w:r>
    </w:p>
    <w:p>
      <w:pPr>
        <w:widowControl/>
      </w:pPr>
      <w:r>
        <w:rPr>
          <w:b w:val="0"/>
        </w:rPr>
        <w:t>当pos越过最后一位时，检查整个数是否满足条件。若started仍为假，这条分支表示数0，要按题目对0的定义单独判定。它不是很多个不同的全零数。</w:t>
      </w:r>
    </w:p>
    <w:p>
      <w:pPr>
        <w:pStyle w:val="Heading2"/>
        <w:widowControl/>
      </w:pPr>
      <w:r>
        <w:rPr>
          <w:b w:val="0"/>
        </w:rPr>
        <w:t>范围查询和缓存</w:t>
      </w:r>
    </w:p>
    <w:p>
      <w:pPr>
        <w:widowControl/>
      </w:pPr>
      <w:r>
        <w:rPr>
          <w:b w:val="0"/>
        </w:rPr>
        <w:t>设F(R)统计0到R的答案，区间[L,R]的答案是F(R)-F(L-1)，并约定R&lt;0时F(R)=0。一般缓存tight=false的状态，因为此时后缀不再受当前上界具体数字限制。缓存键必须包含会影响未来的全部状态。</w:t>
      </w:r>
    </w:p>
    <w:p>
      <w:pPr>
        <w:widowControl/>
      </w:pPr>
      <w:r>
        <w:rPr>
          <w:b w:val="0"/>
        </w:rPr>
        <w:t>若把tight=true的结果也缓存，必须保证缓存只服务于同一个上界，或把相应上界信息放入键中。调用F(R)和F(L-1)时复用旧缓存却忘了上界已变，容易得到看似合理的错误答案。</w:t>
      </w:r>
    </w:p>
    <w:p>
      <w:pPr>
        <w:pStyle w:val="Heading2"/>
        <w:widowControl/>
      </w:pPr>
      <w:r>
        <w:rPr>
          <w:b w:val="0"/>
        </w:rPr>
        <w:t>一次完整的小例子</w:t>
      </w:r>
    </w:p>
    <w:p>
      <w:pPr>
        <w:widowControl/>
      </w:pPr>
      <w:r>
        <w:rPr>
          <w:b w:val="0"/>
        </w:rPr>
        <w:t>R=25且不含4。按十位分组：补零十位的0至9中有9个合法数；10至19有9个；20至25排除24，剩5个，总共23个。全程只是在数分支，没有把每个大整数逐一访问。</w:t>
      </w:r>
    </w:p>
    <w:p>
      <w:pPr>
        <w:widowControl/>
      </w:pPr>
      <w:r>
        <w:rPr>
          <w:b w:val="0"/>
        </w:rPr>
        <w:t>如果改成“相邻两个有效数字不能相同”，需要记上一位last，并用一个特殊值表示还未开始。若改成“数字和能被3整除”，需要记余数rem，新余数为(rem+d)%3。题目条件决定extra，不能给所有数位题套同一个状态。</w:t>
      </w:r>
    </w:p>
    <w:p>
      <w:pPr>
        <w:pStyle w:val="Heading2"/>
        <w:widowControl/>
      </w:pPr>
      <w:r>
        <w:rPr>
          <w:b w:val="0"/>
        </w:rPr>
        <w:t>独立任务</w:t>
      </w:r>
    </w:p>
    <w:p>
      <w:pPr>
        <w:widowControl/>
      </w:pPr>
      <w:r>
        <w:rPr>
          <w:b w:val="0"/>
        </w:rPr>
        <w:t>设计“0到R中有效数字不含4，且数字和是3的倍数”的状态。先列0到20的合法数字作为核验，不看第四册。说明数字0是否应该计入，以及前导零是否会制造多种表示。</w:t>
      </w:r>
    </w:p>
    <w:p>
      <w:bookmarkStart w:id="9" w:name="chapter_8"/>
      <w:pPr>
        <w:pStyle w:val="Heading1"/>
        <w:pageBreakBefore w:val="0"/>
        <w:widowControl/>
      </w:pPr>
      <w:r>
        <w:rPr>
          <w:b w:val="0"/>
        </w:rPr>
        <w:t>第20章 概率与期望也是对子问题的合并</w:t>
      </w:r>
      <w:bookmarkEnd w:id="9"/>
    </w:p>
    <w:p>
      <w:pPr>
        <w:pStyle w:val="Heading2"/>
        <w:widowControl/>
      </w:pPr>
      <w:r>
        <w:rPr>
          <w:b w:val="0"/>
        </w:rPr>
        <w:t>前置小课 平均要按概率加权</w:t>
      </w:r>
    </w:p>
    <w:p>
      <w:pPr>
        <w:widowControl/>
      </w:pPr>
      <w:r>
        <w:rPr>
          <w:b w:val="0"/>
        </w:rPr>
        <w:t>若一次游戏一半概率得0分，一半概率得10分，平均得分是5。若两种结果概率不同，就不能简单除以2，而要分别乘出现概率再相加。这个长期平均叫期望，不表示每次真的会得到5分。</w:t>
      </w:r>
    </w:p>
    <w:p>
      <w:pPr>
        <w:widowControl/>
      </w:pPr>
      <w:r>
        <w:rPr>
          <w:b w:val="0"/>
        </w:rPr>
        <w:t>本章只讨论有限状态、转移概率已知的简单模型。遇到概率知识还陌生时，可以先反复模拟或用表格列所有小结果，再学习公式。概率转移用加权和，最值转移用min或max，不能混用。</w:t>
      </w:r>
    </w:p>
    <w:p>
      <w:pPr>
        <w:pStyle w:val="Heading2"/>
        <w:widowControl/>
      </w:pPr>
      <w:r>
        <w:rPr>
          <w:b w:val="0"/>
        </w:rPr>
        <w:t>没有循环依赖的期望</w:t>
      </w:r>
    </w:p>
    <w:p>
      <w:pPr>
        <w:widowControl/>
      </w:pPr>
      <w:r>
        <w:rPr>
          <w:b w:val="0"/>
        </w:rPr>
        <w:t>从数轴位置x&lt;n出发，每次等概率向前1或2，达到或超过n就停止。求期望还要走几步。定义E[x]为从x开始到结束的期望剩余步数。x&gt;=n时E[x]=0，因为已经结束。</w:t>
      </w:r>
    </w:p>
    <w:p>
      <w:pPr>
        <w:widowControl/>
      </w:pPr>
      <w:r>
        <w:rPr>
          <w:b w:val="0"/>
        </w:rPr>
        <w:t>在x&lt;n时一定先走一步，然后以相等概率来到x+1或x+2，所以E[x]=1+(E[x+1]+E[x+2])/2。依赖更大的位置，因此从n-1向0倒着算。这里倒序不是例外，而是同一条“先算来源”的原则。</w:t>
      </w:r>
    </w:p>
    <w:p>
      <w:pPr>
        <w:widowControl/>
      </w:pPr>
      <w:r>
        <w:rPr>
          <w:b w:val="0"/>
        </w:rPr>
        <w:t>例如n=3：E[3]=E[4]=0，E[2]=1，E[1]=1.5，E[0]=2.25。期望可以不是整数，即使每次真实步数都是整数。输出小数位数与允许误差要按题目要求处理。</w:t>
      </w:r>
    </w:p>
    <w:p>
      <w:pPr>
        <w:pStyle w:val="Heading2"/>
        <w:widowControl/>
      </w:pPr>
      <w:r>
        <w:rPr>
          <w:b w:val="0"/>
        </w:rPr>
        <w:t>原地停留会产生方程</w:t>
      </w:r>
    </w:p>
    <w:p>
      <w:pPr>
        <w:widowControl/>
      </w:pPr>
      <w:r>
        <w:rPr>
          <w:b w:val="0"/>
        </w:rPr>
        <w:t>若从x有概率p原地停留、概率1-p前进一格，每次尝试都算一步，则E[x]=1+p*E[x]+(1-p)*E[x+1]。把含E[x]的项移到一边，在p&lt;1时得到E[x]=1/(1-p)+E[x+1]。</w:t>
      </w:r>
    </w:p>
    <w:p>
      <w:pPr>
        <w:widowControl/>
      </w:pPr>
      <w:r>
        <w:rPr>
          <w:b w:val="0"/>
        </w:rPr>
        <w:t>p=1且尚未结束时，永远不会前进，不能做除以0的计算，也没有有限的期望结束时间。更复杂的环可能需要解联立方程，不能因为写出了递归函数就认为已经得到DP。</w:t>
      </w:r>
    </w:p>
    <w:p>
      <w:pPr>
        <w:pStyle w:val="Heading2"/>
        <w:widowControl/>
      </w:pPr>
      <w:r>
        <w:rPr>
          <w:b w:val="0"/>
        </w:rPr>
        <w:t>概率状态与计数状态的差别</w:t>
      </w:r>
    </w:p>
    <w:p>
      <w:pPr>
        <w:widowControl/>
      </w:pPr>
      <w:r>
        <w:rPr>
          <w:b w:val="0"/>
        </w:rPr>
        <w:t>统计有多少路径，通常每条合法路径贡献1；统计到达概率，每条转移贡献来源概率乘转移概率。不同长度的路径未必等概率，所以“合法路径数除以总路径数”并不总是正确。</w:t>
      </w:r>
    </w:p>
    <w:p>
      <w:pPr>
        <w:widowControl/>
      </w:pPr>
      <w:r>
        <w:rPr>
          <w:b w:val="0"/>
        </w:rPr>
        <w:t>当题目用模意义表示概率时，涉及模逆元及其存在条件，是额外的数论知识。本章的实数期望不能简单把除法改成整数除法或随意取模。</w:t>
      </w:r>
    </w:p>
    <w:p>
      <w:pPr>
        <w:pStyle w:val="Heading2"/>
        <w:widowControl/>
      </w:pPr>
      <w:r>
        <w:rPr>
          <w:b w:val="0"/>
        </w:rPr>
        <w:t>独立任务</w:t>
      </w:r>
    </w:p>
    <w:p>
      <w:pPr>
        <w:widowControl/>
      </w:pPr>
      <w:r>
        <w:rPr>
          <w:b w:val="0"/>
        </w:rPr>
        <w:t>把前进1或2的概率改成四分之三与四分之一，终点仍为3。自己推导三个非终止状态的期望，不靠记忆改公式。再解释“每次先付一步”和“到达终点就不用再走”的边界怎样进入计算。</w:t>
      </w:r>
    </w:p>
    <w:p>
      <w:bookmarkStart w:id="10" w:name="chapter_9"/>
      <w:pPr>
        <w:pStyle w:val="Heading1"/>
        <w:pageBreakBefore w:val="0"/>
        <w:widowControl/>
      </w:pPr>
      <w:r>
        <w:rPr>
          <w:b w:val="0"/>
        </w:rPr>
        <w:t>第21章 优化之前先找到重复劳动</w:t>
      </w:r>
      <w:bookmarkEnd w:id="10"/>
    </w:p>
    <w:p>
      <w:pPr>
        <w:pStyle w:val="Heading2"/>
        <w:widowControl/>
      </w:pPr>
      <w:r>
        <w:rPr>
          <w:b w:val="0"/>
        </w:rPr>
        <w:t>建立慢方法作为参照</w:t>
      </w:r>
    </w:p>
    <w:p>
      <w:pPr>
        <w:widowControl/>
      </w:pPr>
      <w:r>
        <w:rPr>
          <w:b w:val="0"/>
        </w:rPr>
        <w:t>优化的起点是一份正确、可解释的朴素DP。先数状态有多少、每格找来源花多少时间、存了多少层。瓶颈可能是区间求和、枚举前驱、枚举容量、保存所有层，处理方式各不相同。</w:t>
      </w:r>
    </w:p>
    <w:p>
      <w:pPr>
        <w:widowControl/>
      </w:pPr>
      <w:r>
        <w:rPr>
          <w:b w:val="0"/>
        </w:rPr>
        <w:t>每次优化后，用相同的小输入核对优化前后整张表或最终答案。新方法快但与旧方法不一致时，先保留失败样例，不要立刻把旧方法删掉。要证明优化保留了哪些来源，为什么丢掉的来源永远不会更好。</w:t>
      </w:r>
    </w:p>
    <w:p>
      <w:pPr>
        <w:pStyle w:val="Heading2"/>
        <w:widowControl/>
      </w:pPr>
      <w:r>
        <w:rPr>
          <w:b w:val="0"/>
        </w:rPr>
        <w:t>前缀和与前缀最值</w:t>
      </w:r>
    </w:p>
    <w:p>
      <w:pPr>
        <w:widowControl/>
      </w:pPr>
      <w:r>
        <w:rPr>
          <w:b w:val="0"/>
        </w:rPr>
        <w:t>如果转移是f[i]=sum(f[j])，j从max(0,i-K)到i-1，可以用累计和得到这段总和，避免每次重新相加。若取模，做区间相减后须把负值正规化到0至M-1。</w:t>
      </w:r>
    </w:p>
    <w:p>
      <w:pPr>
        <w:widowControl/>
      </w:pPr>
      <w:r>
        <w:rPr>
          <w:b w:val="0"/>
        </w:rPr>
        <w:t>若转移是f[i]=w[i]+max(f[j])，j取0到i-1，可以维护一个前缀最大值，一次读出答案。但如果范围变成[i-K,i-1]，旧最大值可能已经过期，不能仅用一个历史最大值。第22章将处理这个窗口。</w:t>
      </w:r>
    </w:p>
    <w:p>
      <w:pPr>
        <w:pStyle w:val="Heading2"/>
        <w:widowControl/>
      </w:pPr>
      <w:r>
        <w:rPr>
          <w:b w:val="0"/>
        </w:rPr>
        <w:t>用价值当下标而不是重量</w:t>
      </w:r>
    </w:p>
    <w:p>
      <w:pPr>
        <w:widowControl/>
      </w:pPr>
      <w:r>
        <w:rPr>
          <w:b w:val="0"/>
        </w:rPr>
        <w:t>若0/1背包容量W很大，但所有非负整数价值总和V很小，可以定义g[v]为恰好获得总价值v所需的最小重量。初始g[0]=0，其余INF，每件物品按价值倒序更新最小重量，最后找g[v]&lt;=W的最大v。</w:t>
      </w:r>
    </w:p>
    <w:p>
      <w:pPr>
        <w:widowControl/>
      </w:pPr>
      <w:r>
        <w:rPr>
          <w:b w:val="0"/>
        </w:rPr>
        <w:t>时间O(nV)，与按重量的O(nW)相比，关键是选择更小的可枚举范围。这叫改变状态坐标，不是把原表粗暴截短。负价值或其他附加条件下，需要重新检查下标范围与转移。</w:t>
      </w:r>
    </w:p>
    <w:p>
      <w:pPr>
        <w:pStyle w:val="Heading2"/>
        <w:widowControl/>
      </w:pPr>
      <w:r>
        <w:rPr>
          <w:b w:val="0"/>
        </w:rPr>
        <w:t>最长上升子序列怎样变快</w:t>
      </w:r>
    </w:p>
    <w:p>
      <w:pPr>
        <w:widowControl/>
      </w:pPr>
      <w:r>
        <w:rPr>
          <w:b w:val="0"/>
        </w:rPr>
        <w:t>第一册的O(n²)算法枚举每个元素前面所有更小的值。一种优化保留tail[len]，表示已扫描前缀中长度为len的严格上升子序列，其最小可能结尾。长度相同，结尾更小不会减少未来可接的更大数，所以较大结尾可以被替代。</w:t>
      </w:r>
    </w:p>
    <w:p>
      <w:pPr>
        <w:widowControl/>
      </w:pPr>
      <w:r>
        <w:rPr>
          <w:b w:val="0"/>
        </w:rPr>
        <w:t>处理新数x时，找到第一个tail位置，其值大于或等于x，用x替换；若没有这样的位置，就把最长长度增加1。tail按长度严格递增，可二分查找。严格上升使用第一个&gt;=x的位置；不下降子序列才改为第一个&gt;x的位置。</w:t>
      </w:r>
    </w:p>
    <w:p>
      <w:pPr>
        <w:widowControl/>
      </w:pPr>
      <w:r>
        <w:rPr>
          <w:b w:val="0"/>
        </w:rPr>
        <w:t>扫描3、1、2、2、4时，tail依次是[3]、[1]、[1,2]、[1,2]、[1,2,4]。它告诉我们最优长度，不保证当时tail中的全部数字来自同一条真实子序列；要输出方案还需记录原下标与前驱。</w:t>
      </w:r>
    </w:p>
    <w:p>
      <w:pPr>
        <w:widowControl/>
      </w:pPr>
      <w:r>
        <w:rPr>
          <w:b w:val="0"/>
        </w:rPr>
        <w:t>这个优化正确的关键是“同长度下结尾越小越有利”。若题目加了颜色限制、距离限制或收益目标，该支配关系可能不足，不能直接用tail替代原状态。</w:t>
      </w:r>
    </w:p>
    <w:p>
      <w:pPr>
        <w:pStyle w:val="Heading2"/>
        <w:widowControl/>
      </w:pPr>
      <w:r>
        <w:rPr>
          <w:b w:val="0"/>
        </w:rPr>
        <w:t>数据结构维护前驱最优值</w:t>
      </w:r>
    </w:p>
    <w:p>
      <w:pPr>
        <w:widowControl/>
      </w:pPr>
      <w:r>
        <w:rPr>
          <w:b w:val="0"/>
        </w:rPr>
        <w:t>若转移需查“所有值小于a[i]的前驱状态”的最大值，可先把数值离散化成相对排名，再用树状数组或线段树查询前缀最大值。处理a[i]前查询排名1至rank-1，再把本状态更新到rank，可保持严格小于。</w:t>
      </w:r>
    </w:p>
    <w:p>
      <w:pPr>
        <w:widowControl/>
      </w:pPr>
      <w:r>
        <w:rPr>
          <w:b w:val="0"/>
        </w:rPr>
        <w:t>树状数组是一组覆盖不同长度区间的小盒子。前缀查询把目标前缀拆成不重叠的几个盒子；单点更新修改包含该点的相关盒子。需要先学会lowbit及其区间含义，再实现。这里只做取更大值的单调更新时可用前缀最大树状数组；一般删除或把值改小不能直接套同一写法。</w:t>
      </w:r>
    </w:p>
    <w:p>
      <w:pPr>
        <w:pStyle w:val="Heading2"/>
        <w:widowControl/>
      </w:pPr>
      <w:r>
        <w:rPr>
          <w:b w:val="0"/>
        </w:rPr>
        <w:t>独立任务</w:t>
      </w:r>
    </w:p>
    <w:p>
      <w:pPr>
        <w:widowControl/>
      </w:pPr>
      <w:r>
        <w:rPr>
          <w:b w:val="0"/>
        </w:rPr>
        <w:t>序列2、2、3，分别手推严格上升与不下降的tail过程。再把“枚举所有更小前驱”的状态写成一次数据结构查询，指出是否应该查询当前值的排名本身。不会二分或树状数组时，先保留O(n²)程序作为验证依据。</w:t>
      </w:r>
    </w:p>
    <w:p>
      <w:bookmarkStart w:id="11" w:name="chapter_10"/>
      <w:pPr>
        <w:pStyle w:val="Heading1"/>
        <w:pageBreakBefore w:val="0"/>
        <w:widowControl/>
      </w:pPr>
      <w:r>
        <w:rPr>
          <w:b w:val="0"/>
        </w:rPr>
        <w:t>第22章 单调队列维护会过期的候选</w:t>
      </w:r>
      <w:bookmarkEnd w:id="11"/>
    </w:p>
    <w:p>
      <w:pPr>
        <w:pStyle w:val="Heading2"/>
        <w:widowControl/>
      </w:pPr>
      <w:r>
        <w:rPr>
          <w:b w:val="0"/>
        </w:rPr>
        <w:t>从有限步长跳跃出发</w:t>
      </w:r>
    </w:p>
    <w:p>
      <w:pPr>
        <w:widowControl/>
      </w:pPr>
      <w:r>
        <w:rPr>
          <w:b w:val="0"/>
        </w:rPr>
        <w:t>有位置0至n，每次向前跳1至K格，落到位置i会获得a[i]分，必须到n。设f[i]为到i的最大总分，f[0]=0。每个前驱j必须在max(0,i-K)到i-1之间。</w:t>
      </w:r>
    </w:p>
    <w:p>
      <w:pPr>
        <w:pStyle w:val="Formula"/>
        <w:widowControl/>
      </w:pPr>
      <w:r>
        <w:rPr>
          <w:b w:val="0"/>
        </w:rPr>
        <w:t>f[i] = a[i] + max(f[j])    max(0,i-K) &lt;= j &lt; i</w:t>
      </w:r>
    </w:p>
    <w:p>
      <w:pPr>
        <w:widowControl/>
      </w:pPr>
      <w:r>
        <w:rPr>
          <w:b w:val="0"/>
        </w:rPr>
        <w:t>朴素写法O(nK)。当i向右移动时，合法前驱形成滑动窗口：左边最旧位置过期，右边新状态加入。我们想快速知道窗口中最大的f[j]。</w:t>
      </w:r>
    </w:p>
    <w:p>
      <w:pPr>
        <w:pStyle w:val="Heading2"/>
        <w:widowControl/>
      </w:pPr>
      <w:r>
        <w:rPr>
          <w:b w:val="0"/>
        </w:rPr>
        <w:t>为什么某些候选可以永久删掉</w:t>
      </w:r>
    </w:p>
    <w:p>
      <w:pPr>
        <w:widowControl/>
      </w:pPr>
      <w:r>
        <w:rPr>
          <w:b w:val="0"/>
        </w:rPr>
        <w:t>假设两个候选下标p&lt;q，而f[p]&lt;=f[q]。q得分至少一样高，且比p更晚离开未来窗口，所以p在未来任何二者都合法的时刻都不会更好；当q过期时p早已过期。因此p可以从候选队列中删掉。</w:t>
      </w:r>
    </w:p>
    <w:p>
      <w:pPr>
        <w:widowControl/>
      </w:pPr>
      <w:r>
        <w:rPr>
          <w:b w:val="0"/>
        </w:rPr>
        <w:t>队列中的下标从前到后增大，f值从前到后严格下降或不增，取决于相等时的删除策略。队首就是当前最大值。这里若只求最大值，可以在相等时保留更晚的q；若还要统计最优方案数或输出特定路径，相等候选不能未经处理就丢弃。</w:t>
      </w:r>
    </w:p>
    <w:p>
      <w:pPr>
        <w:widowControl/>
      </w:pPr>
      <w:r>
        <w:rPr>
          <w:b/>
        </w:rPr>
        <w:t>每个位置的处理顺序</w:t>
      </w:r>
    </w:p>
    <w:p>
      <w:pPr>
        <w:pStyle w:val="Code"/>
        <w:keepNext/>
        <w:widowControl/>
        <w:spacing w:after="20"/>
      </w:pPr>
      <w:r>
        <w:rPr>
          <w:b w:val="0"/>
        </w:rPr>
        <w:t>先把队首中下标小于 i-K 的候选删除</w:t>
      </w:r>
    </w:p>
    <w:p>
      <w:pPr>
        <w:pStyle w:val="Code"/>
        <w:keepNext/>
        <w:widowControl/>
        <w:spacing w:after="20"/>
      </w:pPr>
      <w:r>
        <w:rPr>
          <w:b w:val="0"/>
        </w:rPr>
        <w:t>用当前队首求 f[i]</w:t>
      </w:r>
    </w:p>
    <w:p>
      <w:pPr>
        <w:pStyle w:val="Code"/>
        <w:keepNext/>
        <w:widowControl/>
        <w:spacing w:after="20"/>
      </w:pPr>
      <w:r>
        <w:rPr>
          <w:b w:val="0"/>
        </w:rPr>
        <w:t>从队尾删除所有值不大于 f[i] 的候选</w:t>
      </w:r>
    </w:p>
    <w:p>
      <w:pPr>
        <w:pStyle w:val="Code"/>
        <w:keepNext w:val="0"/>
        <w:widowControl/>
        <w:spacing w:after="20"/>
      </w:pPr>
      <w:r>
        <w:rPr>
          <w:b w:val="0"/>
        </w:rPr>
        <w:t>把下标 i 放入队尾</w:t>
      </w:r>
    </w:p>
    <w:p>
      <w:pPr>
        <w:widowControl/>
      </w:pPr>
      <w:r>
        <w:rPr>
          <w:b w:val="0"/>
        </w:rPr>
        <w:t>求f[i]前不能先把i加入队列，否则会把当前状态当成自己的前驱。初始队列放位置0；若存在无法到达的状态，就只把可达状态加入，并处理队列为空的情况。</w:t>
      </w:r>
    </w:p>
    <w:p>
      <w:pPr>
        <w:pStyle w:val="Heading2"/>
        <w:widowControl/>
      </w:pPr>
      <w:r>
        <w:rPr>
          <w:b w:val="0"/>
        </w:rPr>
        <w:t>手推一次队列</w:t>
      </w:r>
    </w:p>
    <w:p>
      <w:pPr>
        <w:widowControl/>
      </w:pPr>
      <w:r>
        <w:rPr>
          <w:b w:val="0"/>
        </w:rPr>
        <w:t>取K=2，a[1..4]=2、-1、3、1。f依次为0、2、1、5、6。处理i=3前，前驱只允许1和2，位置0已过期；值2比值1大，所以从位置1到3得到5。新位置3的值5优于旧候选，且更晚过期，因此它们可以退出。</w:t>
      </w:r>
    </w:p>
    <w:p>
      <w:pPr>
        <w:widowControl/>
      </w:pPr>
      <w:r>
        <w:rPr>
          <w:b w:val="0"/>
        </w:rPr>
        <w:t>每个下标入队一次、最多从队首或队尾退出一次，总操作数O(n)。虽然代码有while循环，总工作量并非O(n²)，这叫均摊分析：给每个元素数一生中的入队与出队次数。</w:t>
      </w:r>
    </w:p>
    <w:p>
      <w:pPr>
        <w:pStyle w:val="Heading2"/>
        <w:widowControl/>
      </w:pPr>
      <w:r>
        <w:rPr>
          <w:b w:val="0"/>
        </w:rPr>
        <w:t>多重背包怎样用上它</w:t>
      </w:r>
    </w:p>
    <w:p>
      <w:pPr>
        <w:widowControl/>
      </w:pPr>
      <w:r>
        <w:rPr>
          <w:b w:val="0"/>
        </w:rPr>
        <w:t>多重背包当前物品重量w、价值v、最多s件。对某个余数r，把容量写成r+t*w。旧层到新层的转移可以改写为：new[r+t*w]等于t*v，加上old[r+q*w]-q*v在max(0,t-s)&lt;=q&lt;=t中的最大值。</w:t>
      </w:r>
    </w:p>
    <w:p>
      <w:pPr>
        <w:widowControl/>
      </w:pPr>
      <w:r>
        <w:rPr>
          <w:b w:val="0"/>
        </w:rPr>
        <w:t>推导来自使用t-q件当前物品。固定余数后，q形成长度至多s+1的滑动窗口，所以可以用单调队列。注意这里q=t也合法，代表当前物品一件不拿；和前面的跳跃题j&lt;i不一样。旧层必须保留，按余数组分别处理。</w:t>
      </w:r>
    </w:p>
    <w:p>
      <w:pPr>
        <w:widowControl/>
      </w:pPr>
      <w:r>
        <w:rPr>
          <w:b w:val="0"/>
        </w:rPr>
        <w:t>本章首先要求你独立实现跳跃问题；多重背包优化在慢版与拆分版都稳定后再做。每次都从真实转移推出窗口，不能只因为看到“最大值”就放一个队列。</w:t>
      </w:r>
    </w:p>
    <w:p>
      <w:pPr>
        <w:pStyle w:val="Heading2"/>
        <w:widowControl/>
      </w:pPr>
      <w:r>
        <w:rPr>
          <w:b w:val="0"/>
        </w:rPr>
        <w:t>独立任务</w:t>
      </w:r>
    </w:p>
    <w:p>
      <w:pPr>
        <w:widowControl/>
      </w:pPr>
      <w:r>
        <w:rPr>
          <w:b w:val="0"/>
        </w:rPr>
        <w:t>对K=2、a=5、-100、-100、5画出每一步合法窗口。找出全局历史最大值已经过期却仍被错误使用的时刻。解释只维护一个最大数为什么不够。</w:t>
      </w:r>
    </w:p>
    <w:p>
      <w:bookmarkStart w:id="12" w:name="chapter_11"/>
      <w:pPr>
        <w:pStyle w:val="Heading1"/>
        <w:pageBreakBefore w:val="0"/>
        <w:widowControl/>
      </w:pPr>
      <w:r>
        <w:rPr>
          <w:b w:val="0"/>
        </w:rPr>
        <w:t>第23章 进一步优化要先证明条件</w:t>
      </w:r>
      <w:bookmarkEnd w:id="12"/>
    </w:p>
    <w:p>
      <w:pPr>
        <w:pStyle w:val="Heading2"/>
        <w:widowControl/>
      </w:pPr>
      <w:r>
        <w:rPr>
          <w:b w:val="0"/>
        </w:rPr>
        <w:t>把所有候选看成直线</w:t>
      </w:r>
    </w:p>
    <w:p>
      <w:pPr>
        <w:widowControl/>
      </w:pPr>
      <w:r>
        <w:rPr>
          <w:b w:val="0"/>
        </w:rPr>
        <w:t>考虑f[i]=min(f[j]+(S[i]-S[j])²+C)，0&lt;=j&lt;i，f[0]=0。S是某个非负序列的前缀和，C是固定分段费用。直接枚举j是O(n²)。先把平方展开，分离只与i有关和只与j有关的部分。</w:t>
      </w:r>
    </w:p>
    <w:p>
      <w:pPr>
        <w:pStyle w:val="Formula"/>
        <w:widowControl/>
      </w:pPr>
      <w:r>
        <w:rPr>
          <w:b w:val="0"/>
        </w:rPr>
        <w:t>f[i] = S[i]*S[i] + C + min( (-2*S[j])*S[i] + f[j] + S[j]*S[j] )</w:t>
      </w:r>
    </w:p>
    <w:p>
      <w:pPr>
        <w:widowControl/>
      </w:pPr>
      <w:r>
        <w:rPr>
          <w:b w:val="0"/>
        </w:rPr>
        <w:t>对每个j，设直线斜率m[j]=-2*S[j]，截距b[j]=f[j]+S[j]²。求f[i]变成在x=S[i]处找这些直线中最低的一条。新状态算完后，它也变成一条新直线，供后续使用。</w:t>
      </w:r>
    </w:p>
    <w:p>
      <w:pPr>
        <w:widowControl/>
      </w:pPr>
      <w:r>
        <w:rPr>
          <w:b w:val="0"/>
        </w:rPr>
        <w:t>先停下来想：为什么不能在计算f[i]之前，把由f[i]生成的线放进去？这会把j=i加入来源，与j&lt;i的规则冲突，并形成自我依赖。</w:t>
      </w:r>
    </w:p>
    <w:p>
      <w:pPr>
        <w:pStyle w:val="Heading2"/>
        <w:widowControl/>
      </w:pPr>
      <w:r>
        <w:rPr>
          <w:b w:val="0"/>
        </w:rPr>
        <w:t>单调凸包何时成立</w:t>
      </w:r>
    </w:p>
    <w:p>
      <w:pPr>
        <w:widowControl/>
      </w:pPr>
      <w:r>
        <w:rPr>
          <w:b w:val="0"/>
        </w:rPr>
        <w:t>由于原数组非负，S不下降，加入的斜率不增加，查询x也不下降。对最小值问题，可以维护下凸包，并让查询指针只向一个方向移动。相同斜率只保留截距更小的一条；若需要方案计数，要额外保留并列信息。</w:t>
      </w:r>
    </w:p>
    <w:p>
      <w:pPr>
        <w:widowControl/>
      </w:pPr>
      <w:r>
        <w:rPr>
          <w:b w:val="0"/>
        </w:rPr>
        <w:t>对斜率严格递减的三条线a、b、c，若交点x(a,b)不小于x(b,c)，中间线b没有独占最优的区间，可以删除。因为m[a]-m[b]与m[b]-m[c]都为正，这个比较可以通过交叉乘法完成。</w:t>
      </w:r>
    </w:p>
    <w:p>
      <w:pPr>
        <w:pStyle w:val="Formula"/>
        <w:widowControl/>
      </w:pPr>
      <w:r>
        <w:rPr>
          <w:b w:val="0"/>
        </w:rPr>
        <w:t>(b[b]-b[a])*(m[b]-m[c]) &gt;= (b[c]-b[b])*(m[a]-m[b])</w:t>
      </w:r>
    </w:p>
    <w:p>
      <w:pPr>
        <w:widowControl/>
      </w:pPr>
      <w:r>
        <w:rPr>
          <w:b w:val="0"/>
        </w:rPr>
        <w:t>这里m与b分别是斜率和截距数组；字母b同时作为中间线标签时容易读混，编码可改名为slope、intercept与索引u、v、w。交叉乘积可能超出long long，必须根据范围选择更宽的中间类型。不要为了省几个字造成变量职责混乱。</w:t>
      </w:r>
    </w:p>
    <w:p>
      <w:pPr>
        <w:widowControl/>
      </w:pPr>
      <w:r>
        <w:rPr>
          <w:b w:val="0"/>
        </w:rPr>
        <w:t>若S可能下降，斜率和查询点的单调性就可能消失，普通单调队列式凸包不能照搬。可考虑适用的数据结构如李超树或按条件使用二分查询，但需要单独学习和证明。这一页说明适用边界，不把名字本身当作算法已经学会。</w:t>
      </w:r>
    </w:p>
    <w:p>
      <w:pPr>
        <w:pStyle w:val="Heading2"/>
        <w:widowControl/>
      </w:pPr>
      <w:r>
        <w:rPr>
          <w:b w:val="0"/>
        </w:rPr>
        <w:t>一个可核验的例子</w:t>
      </w:r>
    </w:p>
    <w:p>
      <w:pPr>
        <w:widowControl/>
      </w:pPr>
      <w:r>
        <w:rPr>
          <w:b w:val="0"/>
        </w:rPr>
        <w:t>取S为0、1、3、4，C=2。朴素枚举得到f[1]=3，f[2]=9，f[3]=12。分别把j=0、1、2变成直线，在x=1、3、4处查询，验证两种计算完全相同。先做这一步，再谈删除冗余线。</w:t>
      </w:r>
    </w:p>
    <w:p>
      <w:pPr>
        <w:widowControl/>
      </w:pPr>
      <w:r>
        <w:rPr>
          <w:b w:val="0"/>
        </w:rPr>
        <w:t>在会写优化前，至少能自己完成平方展开、指出每条线代表哪个决策、解释平行线处理，并用小数据与O(n²)对照。对公式不熟时，停在朴素解也是有价值的正确进展。</w:t>
      </w:r>
    </w:p>
    <w:p>
      <w:pPr>
        <w:pStyle w:val="Heading2"/>
        <w:widowControl/>
      </w:pPr>
      <w:r>
        <w:rPr>
          <w:b w:val="0"/>
        </w:rPr>
        <w:t>分治优化依赖决策单调性</w:t>
      </w:r>
    </w:p>
    <w:p>
      <w:pPr>
        <w:widowControl/>
      </w:pPr>
      <w:r>
        <w:rPr>
          <w:b w:val="0"/>
        </w:rPr>
        <w:t>另一类模型是把前j个元素分成g段，定义D[g][j]=min(D[g-1][k]+cost(k+1,j))，k在g-1至j-1。若已证明最优分界opt[g][j]随着j增加不下降，就能用分治减少候选搜索范围。</w:t>
      </w:r>
    </w:p>
    <w:p>
      <w:pPr>
        <w:widowControl/>
      </w:pPr>
      <w:r>
        <w:rPr>
          <w:b w:val="0"/>
        </w:rPr>
        <w:t>先计算当前区间中点mid，在允许的候选范围里找最优k。左半边的最优分界不大于这个k，右半边的不小于这个k，于是递归处理两边，各自缩小搜索范围。一层DP的常见复杂度降为O(n log n)，总体O(Gn log n)，但前提是代价能快速计算且决策单调性成立。</w:t>
      </w:r>
    </w:p>
    <w:p>
      <w:pPr>
        <w:widowControl/>
      </w:pPr>
      <w:r>
        <w:rPr>
          <w:b w:val="0"/>
        </w:rPr>
        <w:t>选并列最优时要统一取最小或最大分界，避免证明与实现使用不同的opt定义。仅在几个样例中看到分界递增，不构成证明；应使用题目代价的性质、已证明定理，或保留朴素方法。</w:t>
      </w:r>
    </w:p>
    <w:p>
      <w:pPr>
        <w:pStyle w:val="Heading2"/>
        <w:widowControl/>
      </w:pPr>
      <w:r>
        <w:rPr>
          <w:b w:val="0"/>
        </w:rPr>
        <w:t>区间优化不是把上一个方法搬过去</w:t>
      </w:r>
    </w:p>
    <w:p>
      <w:pPr>
        <w:widowControl/>
      </w:pPr>
      <w:r>
        <w:rPr>
          <w:b w:val="0"/>
        </w:rPr>
        <w:t>第12章非负石子合并满足一类更强条件，可用Knuth优化把最优分界限制在opt[l][r-1]到opt[l+1][r]之间，从而做到O(n²)。它的区间包含关系与四边形不等式条件不同于上一段的分层分治优化。</w:t>
      </w:r>
    </w:p>
    <w:p>
      <w:pPr>
        <w:widowControl/>
      </w:pPr>
      <w:r>
        <w:rPr>
          <w:b w:val="0"/>
        </w:rPr>
        <w:t>这一优化在非负区间和代价下有适用依据；若代价被改成任意函数、元素允许负数，不能直接假设成立。提高阶段的目标是先能写出精确条件和慢版，再决定是否继续推导定理。较难优化并非所有DP题的必经步骤。</w:t>
      </w:r>
    </w:p>
    <w:p>
      <w:pPr>
        <w:pStyle w:val="Heading2"/>
        <w:widowControl/>
      </w:pPr>
      <w:r>
        <w:rPr>
          <w:b w:val="0"/>
        </w:rPr>
        <w:t>把分治优化具体做一层</w:t>
      </w:r>
    </w:p>
    <w:p>
      <w:pPr>
        <w:widowControl/>
      </w:pPr>
      <w:r>
        <w:rPr>
          <w:b w:val="0"/>
        </w:rPr>
        <w:t>假设已经证明决策单调性，当前要计算本层j从L至R的答案，候选分界在lo至hi。取mid为区间中点，只枚举lo至min(hi,mid-1)中的合法k；对恰好g段，还应与k&gt;=g-1以及旧层可达性共同检查。找出最优分界best后，左半区候选上界收缩到best，右半区候选下界提高到best。</w:t>
      </w:r>
    </w:p>
    <w:p>
      <w:pPr>
        <w:widowControl/>
      </w:pPr>
      <w:r>
        <w:rPr>
          <w:b/>
        </w:rPr>
        <w:t>一层分治的流程</w:t>
      </w:r>
    </w:p>
    <w:p>
      <w:pPr>
        <w:pStyle w:val="Code"/>
        <w:keepNext/>
        <w:widowControl/>
        <w:spacing w:after="20"/>
      </w:pPr>
      <w:r>
        <w:rPr>
          <w:b w:val="0"/>
        </w:rPr>
        <w:t>求当前层的区间 L 至 R，候选范围 lo 至 hi：</w:t>
      </w:r>
    </w:p>
    <w:p>
      <w:pPr>
        <w:pStyle w:val="Code"/>
        <w:keepNext/>
        <w:widowControl/>
        <w:spacing w:after="20"/>
      </w:pPr>
      <w:r>
        <w:rPr>
          <w:b w:val="0"/>
        </w:rPr>
        <w:t xml:space="preserve">    如果 L 大于 R，结束这一分支</w:t>
      </w:r>
    </w:p>
    <w:p>
      <w:pPr>
        <w:pStyle w:val="Code"/>
        <w:keepNext/>
        <w:widowControl/>
        <w:spacing w:after="20"/>
      </w:pPr>
      <w:r>
        <w:rPr>
          <w:b w:val="0"/>
        </w:rPr>
        <w:t xml:space="preserve">    取中点 mid</w:t>
      </w:r>
    </w:p>
    <w:p>
      <w:pPr>
        <w:pStyle w:val="Code"/>
        <w:keepNext/>
        <w:widowControl/>
        <w:spacing w:after="20"/>
      </w:pPr>
      <w:r>
        <w:rPr>
          <w:b w:val="0"/>
        </w:rPr>
        <w:t xml:space="preserve">    在合法候选中，读上一层并找最优分界 best</w:t>
      </w:r>
    </w:p>
    <w:p>
      <w:pPr>
        <w:pStyle w:val="Code"/>
        <w:keepNext/>
        <w:widowControl/>
        <w:spacing w:after="20"/>
      </w:pPr>
      <w:r>
        <w:rPr>
          <w:b w:val="0"/>
        </w:rPr>
        <w:t xml:space="preserve">    保存当前层 mid 的答案</w:t>
      </w:r>
    </w:p>
    <w:p>
      <w:pPr>
        <w:pStyle w:val="Code"/>
        <w:keepNext/>
        <w:widowControl/>
        <w:spacing w:after="20"/>
      </w:pPr>
      <w:r>
        <w:rPr>
          <w:b w:val="0"/>
        </w:rPr>
        <w:t xml:space="preserve">    递归处理 L 至 mid-1，候选 lo 至 best</w:t>
      </w:r>
    </w:p>
    <w:p>
      <w:pPr>
        <w:pStyle w:val="Code"/>
        <w:keepNext w:val="0"/>
        <w:widowControl/>
        <w:spacing w:after="20"/>
      </w:pPr>
      <w:r>
        <w:rPr>
          <w:b w:val="0"/>
        </w:rPr>
        <w:t xml:space="preserve">    递归处理 mid+1 至 R，候选 best 至 hi</w:t>
      </w:r>
    </w:p>
    <w:p>
      <w:pPr>
        <w:widowControl/>
      </w:pPr>
      <w:r>
        <w:rPr>
          <w:b w:val="0"/>
        </w:rPr>
        <w:t>这段流程的正确性来自候选范围确实包含对应位置的最优分界。若某段没有合法候选，应保持不可达，并按具体分层边界安排计算，不能拿一个未赋值的best继续递归。常见实现直接令本层j从g开始，上一层只允许至少g-1个元素。</w:t>
      </w:r>
    </w:p>
    <w:p>
      <w:pPr>
        <w:widowControl/>
      </w:pPr>
      <w:r>
        <w:rPr>
          <w:b w:val="0"/>
        </w:rPr>
        <w:t>为什么可能满足单调性？例如代价是非负序列一段总和的平方。把两段端点向外扩展时，交叉增加量由非负量的乘积决定，满足相应的Monge不等式；加上只与分界k有关的上一层值后，这个比较关系仍保留，便能推出最优分界不逆向跳动。新代价必须重新核对性质，不能只认出“分段”两个字。</w:t>
      </w:r>
    </w:p>
    <w:p>
      <w:pPr>
        <w:pStyle w:val="Heading2"/>
        <w:widowControl/>
      </w:pPr>
      <w:r>
        <w:rPr>
          <w:b w:val="0"/>
        </w:rPr>
        <w:t>把区间优化的条件写出来</w:t>
      </w:r>
    </w:p>
    <w:p>
      <w:pPr>
        <w:widowControl/>
      </w:pPr>
      <w:r>
        <w:rPr>
          <w:b w:val="0"/>
        </w:rPr>
        <w:t>对石子合并的区间代价w(l,r)=sum(l,r)，若a&lt;=b&lt;=c&lt;=d，非负石子保证w(b,c)&lt;=w(a,d)，因为外区间包含更多非负石子；同时w(a,c)+w(b,d)=w(a,d)+w(b,c)，因为每一段的计数次数相同。后一个等式自然满足需要的四边形不等式。</w:t>
      </w:r>
    </w:p>
    <w:p>
      <w:pPr>
        <w:widowControl/>
      </w:pPr>
      <w:r>
        <w:rPr>
          <w:b w:val="0"/>
        </w:rPr>
        <w:t>Knuth优化定理在这类条件下给出最优分界的夹逼关系。取并列最优中最大的分界，令opt[i][i]=i；求区间[l,r]时，仅枚举从opt[l][r-1]到min(r-1,opt[l+1][r])的k，仍然能保留一个最优方案。按区间长度递增，两个夹逼边界已经算好。</w:t>
      </w:r>
    </w:p>
    <w:p>
      <w:pPr>
        <w:widowControl/>
      </w:pPr>
      <w:r>
        <w:rPr>
          <w:b w:val="0"/>
        </w:rPr>
        <w:t>以前面的4、1、3、2为例，长度2的分界分别为1、2、3；长度3中opt[1][3]=1、opt[2][4]=3；长度4仍会选k=2，费用20。注意不同区间的opt不是看起来总递增的一串数字，保证的是上面的两条区间关系。</w:t>
      </w:r>
    </w:p>
    <w:p>
      <w:pPr>
        <w:widowControl/>
      </w:pPr>
      <w:r>
        <w:rPr>
          <w:b w:val="0"/>
        </w:rPr>
        <w:t>总枚举量降为O(n²)的原因是固定长度时，相邻区间的候选边界会相互抵消，总跨度只有O(n)；共有O(n)种长度。并不是每个区间候选都固定只剩两个。实现前可以把慢版的全部opt打印出来，确认索引约定与不等式对应。</w:t>
      </w:r>
    </w:p>
    <w:p>
      <w:pPr>
        <w:widowControl/>
      </w:pPr>
      <w:r>
        <w:rPr>
          <w:b w:val="0"/>
        </w:rPr>
        <w:t>本节给出了条件、使用步骤和例子。若想将定理迁移到新代价，需要进一步证明该代价满足这些条件；本书不要求初学阶段证明所有优化定理本身。能把“已证明的定理如何用于本题”和“尚未证明的猜测”分开，是提高组需要的严谨习惯。</w:t>
      </w:r>
    </w:p>
    <w:p>
      <w:pPr>
        <w:pStyle w:val="Heading2"/>
        <w:widowControl/>
      </w:pPr>
      <w:r>
        <w:rPr>
          <w:b w:val="0"/>
        </w:rPr>
        <w:t>独立任务</w:t>
      </w:r>
    </w:p>
    <w:p>
      <w:pPr>
        <w:widowControl/>
      </w:pPr>
      <w:r>
        <w:rPr>
          <w:b w:val="0"/>
        </w:rPr>
        <w:t>对S=0、2、3、6，C=1，先计算朴素DP，再列每个决策对应的直线。另构造一个包含负增量的S，指出哪一项单调性首先失效。能识别“这个优化不适用”，也是掌握的一部分。</w:t>
      </w:r>
    </w:p>
    <w:p>
      <w:bookmarkStart w:id="13" w:name="chapter_12"/>
      <w:pPr>
        <w:pStyle w:val="Heading1"/>
        <w:pageBreakBefore w:val="0"/>
        <w:widowControl/>
      </w:pPr>
      <w:r>
        <w:rPr>
          <w:b w:val="0"/>
        </w:rPr>
        <w:t>第24章 面对没有标签的新题</w:t>
      </w:r>
      <w:bookmarkEnd w:id="13"/>
    </w:p>
    <w:p>
      <w:pPr>
        <w:pStyle w:val="Heading2"/>
        <w:widowControl/>
      </w:pPr>
      <w:r>
        <w:rPr>
          <w:b w:val="0"/>
        </w:rPr>
        <w:t>从一句新条件找到状态缺口</w:t>
      </w:r>
    </w:p>
    <w:p>
      <w:pPr>
        <w:widowControl/>
      </w:pPr>
      <w:r>
        <w:rPr>
          <w:b w:val="0"/>
        </w:rPr>
        <w:t>设有一排展品，每件有价值；不能选相邻两件；最多选K件；还要求所有选中价值之和除以3余1。不要一次把全部符号写到纸上。先解决“不能相邻”，再问每个新增条件需要记住什么。</w:t>
      </w:r>
    </w:p>
    <w:p>
      <w:pPr>
        <w:widowControl/>
      </w:pPr>
      <w:r>
        <w:rPr>
          <w:b w:val="0"/>
        </w:rPr>
        <w:t>位置i决定已经看过哪些展品；上一件是否选影响下一件能否选；已选数量决定是否超额；价值和的余数决定终点是否满足要求。可以定义f[i][last][k][rem]保存最大价值，或者按题目所求改成方案数。目标类型决定保存的量，限制决定状态维度。</w:t>
      </w:r>
    </w:p>
    <w:p>
      <w:pPr>
        <w:widowControl/>
      </w:pPr>
      <w:r>
        <w:rPr>
          <w:b w:val="0"/>
        </w:rPr>
        <w:t>如果要求最大价值，余数只能作为约束信息，不代表可以把真实价值也取模后比较。最后只能在合法数量、合法末尾状态与余数1的格子里取最大值。没有合法方案应报告无解，不可用0冒充。</w:t>
      </w:r>
    </w:p>
    <w:p>
      <w:pPr>
        <w:pStyle w:val="Heading2"/>
        <w:widowControl/>
      </w:pPr>
      <w:r>
        <w:rPr>
          <w:b w:val="0"/>
        </w:rPr>
        <w:t>建模和简化的完整工作顺序</w:t>
      </w:r>
    </w:p>
    <w:p>
      <w:pPr>
        <w:widowControl/>
      </w:pPr>
      <w:r>
        <w:rPr>
          <w:b w:val="0"/>
        </w:rPr>
        <w:t>先写一个能正确表达条件的状态，估算状态数。若太大，检查是否有维度能由其他量算出，是否存在可替换的较差历史，是否能换一个更小的量作下标。仍然太大，再寻找转移优化或另一种算法。</w:t>
      </w:r>
    </w:p>
    <w:p>
      <w:pPr>
        <w:widowControl/>
      </w:pPr>
      <w:r>
        <w:rPr>
          <w:b w:val="0"/>
        </w:rPr>
        <w:t>同一问题可能有多种正确状态。例如不相邻选择，可以用“前i件的最优”跳过i-1，也可以显式记上一件是否选。更容易证明、更方便添加新限制、在数据范围内可运行的定义，就是合适的定义。</w:t>
      </w:r>
    </w:p>
    <w:p>
      <w:pPr>
        <w:widowControl/>
      </w:pPr>
      <w:r>
        <w:rPr>
          <w:b w:val="0"/>
        </w:rPr>
        <w:t>不要仅凭数据范围猜题型。n很小提示可以枚举或集合状态，容量很小提示背包，但这些只是线索。真正的模型必须解释方案与状态之间怎样对应，转移为什么完整且合法。</w:t>
      </w:r>
    </w:p>
    <w:p>
      <w:pPr>
        <w:pStyle w:val="Heading2"/>
        <w:widowControl/>
      </w:pPr>
      <w:r>
        <w:rPr>
          <w:b w:val="0"/>
        </w:rPr>
        <w:t>同时求最优值与最优方案数</w:t>
      </w:r>
    </w:p>
    <w:p>
      <w:pPr>
        <w:widowControl/>
      </w:pPr>
      <w:r>
        <w:rPr>
          <w:b w:val="0"/>
        </w:rPr>
        <w:t>有些题既问最好能得到多少分，又问有多少种方法达到这个最好分。可以在每个状态保存一对值best与count。发现更好的候选时，用新best替换，并把count改成该来源的方案数；发现并列最优时，把方案数加进来；更差候选不贡献。</w:t>
      </w:r>
    </w:p>
    <w:p>
      <w:pPr>
        <w:widowControl/>
      </w:pPr>
      <w:r>
        <w:rPr>
          <w:b w:val="0"/>
        </w:rPr>
        <w:t>这仍要求来源分类不重复。如果同一完整方案能从两种转移走到同一状态，直接把count相加会重计。涉及多个相互独立子部分时，组合方案数可能需要相乘，然后再对不同决策相加。最优值用真实整数比较，计数只在题目要求时取模。</w:t>
      </w:r>
    </w:p>
    <w:p>
      <w:pPr>
        <w:widowControl/>
      </w:pPr>
      <w:r>
        <w:rPr>
          <w:b w:val="0"/>
        </w:rPr>
        <w:t>如果还要求输出一条最优方案，在二维或多维表中记录被选中的来源，沿着严格变小的规模逆向追溯。计数、最优值和方案记录是三种职责，可以一起保存，但不能让同一个变量在不同循环里偷偷换含义。</w:t>
      </w:r>
    </w:p>
    <w:p>
      <w:pPr>
        <w:pStyle w:val="Heading2"/>
        <w:widowControl/>
      </w:pPr>
      <w:r>
        <w:rPr>
          <w:b w:val="0"/>
        </w:rPr>
        <w:t>比赛中的可执行策略</w:t>
      </w:r>
    </w:p>
    <w:p>
      <w:pPr>
        <w:widowControl/>
      </w:pPr>
      <w:r>
        <w:rPr>
          <w:b w:val="0"/>
        </w:rPr>
        <w:t>先读完整题目与数据范围，列出小规模正确做法。若完整解暂时没有出来，检查是否能为特定限制实现已证明正确的部分解；部分分条件以题目为准。保留能运行的版本，再逐步优化，避免把一个正确程序改成尚未验证的复杂程序。</w:t>
      </w:r>
    </w:p>
    <w:p>
      <w:pPr>
        <w:widowControl/>
      </w:pPr>
      <w:r>
        <w:rPr>
          <w:b w:val="0"/>
        </w:rPr>
        <w:t>提交前检查数组大小、类型、边界、不可达、取模、复杂度和输入输出要求。调试输出要移除。遇到未知失败，缩小样例并找第一格偏差；遇到超时，统计实际循环范围，不能只给代码贴一个想象的O(n)标签。</w:t>
      </w:r>
    </w:p>
    <w:p>
      <w:pPr>
        <w:pStyle w:val="Heading2"/>
        <w:widowControl/>
      </w:pPr>
      <w:r>
        <w:rPr>
          <w:b w:val="0"/>
        </w:rPr>
        <w:t>学会迁移需要怎样的练习</w:t>
      </w:r>
    </w:p>
    <w:p>
      <w:pPr>
        <w:widowControl/>
      </w:pPr>
      <w:r>
        <w:rPr>
          <w:b w:val="0"/>
        </w:rPr>
        <w:t>先做改变一项规则的近迁移，如背包从最多改恰好、网格计数改最值。随后做题面不同但状态相同的远迁移，如训练选择与机器冷却。最后混合不同算法的题，不告诉你是不是DP，让你决定是否需要DP。</w:t>
      </w:r>
    </w:p>
    <w:p>
      <w:pPr>
        <w:widowControl/>
      </w:pPr>
      <w:r>
        <w:rPr>
          <w:b w:val="0"/>
        </w:rPr>
        <w:t>每次总结由你自己写：原来漏记了什么、哪一个反例让我发现、下次先检查哪句话。教练可以指出遗漏，不能替你编写“我已经懂了”。不会做一题时，记录的是尚缺的一项能力，而不是给自己贴“不会DP”的标签。</w:t>
      </w:r>
    </w:p>
    <w:p>
      <w:pPr>
        <w:pStyle w:val="Heading2"/>
        <w:widowControl/>
      </w:pPr>
      <w:r>
        <w:rPr>
          <w:b w:val="0"/>
        </w:rPr>
        <w:t>第二册验收与学习边界</w:t>
      </w:r>
    </w:p>
    <w:p>
      <w:pPr>
        <w:widowControl/>
      </w:pPr>
      <w:r>
        <w:rPr>
          <w:b w:val="0"/>
        </w:rPr>
        <w:t>先完成第三册B组，再按前置条件选择C组。树形、集合、数位与优化应分别留下独立作品；不把做过一题就当作整个专题掌握。通过同模型变式后，再用不标模型的综合题检验。</w:t>
      </w:r>
    </w:p>
    <w:p>
      <w:pPr>
        <w:widowControl/>
      </w:pPr>
      <w:r>
        <w:rPr>
          <w:b w:val="0"/>
        </w:rPr>
        <w:t>本书覆盖从基础到提高组的主要DP建模方法，并介绍进一步优化的适用边界。它不穷尽所有竞赛构造，也不替代树状数组、线段树、图论、字符串、数论等独立专题。出现新结构时，仍要回到状态、依赖与证明，而不是寻找一份无限长的模板清单。</w:t>
      </w:r>
    </w:p>
    <w:p>
      <w:bookmarkStart w:id="14" w:name="chapter_13"/>
      <w:pPr>
        <w:pStyle w:val="Heading1"/>
        <w:pageBreakBefore w:val="0"/>
        <w:widowControl/>
      </w:pPr>
      <w:r>
        <w:rPr>
          <w:b w:val="0"/>
        </w:rPr>
        <w:t>本册资料说明</w:t>
      </w:r>
      <w:bookmarkEnd w:id="14"/>
    </w:p>
    <w:p>
      <w:pPr>
        <w:widowControl/>
      </w:pPr>
      <w:r>
        <w:rPr>
          <w:b w:val="0"/>
        </w:rPr>
        <w:t>本册讲解与训练为原创教学编排。范围参照中国计算机学会发布的NOI大纲2025年修订版，核对日期2026年10月12日；进阶章节的顺序与难度分层是教学建议。不同考试年度的实际题目和规则以官方发布为准。</w:t>
      </w:r>
    </w:p>
    <w:p>
      <w:pPr>
        <w:pStyle w:val="TableText"/>
        <w:widowControl/>
        <w:spacing w:after="80"/>
      </w:pPr>
      <w:r>
        <w:rPr>
          <w:b w:val="0"/>
        </w:rPr>
        <w:t>https://www.noi.cn/xw/2025-04-18/841584.shtml</w:t>
      </w:r>
    </w:p>
    <w:p>
      <w:pPr>
        <w:pStyle w:val="TableText"/>
        <w:widowControl/>
        <w:spacing w:after="80"/>
      </w:pPr>
      <w:r>
        <w:rPr>
          <w:b w:val="0"/>
        </w:rPr>
        <w:t>https://www.noi.cn/upload/resources/file/2025/04/18/NOI_Syllabus_Edition_2025.pdf</w:t>
      </w:r>
    </w:p>
    <w:sectPr w:rsidR="00FC693F" w:rsidRPr="0006063C" w:rsidSect="00034616">
      <w:headerReference w:type="default" r:id="rId9"/>
      <w:footerReference w:type="default" r:id="rId10"/>
      <w:pgSz w:w="12240" w:h="15840"/>
      <w:pgMar w:top="979" w:right="1109" w:bottom="936" w:left="1123"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2026年10月12日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动态规划学习材料  第二册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0" w:lineRule="exact" w:after="120"/>
    </w:pPr>
    <w:rPr>
      <w:rFonts w:ascii="Calibri" w:hAnsi="Calibri" w:eastAsia="Noto Serif CJK SC"/>
      <w:b w:val="0"/>
      <w:i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Calibri" w:hAnsi="Calibri" w:eastAsia="Noto Serif CJK SC"/>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Calibri" w:hAnsi="Calibri" w:eastAsia="Noto Serif CJK SC"/>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Calibri" w:hAnsi="Calibri" w:eastAsia="Noto Serif CJK SC"/>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Calibri" w:hAnsi="Calibri" w:eastAsia="Noto Serif CJK SC"/>
      <w:b/>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320" w:lineRule="exact" w:after="100"/>
      <w:ind w:left="187"/>
    </w:pPr>
    <w:rPr>
      <w:rFonts w:ascii="Consolas" w:hAnsi="Consolas" w:eastAsia="Noto Serif CJK SC"/>
      <w:b w:val="0"/>
      <w:i w:val="0"/>
      <w:color w:val="000000"/>
      <w:sz w:val="21"/>
    </w:rPr>
  </w:style>
  <w:style w:type="paragraph" w:customStyle="1" w:styleId="Formula">
    <w:name w:val="Formula"/>
    <w:pPr>
      <w:spacing w:line="360" w:lineRule="exact" w:after="100" w:before="40"/>
      <w:ind w:left="144"/>
    </w:pPr>
    <w:rPr>
      <w:rFonts w:ascii="Consolas" w:hAnsi="Consolas" w:eastAsia="Noto Serif CJK SC"/>
      <w:b w:val="0"/>
      <w:i w:val="0"/>
      <w:color w:val="000000"/>
      <w:sz w:val="22"/>
    </w:rPr>
  </w:style>
  <w:style w:type="paragraph" w:customStyle="1" w:styleId="TableText">
    <w:name w:val="Table Text"/>
    <w:pPr>
      <w:spacing w:line="320" w:lineRule="exact" w:after="100"/>
    </w:pPr>
    <w:rPr>
      <w:rFonts w:ascii="Calibri" w:hAnsi="Calibri" w:eastAsia="Noto Serif CJK SC"/>
      <w:b w:val="0"/>
      <w:i w:val="0"/>
      <w:color w:val="000000"/>
      <w:sz w:val="21"/>
    </w:rPr>
  </w:style>
  <w:style w:type="paragraph" w:customStyle="1" w:styleId="Tiny">
    <w:name w:val="Tiny"/>
    <w:pPr>
      <w:spacing w:line="60" w:lineRule="exact" w:after="100"/>
    </w:pPr>
    <w:rPr>
      <w:rFonts w:ascii="Calibri" w:hAnsi="Calibri" w:eastAsia="Noto Serif CJK SC"/>
      <w:b w:val="0"/>
      <w:i w:val="0"/>
      <w:color w:val="000000"/>
      <w:sz w:val="6"/>
    </w:rPr>
  </w:style>
  <w:style w:type="paragraph" w:customStyle="1" w:styleId="TOCText">
    <w:name w:val="TOC Text"/>
    <w:pPr>
      <w:spacing w:line="320" w:lineRule="exact" w:after="100"/>
    </w:pPr>
    <w:rPr>
      <w:rFonts w:ascii="Calibri" w:hAnsi="Calibri" w:eastAsia="Noto Serif CJK SC"/>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动态规划自学讲义 第二册 提高组建模与优化</dc:title>
  <dc:subject>从零起步到提高组的动态规划学习与验收</dc:subject>
  <dc:creator>家庭学习教练</dc:creator>
  <cp:keywords>动态规划 DP GESP CSP-S</cp:keywords>
  <dc:description>generated by python-docx</dc:description>
  <cp:lastModifiedBy/>
  <cp:revision>1</cp:revision>
  <dcterms:created xsi:type="dcterms:W3CDTF">2013-12-23T23:15:00Z</dcterms:created>
  <dcterms:modified xsi:type="dcterms:W3CDTF">2013-12-23T23:15:00Z</dcterms:modified>
  <cp:category/>
</cp:coreProperties>
</file>