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0CA0" w14:textId="18E6E476" w:rsidR="005753FA" w:rsidRDefault="00181655" w:rsidP="00181655">
      <w:pPr>
        <w:pStyle w:val="Heading1"/>
      </w:pPr>
      <w:r>
        <w:t>Description</w:t>
      </w:r>
    </w:p>
    <w:p w14:paraId="66DD1E3E" w14:textId="7915D8F1" w:rsidR="00181655" w:rsidRDefault="00181655" w:rsidP="00181655">
      <w:pPr>
        <w:jc w:val="both"/>
      </w:pPr>
      <w:r>
        <w:t>An LL(1) parser acts as a top-down parser capable of parsing strings from a language created by an LL(1) grammar. Given the current lookahead symbol, an LL(1) grammar is a context-free grammar in which each non-terminal symbol has at most one production rule that can be used to extend it.</w:t>
      </w:r>
    </w:p>
    <w:p w14:paraId="2117F9C3" w14:textId="3EED8FF9" w:rsidR="00181655" w:rsidRDefault="00181655" w:rsidP="00181655">
      <w:pPr>
        <w:jc w:val="both"/>
      </w:pPr>
      <w:r>
        <w:t>The LL(1) parser in C works as follows:</w:t>
      </w:r>
    </w:p>
    <w:p w14:paraId="2FD55EB2" w14:textId="5B8F28C6" w:rsidR="00181655" w:rsidRDefault="00181655" w:rsidP="00181655">
      <w:pPr>
        <w:pStyle w:val="ListParagraph"/>
        <w:numPr>
          <w:ilvl w:val="0"/>
          <w:numId w:val="1"/>
        </w:numPr>
        <w:jc w:val="both"/>
      </w:pPr>
      <w:r>
        <w:t>It removes recursion using the provided production rules first.</w:t>
      </w:r>
    </w:p>
    <w:p w14:paraId="279E96A0" w14:textId="24FE7703" w:rsidR="00181655" w:rsidRDefault="00181655" w:rsidP="00181655">
      <w:pPr>
        <w:pStyle w:val="ListParagraph"/>
        <w:numPr>
          <w:ilvl w:val="0"/>
          <w:numId w:val="1"/>
        </w:numPr>
        <w:jc w:val="both"/>
      </w:pPr>
      <w:r>
        <w:t>The FIRST and FOLLOW sets are then computed for every non-terminal symbol.</w:t>
      </w:r>
    </w:p>
    <w:p w14:paraId="0A05484D" w14:textId="652B466C" w:rsidR="00181655" w:rsidRDefault="00181655" w:rsidP="00181655">
      <w:pPr>
        <w:pStyle w:val="ListParagraph"/>
        <w:numPr>
          <w:ilvl w:val="0"/>
          <w:numId w:val="1"/>
        </w:numPr>
        <w:jc w:val="both"/>
      </w:pPr>
      <w:r>
        <w:t>It then builds a parsing table using the FIRST and FOLLOW sets.</w:t>
      </w:r>
    </w:p>
    <w:p w14:paraId="17EAB888" w14:textId="58EC04A2" w:rsidR="00181655" w:rsidRDefault="00181655" w:rsidP="00181655">
      <w:pPr>
        <w:pStyle w:val="ListParagraph"/>
        <w:numPr>
          <w:ilvl w:val="0"/>
          <w:numId w:val="1"/>
        </w:numPr>
        <w:jc w:val="both"/>
      </w:pPr>
      <w:r>
        <w:t>Finally, it parses the supplied string using the parsing table.</w:t>
      </w:r>
    </w:p>
    <w:p w14:paraId="694B2AED" w14:textId="77777777" w:rsidR="00181655" w:rsidRDefault="00181655" w:rsidP="00181655">
      <w:pPr>
        <w:jc w:val="both"/>
      </w:pPr>
      <w:r>
        <w:t>All CFG parsers operate by traversing the input string's derivation tree. The LL(1) parser is a subset of the CFG parser that uses the parsing table to decide how to explore the derivation tree.</w:t>
      </w:r>
    </w:p>
    <w:p w14:paraId="2B808696" w14:textId="7CB7E2A2" w:rsidR="00B15B01" w:rsidRDefault="00181655" w:rsidP="00B15B01">
      <w:pPr>
        <w:pStyle w:val="Heading1"/>
      </w:pPr>
      <w:r>
        <w:t>C</w:t>
      </w:r>
      <w:r>
        <w:t>onnection between the solution and the concept</w:t>
      </w:r>
      <w:r>
        <w:t xml:space="preserve"> </w:t>
      </w:r>
      <w:r>
        <w:t>learned</w:t>
      </w:r>
    </w:p>
    <w:p w14:paraId="2D27023E" w14:textId="7ADBFF57" w:rsidR="00B15B01" w:rsidRDefault="00B15B01" w:rsidP="00B15B01">
      <w:pPr>
        <w:jc w:val="both"/>
      </w:pPr>
      <w:r>
        <w:t>Top-down parsing is a parsing approach that begins at the top of a parse tree and works its way down, incorporating non-terminal symbols to production rules. Top-down parsing algorithms are frequently recursive, which means they call themselves to parse various parts of the input string.</w:t>
      </w:r>
    </w:p>
    <w:p w14:paraId="4C8DC64F" w14:textId="77777777" w:rsidR="00B15B01" w:rsidRDefault="00B15B01" w:rsidP="00B15B01">
      <w:pPr>
        <w:jc w:val="both"/>
      </w:pPr>
      <w:r>
        <w:t>The parser begins with a prediction about the composition of the input string and then attempts to validate that prediction by transforming non-terminal symbols to production rules. If the parser fails to verify its prediction, it goes back and tries again.</w:t>
      </w:r>
    </w:p>
    <w:p w14:paraId="4C192AF0" w14:textId="0D927F35" w:rsidR="00B15B01" w:rsidRPr="00B15B01" w:rsidRDefault="00B15B01" w:rsidP="00B15B01">
      <w:pPr>
        <w:jc w:val="both"/>
      </w:pPr>
      <w:r>
        <w:t xml:space="preserve">The concept of top-down parsers is used to develop the LL1 Parser that is therefore </w:t>
      </w:r>
      <w:r>
        <w:t>capable of parsing strings from a language created by an LL(1) grammar</w:t>
      </w:r>
      <w:r>
        <w:t>.</w:t>
      </w:r>
    </w:p>
    <w:sectPr w:rsidR="00B15B01" w:rsidRPr="00B1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E0847"/>
    <w:multiLevelType w:val="hybridMultilevel"/>
    <w:tmpl w:val="8FC63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C0A46"/>
    <w:multiLevelType w:val="hybridMultilevel"/>
    <w:tmpl w:val="C0144B8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2113502675">
    <w:abstractNumId w:val="0"/>
  </w:num>
  <w:num w:numId="2" w16cid:durableId="1486966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55"/>
    <w:rsid w:val="00181655"/>
    <w:rsid w:val="00256391"/>
    <w:rsid w:val="004066D5"/>
    <w:rsid w:val="005753FA"/>
    <w:rsid w:val="00B15B01"/>
    <w:rsid w:val="00C6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9170"/>
  <w15:chartTrackingRefBased/>
  <w15:docId w15:val="{FB933C8A-589A-4400-AD95-D4ECE3F2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"/>
    <w:qFormat/>
    <w:rsid w:val="00181655"/>
    <w:pPr>
      <w:spacing w:before="240" w:line="480" w:lineRule="auto"/>
      <w:jc w:val="both"/>
      <w:outlineLvl w:val="0"/>
    </w:pPr>
    <w:rPr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4066D5"/>
    <w:pPr>
      <w:spacing w:line="360" w:lineRule="auto"/>
      <w:ind w:firstLine="720"/>
      <w:outlineLvl w:val="2"/>
    </w:pPr>
    <w:rPr>
      <w:rFonts w:ascii="Times New Roman" w:hAnsi="Times New Roman"/>
      <w:b/>
      <w:color w:val="auto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66D5"/>
    <w:rPr>
      <w:rFonts w:eastAsiaTheme="majorEastAsia" w:cstheme="majorBidi"/>
      <w:b/>
      <w:sz w:val="22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1655"/>
    <w:rPr>
      <w:rFonts w:eastAsiaTheme="majorEastAsia" w:cstheme="majorBidi"/>
      <w:b/>
      <w:sz w:val="28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18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Mbuthia Moko</dc:creator>
  <cp:keywords/>
  <dc:description/>
  <cp:lastModifiedBy>Mbuthia Moko</cp:lastModifiedBy>
  <cp:revision>1</cp:revision>
  <dcterms:created xsi:type="dcterms:W3CDTF">2023-11-10T12:34:00Z</dcterms:created>
  <dcterms:modified xsi:type="dcterms:W3CDTF">2023-11-10T13:04:00Z</dcterms:modified>
</cp:coreProperties>
</file>